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38F" w:rsidRPr="00AA538F" w:rsidRDefault="002D7E5F" w:rsidP="003E1F8A">
      <w:pPr>
        <w:rPr>
          <w:rFonts w:ascii="Times New Roman" w:hAnsi="Times New Roman" w:cs="Times New Roman"/>
          <w:color w:val="24292E"/>
          <w:sz w:val="28"/>
          <w:szCs w:val="28"/>
        </w:rPr>
      </w:pPr>
      <w:r w:rsidRPr="00AA538F">
        <w:rPr>
          <w:rFonts w:ascii="Times New Roman" w:hAnsi="Times New Roman" w:cs="Times New Roman"/>
          <w:color w:val="24292E"/>
          <w:sz w:val="28"/>
          <w:szCs w:val="28"/>
        </w:rPr>
        <w:t xml:space="preserve">In multi-center clinical trials, attribute-based quality evaluation is one of the quality control </w:t>
      </w:r>
      <w:r w:rsidR="00FB2050" w:rsidRPr="00AA538F">
        <w:rPr>
          <w:rFonts w:ascii="Times New Roman" w:hAnsi="Times New Roman" w:cs="Times New Roman"/>
          <w:color w:val="24292E"/>
          <w:sz w:val="28"/>
          <w:szCs w:val="28"/>
        </w:rPr>
        <w:t>procedures</w:t>
      </w:r>
      <w:r w:rsidRPr="00AA538F">
        <w:rPr>
          <w:rFonts w:ascii="Times New Roman" w:hAnsi="Times New Roman" w:cs="Times New Roman"/>
          <w:color w:val="24292E"/>
          <w:sz w:val="28"/>
          <w:szCs w:val="28"/>
        </w:rPr>
        <w:t xml:space="preserve"> to assess, normalize and standardize the diagnostic information contained in medical image data from different imaging system manufacturers, different clinical trial sites and different acquisition protocols before they are fed to automated image analysis systems. This </w:t>
      </w:r>
      <w:proofErr w:type="spellStart"/>
      <w:r w:rsidRPr="00AA538F">
        <w:rPr>
          <w:rFonts w:ascii="Times New Roman" w:hAnsi="Times New Roman" w:cs="Times New Roman"/>
          <w:color w:val="24292E"/>
          <w:sz w:val="28"/>
          <w:szCs w:val="28"/>
        </w:rPr>
        <w:t>matl</w:t>
      </w:r>
      <w:r w:rsidR="00FB2050" w:rsidRPr="00AA538F">
        <w:rPr>
          <w:rFonts w:ascii="Times New Roman" w:hAnsi="Times New Roman" w:cs="Times New Roman"/>
          <w:color w:val="24292E"/>
          <w:sz w:val="28"/>
          <w:szCs w:val="28"/>
        </w:rPr>
        <w:t>ab</w:t>
      </w:r>
      <w:proofErr w:type="spellEnd"/>
      <w:r w:rsidRPr="00AA538F">
        <w:rPr>
          <w:rFonts w:ascii="Times New Roman" w:hAnsi="Times New Roman" w:cs="Times New Roman"/>
          <w:color w:val="24292E"/>
          <w:sz w:val="28"/>
          <w:szCs w:val="28"/>
        </w:rPr>
        <w:t xml:space="preserve"> code is the implementation of objective quality evaluation for images used in clinical research reported in Image Quality Evaluation in Clinical Research: A Case Study on Brain and Cardiac MRI Images in Multi-Center Clinical Trials by M. Osadebey, M. Pedersen, D. Arnold and Katrina </w:t>
      </w:r>
      <w:proofErr w:type="spellStart"/>
      <w:r w:rsidRPr="00AA538F">
        <w:rPr>
          <w:rFonts w:ascii="Times New Roman" w:hAnsi="Times New Roman" w:cs="Times New Roman"/>
          <w:color w:val="24292E"/>
          <w:sz w:val="28"/>
          <w:szCs w:val="28"/>
        </w:rPr>
        <w:t>Wendel-Mitoraj</w:t>
      </w:r>
      <w:proofErr w:type="spellEnd"/>
      <w:r w:rsidRPr="00AA538F">
        <w:rPr>
          <w:rFonts w:ascii="Times New Roman" w:hAnsi="Times New Roman" w:cs="Times New Roman"/>
          <w:color w:val="24292E"/>
          <w:sz w:val="28"/>
          <w:szCs w:val="28"/>
        </w:rPr>
        <w:t>. The report was accepted for publication in IEEE Journal of Translational Engineering in Health and Medicine (IJTEHM). The algorithm predicts the quality index of an images using two attributes, namely, local contrast and texture contrast. The total quality score is the weighted sum of the local contrast and the total contrast qualit</w:t>
      </w:r>
      <w:r w:rsidR="00AA538F" w:rsidRPr="00AA538F">
        <w:rPr>
          <w:rFonts w:ascii="Times New Roman" w:hAnsi="Times New Roman" w:cs="Times New Roman"/>
          <w:color w:val="24292E"/>
          <w:sz w:val="28"/>
          <w:szCs w:val="28"/>
        </w:rPr>
        <w:t xml:space="preserve">y scores. </w:t>
      </w:r>
    </w:p>
    <w:p w:rsidR="002D7E5F" w:rsidRPr="00AA538F" w:rsidRDefault="002D7E5F" w:rsidP="003E1F8A">
      <w:pPr>
        <w:rPr>
          <w:rFonts w:ascii="Times New Roman" w:hAnsi="Times New Roman" w:cs="Times New Roman"/>
          <w:sz w:val="28"/>
          <w:szCs w:val="28"/>
        </w:rPr>
      </w:pPr>
      <w:r w:rsidRPr="00AA538F">
        <w:rPr>
          <w:rFonts w:ascii="Times New Roman" w:hAnsi="Times New Roman" w:cs="Times New Roman"/>
          <w:color w:val="24292E"/>
          <w:sz w:val="28"/>
          <w:szCs w:val="28"/>
        </w:rPr>
        <w:t xml:space="preserve">The </w:t>
      </w:r>
      <w:r w:rsidR="00AA538F" w:rsidRPr="00AA538F">
        <w:rPr>
          <w:rFonts w:ascii="Times New Roman" w:hAnsi="Times New Roman" w:cs="Times New Roman"/>
          <w:color w:val="24292E"/>
          <w:sz w:val="28"/>
          <w:szCs w:val="28"/>
        </w:rPr>
        <w:t>algorithm</w:t>
      </w:r>
      <w:r w:rsidRPr="00AA538F">
        <w:rPr>
          <w:rFonts w:ascii="Times New Roman" w:hAnsi="Times New Roman" w:cs="Times New Roman"/>
          <w:color w:val="24292E"/>
          <w:sz w:val="28"/>
          <w:szCs w:val="28"/>
        </w:rPr>
        <w:t xml:space="preserve"> starts with pixel intensity level rescaling followed by the extraction of </w:t>
      </w:r>
      <w:r w:rsidR="00AA538F" w:rsidRPr="00AA538F">
        <w:rPr>
          <w:rFonts w:ascii="Times New Roman" w:hAnsi="Times New Roman" w:cs="Times New Roman"/>
          <w:color w:val="24292E"/>
          <w:sz w:val="28"/>
          <w:szCs w:val="28"/>
        </w:rPr>
        <w:t>foreground</w:t>
      </w:r>
      <w:r w:rsidRPr="00AA538F">
        <w:rPr>
          <w:rFonts w:ascii="Times New Roman" w:hAnsi="Times New Roman" w:cs="Times New Roman"/>
          <w:color w:val="24292E"/>
          <w:sz w:val="28"/>
          <w:szCs w:val="28"/>
        </w:rPr>
        <w:t xml:space="preserve"> pixels and computation of image moments of the test image. The fourth step is the extraction of local contrast features (LCF) from the test image. In the fifth step, the image moments of the LCF image are computed. In the sixth and seventh steps the lightness contrast quality score and the texture contrast quality score are computed the cumulative normal distribution functions of the mean and variance of the LCF image, respectively.</w:t>
      </w:r>
    </w:p>
    <w:p w:rsidR="003E1F8A" w:rsidRPr="00AA538F" w:rsidRDefault="003E1F8A" w:rsidP="003E1F8A">
      <w:pPr>
        <w:rPr>
          <w:rFonts w:ascii="Times New Roman" w:hAnsi="Times New Roman" w:cs="Times New Roman"/>
          <w:sz w:val="28"/>
          <w:szCs w:val="28"/>
        </w:rPr>
      </w:pPr>
      <w:r w:rsidRPr="00AA538F">
        <w:rPr>
          <w:rFonts w:ascii="Times New Roman" w:hAnsi="Times New Roman" w:cs="Times New Roman"/>
          <w:sz w:val="28"/>
          <w:szCs w:val="28"/>
        </w:rPr>
        <w:t xml:space="preserve">Here are the steps to run the </w:t>
      </w:r>
      <w:proofErr w:type="spellStart"/>
      <w:r w:rsidRPr="00AA538F">
        <w:rPr>
          <w:rFonts w:ascii="Times New Roman" w:hAnsi="Times New Roman" w:cs="Times New Roman"/>
          <w:sz w:val="28"/>
          <w:szCs w:val="28"/>
        </w:rPr>
        <w:t>matlab</w:t>
      </w:r>
      <w:proofErr w:type="spellEnd"/>
      <w:r w:rsidRPr="00AA538F">
        <w:rPr>
          <w:rFonts w:ascii="Times New Roman" w:hAnsi="Times New Roman" w:cs="Times New Roman"/>
          <w:sz w:val="28"/>
          <w:szCs w:val="28"/>
        </w:rPr>
        <w:t xml:space="preserve"> code to predict imag</w:t>
      </w:r>
      <w:r w:rsidR="001A3705" w:rsidRPr="00AA538F">
        <w:rPr>
          <w:rFonts w:ascii="Times New Roman" w:hAnsi="Times New Roman" w:cs="Times New Roman"/>
          <w:sz w:val="28"/>
          <w:szCs w:val="28"/>
        </w:rPr>
        <w:t>e quality score for an image.</w:t>
      </w:r>
    </w:p>
    <w:p w:rsidR="003E1F8A" w:rsidRPr="00AA538F" w:rsidRDefault="003E1F8A" w:rsidP="003E1F8A">
      <w:pPr>
        <w:rPr>
          <w:rFonts w:ascii="Times New Roman" w:hAnsi="Times New Roman" w:cs="Times New Roman"/>
          <w:sz w:val="28"/>
          <w:szCs w:val="28"/>
        </w:rPr>
      </w:pPr>
      <w:r w:rsidRPr="00AA538F">
        <w:rPr>
          <w:rFonts w:ascii="Times New Roman" w:hAnsi="Times New Roman" w:cs="Times New Roman"/>
          <w:sz w:val="28"/>
          <w:szCs w:val="28"/>
        </w:rPr>
        <w:t>1. Download the zip file</w:t>
      </w:r>
    </w:p>
    <w:p w:rsidR="003E1F8A" w:rsidRPr="00AA538F" w:rsidRDefault="003E1F8A" w:rsidP="003E1F8A">
      <w:pPr>
        <w:rPr>
          <w:rFonts w:ascii="Times New Roman" w:hAnsi="Times New Roman" w:cs="Times New Roman"/>
          <w:sz w:val="28"/>
          <w:szCs w:val="28"/>
        </w:rPr>
      </w:pPr>
      <w:r w:rsidRPr="00AA538F">
        <w:rPr>
          <w:rFonts w:ascii="Times New Roman" w:hAnsi="Times New Roman" w:cs="Times New Roman"/>
          <w:sz w:val="28"/>
          <w:szCs w:val="28"/>
        </w:rPr>
        <w:t xml:space="preserve">2. Load all the files in the zip file into same </w:t>
      </w:r>
      <w:proofErr w:type="spellStart"/>
      <w:r w:rsidRPr="00AA538F">
        <w:rPr>
          <w:rFonts w:ascii="Times New Roman" w:hAnsi="Times New Roman" w:cs="Times New Roman"/>
          <w:sz w:val="28"/>
          <w:szCs w:val="28"/>
        </w:rPr>
        <w:t>Matlab</w:t>
      </w:r>
      <w:proofErr w:type="spellEnd"/>
      <w:r w:rsidRPr="00AA538F">
        <w:rPr>
          <w:rFonts w:ascii="Times New Roman" w:hAnsi="Times New Roman" w:cs="Times New Roman"/>
          <w:sz w:val="28"/>
          <w:szCs w:val="28"/>
        </w:rPr>
        <w:t xml:space="preserve"> directory</w:t>
      </w:r>
    </w:p>
    <w:p w:rsidR="003E1F8A" w:rsidRPr="00AA538F" w:rsidRDefault="003E1F8A" w:rsidP="003E1F8A">
      <w:pPr>
        <w:rPr>
          <w:rFonts w:ascii="Times New Roman" w:hAnsi="Times New Roman" w:cs="Times New Roman"/>
          <w:sz w:val="28"/>
          <w:szCs w:val="28"/>
        </w:rPr>
      </w:pPr>
      <w:r w:rsidRPr="00AA538F">
        <w:rPr>
          <w:rFonts w:ascii="Times New Roman" w:hAnsi="Times New Roman" w:cs="Times New Roman"/>
          <w:sz w:val="28"/>
          <w:szCs w:val="28"/>
        </w:rPr>
        <w:t>3.  Run the main file **</w:t>
      </w:r>
      <w:proofErr w:type="spellStart"/>
      <w:r w:rsidRPr="00AA538F">
        <w:rPr>
          <w:rFonts w:ascii="Times New Roman" w:hAnsi="Times New Roman" w:cs="Times New Roman"/>
          <w:sz w:val="28"/>
          <w:szCs w:val="28"/>
        </w:rPr>
        <w:t>ComputeQualityScore.m</w:t>
      </w:r>
      <w:proofErr w:type="spellEnd"/>
      <w:r w:rsidRPr="00AA538F">
        <w:rPr>
          <w:rFonts w:ascii="Times New Roman" w:hAnsi="Times New Roman" w:cs="Times New Roman"/>
          <w:sz w:val="28"/>
          <w:szCs w:val="28"/>
        </w:rPr>
        <w:t>**</w:t>
      </w:r>
    </w:p>
    <w:p w:rsidR="003E1F8A" w:rsidRPr="00AA538F" w:rsidRDefault="003E1F8A" w:rsidP="003E1F8A">
      <w:pPr>
        <w:rPr>
          <w:rFonts w:ascii="Times New Roman" w:hAnsi="Times New Roman" w:cs="Times New Roman"/>
          <w:sz w:val="28"/>
          <w:szCs w:val="28"/>
        </w:rPr>
      </w:pPr>
      <w:r w:rsidRPr="00AA538F">
        <w:rPr>
          <w:rFonts w:ascii="Times New Roman" w:hAnsi="Times New Roman" w:cs="Times New Roman"/>
          <w:sz w:val="28"/>
          <w:szCs w:val="28"/>
        </w:rPr>
        <w:t xml:space="preserve">4. You will be prompted to select </w:t>
      </w:r>
      <w:proofErr w:type="gramStart"/>
      <w:r w:rsidRPr="00AA538F">
        <w:rPr>
          <w:rFonts w:ascii="Times New Roman" w:hAnsi="Times New Roman" w:cs="Times New Roman"/>
          <w:sz w:val="28"/>
          <w:szCs w:val="28"/>
        </w:rPr>
        <w:t>an</w:t>
      </w:r>
      <w:proofErr w:type="gramEnd"/>
      <w:r w:rsidRPr="00AA538F">
        <w:rPr>
          <w:rFonts w:ascii="Times New Roman" w:hAnsi="Times New Roman" w:cs="Times New Roman"/>
          <w:sz w:val="28"/>
          <w:szCs w:val="28"/>
        </w:rPr>
        <w:t xml:space="preserve"> DICOM file in the </w:t>
      </w:r>
      <w:proofErr w:type="spellStart"/>
      <w:r w:rsidRPr="00AA538F">
        <w:rPr>
          <w:rFonts w:ascii="Times New Roman" w:hAnsi="Times New Roman" w:cs="Times New Roman"/>
          <w:sz w:val="28"/>
          <w:szCs w:val="28"/>
        </w:rPr>
        <w:t>Matlab</w:t>
      </w:r>
      <w:proofErr w:type="spellEnd"/>
      <w:r w:rsidRPr="00AA538F">
        <w:rPr>
          <w:rFonts w:ascii="Times New Roman" w:hAnsi="Times New Roman" w:cs="Times New Roman"/>
          <w:sz w:val="28"/>
          <w:szCs w:val="28"/>
        </w:rPr>
        <w:t xml:space="preserve"> directory</w:t>
      </w:r>
    </w:p>
    <w:p w:rsidR="0049077A" w:rsidRPr="00AA538F" w:rsidRDefault="003E1F8A" w:rsidP="003E1F8A">
      <w:pPr>
        <w:rPr>
          <w:rFonts w:ascii="Times New Roman" w:hAnsi="Times New Roman" w:cs="Times New Roman"/>
          <w:sz w:val="28"/>
          <w:szCs w:val="28"/>
        </w:rPr>
      </w:pPr>
      <w:r w:rsidRPr="00AA538F">
        <w:rPr>
          <w:rFonts w:ascii="Times New Roman" w:hAnsi="Times New Roman" w:cs="Times New Roman"/>
          <w:sz w:val="28"/>
          <w:szCs w:val="28"/>
        </w:rPr>
        <w:t xml:space="preserve">5. </w:t>
      </w:r>
      <w:proofErr w:type="gramStart"/>
      <w:r w:rsidRPr="00AA538F">
        <w:rPr>
          <w:rFonts w:ascii="Times New Roman" w:hAnsi="Times New Roman" w:cs="Times New Roman"/>
          <w:sz w:val="28"/>
          <w:szCs w:val="28"/>
        </w:rPr>
        <w:t>After</w:t>
      </w:r>
      <w:proofErr w:type="gramEnd"/>
      <w:r w:rsidRPr="00AA538F">
        <w:rPr>
          <w:rFonts w:ascii="Times New Roman" w:hAnsi="Times New Roman" w:cs="Times New Roman"/>
          <w:sz w:val="28"/>
          <w:szCs w:val="28"/>
        </w:rPr>
        <w:t xml:space="preserve"> file selection, the algorithms runs to completion and predict image quality score for the selected DICOM file</w:t>
      </w:r>
      <w:bookmarkStart w:id="0" w:name="_GoBack"/>
      <w:bookmarkEnd w:id="0"/>
    </w:p>
    <w:sectPr w:rsidR="0049077A" w:rsidRPr="00AA53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F8A"/>
    <w:rsid w:val="000B6738"/>
    <w:rsid w:val="001A3705"/>
    <w:rsid w:val="001C210C"/>
    <w:rsid w:val="002D7E5F"/>
    <w:rsid w:val="00367418"/>
    <w:rsid w:val="003E1F8A"/>
    <w:rsid w:val="00534CA2"/>
    <w:rsid w:val="00AA538F"/>
    <w:rsid w:val="00C12A72"/>
    <w:rsid w:val="00FB20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55D5F-ADE3-4989-97B1-26C0FB0A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Osadebey</dc:creator>
  <cp:keywords/>
  <dc:description/>
  <cp:lastModifiedBy>Michael Osadebey</cp:lastModifiedBy>
  <cp:revision>2</cp:revision>
  <dcterms:created xsi:type="dcterms:W3CDTF">2018-07-07T19:30:00Z</dcterms:created>
  <dcterms:modified xsi:type="dcterms:W3CDTF">2018-07-07T19:30:00Z</dcterms:modified>
</cp:coreProperties>
</file>