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BBE" w:rsidRPr="000E3BBE" w:rsidRDefault="000E3BBE" w:rsidP="000E3BBE">
      <w:pPr>
        <w:shd w:val="clear" w:color="auto" w:fill="CDE8EF"/>
        <w:spacing w:after="100" w:afterAutospacing="1"/>
        <w:jc w:val="center"/>
        <w:outlineLvl w:val="0"/>
        <w:rPr>
          <w:rFonts w:ascii="Segoe UI" w:hAnsi="Segoe UI" w:cs="Segoe UI"/>
          <w:color w:val="212529"/>
          <w:kern w:val="36"/>
          <w:sz w:val="48"/>
          <w:szCs w:val="48"/>
        </w:rPr>
      </w:pPr>
      <w:r w:rsidRPr="000E3BBE">
        <w:rPr>
          <w:rFonts w:ascii="Segoe UI" w:hAnsi="Segoe UI" w:cs="Segoe UI"/>
          <w:color w:val="212529"/>
          <w:kern w:val="36"/>
          <w:sz w:val="48"/>
          <w:szCs w:val="48"/>
        </w:rPr>
        <w:t>Support Vector Machines</w:t>
      </w:r>
    </w:p>
    <w:p w:rsidR="000E3BBE" w:rsidRDefault="000E3BBE" w:rsidP="000E3BBE">
      <w:pPr>
        <w:pStyle w:val="NormalWeb"/>
        <w:shd w:val="clear" w:color="auto" w:fill="FFFFFF"/>
        <w:spacing w:before="0" w:beforeAutospacing="0"/>
        <w:rPr>
          <w:rFonts w:ascii="Segoe UI" w:hAnsi="Segoe UI" w:cs="Segoe UI"/>
          <w:color w:val="212529"/>
        </w:rPr>
      </w:pPr>
      <w:r>
        <w:rPr>
          <w:rStyle w:val="Strong"/>
          <w:rFonts w:ascii="Segoe UI" w:hAnsi="Segoe UI" w:cs="Segoe UI"/>
          <w:color w:val="212529"/>
        </w:rPr>
        <w:t>Support vector machines (SVMs)</w:t>
      </w:r>
      <w:r>
        <w:rPr>
          <w:rFonts w:ascii="Segoe UI" w:hAnsi="Segoe UI" w:cs="Segoe UI"/>
          <w:color w:val="212529"/>
        </w:rPr>
        <w:t> are a set of supervised learning methods used for </w:t>
      </w:r>
      <w:hyperlink r:id="rId5" w:anchor="svm-classification" w:history="1">
        <w:r>
          <w:rPr>
            <w:rStyle w:val="std"/>
            <w:rFonts w:ascii="Segoe UI" w:hAnsi="Segoe UI" w:cs="Segoe UI"/>
            <w:color w:val="2878A2"/>
          </w:rPr>
          <w:t>classification</w:t>
        </w:r>
      </w:hyperlink>
      <w:r>
        <w:rPr>
          <w:rFonts w:ascii="Segoe UI" w:hAnsi="Segoe UI" w:cs="Segoe UI"/>
          <w:color w:val="212529"/>
        </w:rPr>
        <w:t>, </w:t>
      </w:r>
      <w:hyperlink r:id="rId6" w:anchor="svm-regression" w:history="1">
        <w:r>
          <w:rPr>
            <w:rStyle w:val="std"/>
            <w:rFonts w:ascii="Segoe UI" w:hAnsi="Segoe UI" w:cs="Segoe UI"/>
            <w:color w:val="2878A2"/>
          </w:rPr>
          <w:t>regression</w:t>
        </w:r>
      </w:hyperlink>
      <w:r>
        <w:rPr>
          <w:rFonts w:ascii="Segoe UI" w:hAnsi="Segoe UI" w:cs="Segoe UI"/>
          <w:color w:val="212529"/>
        </w:rPr>
        <w:t> and </w:t>
      </w:r>
      <w:hyperlink r:id="rId7" w:anchor="svm-outlier-detection" w:history="1">
        <w:r>
          <w:rPr>
            <w:rStyle w:val="std"/>
            <w:rFonts w:ascii="Segoe UI" w:hAnsi="Segoe UI" w:cs="Segoe UI"/>
            <w:color w:val="2878A2"/>
          </w:rPr>
          <w:t>outliers detection</w:t>
        </w:r>
      </w:hyperlink>
      <w:r>
        <w:rPr>
          <w:rFonts w:ascii="Segoe UI" w:hAnsi="Segoe UI" w:cs="Segoe UI"/>
          <w:color w:val="212529"/>
        </w:rPr>
        <w:t>.</w:t>
      </w:r>
    </w:p>
    <w:p w:rsidR="000E3BBE" w:rsidRDefault="000E3BBE" w:rsidP="000E3BBE">
      <w:pPr>
        <w:pStyle w:val="NormalWeb"/>
        <w:shd w:val="clear" w:color="auto" w:fill="FFFFFF"/>
        <w:spacing w:before="0" w:beforeAutospacing="0"/>
        <w:rPr>
          <w:rFonts w:ascii="Segoe UI" w:hAnsi="Segoe UI" w:cs="Segoe UI"/>
          <w:color w:val="212529"/>
        </w:rPr>
      </w:pPr>
      <w:r>
        <w:rPr>
          <w:rFonts w:ascii="Segoe UI" w:hAnsi="Segoe UI" w:cs="Segoe UI"/>
          <w:color w:val="212529"/>
        </w:rPr>
        <w:t>The advantages of support vector machines are:</w:t>
      </w:r>
    </w:p>
    <w:p w:rsidR="000E3BBE" w:rsidRDefault="000E3BBE" w:rsidP="000E3BBE">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Effective in high dimensional spaces.</w:t>
      </w:r>
    </w:p>
    <w:p w:rsidR="000E3BBE" w:rsidRDefault="000E3BBE" w:rsidP="000E3BBE">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Still effective in cases where number of dimensions is greater than the number of samples.</w:t>
      </w:r>
    </w:p>
    <w:p w:rsidR="000E3BBE" w:rsidRDefault="000E3BBE" w:rsidP="000E3BBE">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Uses a subset of training points in the decision function (called support vectors), so it is also memory efficient.</w:t>
      </w:r>
    </w:p>
    <w:p w:rsidR="000E3BBE" w:rsidRDefault="000E3BBE" w:rsidP="000E3BBE">
      <w:pPr>
        <w:pStyle w:val="NormalWeb"/>
        <w:numPr>
          <w:ilvl w:val="0"/>
          <w:numId w:val="1"/>
        </w:numPr>
        <w:shd w:val="clear" w:color="auto" w:fill="FFFFFF"/>
        <w:spacing w:before="0" w:beforeAutospacing="0" w:after="0" w:afterAutospacing="0"/>
        <w:rPr>
          <w:rFonts w:ascii="Segoe UI" w:hAnsi="Segoe UI" w:cs="Segoe UI"/>
          <w:color w:val="212529"/>
        </w:rPr>
      </w:pPr>
      <w:r>
        <w:rPr>
          <w:rFonts w:ascii="Segoe UI" w:hAnsi="Segoe UI" w:cs="Segoe UI"/>
          <w:color w:val="212529"/>
        </w:rPr>
        <w:t>Versatile: different </w:t>
      </w:r>
      <w:hyperlink r:id="rId8" w:anchor="svm-kernels" w:history="1">
        <w:r>
          <w:rPr>
            <w:rStyle w:val="std"/>
            <w:rFonts w:ascii="Segoe UI" w:hAnsi="Segoe UI" w:cs="Segoe UI"/>
            <w:color w:val="2878A2"/>
          </w:rPr>
          <w:t>Kernel functions</w:t>
        </w:r>
      </w:hyperlink>
      <w:r>
        <w:rPr>
          <w:rFonts w:ascii="Segoe UI" w:hAnsi="Segoe UI" w:cs="Segoe UI"/>
          <w:color w:val="212529"/>
        </w:rPr>
        <w:t> can be specified for the decision function. Common kernels are provided, but it is also possible to specify custom kernels.</w:t>
      </w:r>
    </w:p>
    <w:p w:rsidR="00993822" w:rsidRDefault="00993822" w:rsidP="000E3BBE">
      <w:pPr>
        <w:pStyle w:val="NormalWeb"/>
        <w:shd w:val="clear" w:color="auto" w:fill="FFFFFF"/>
        <w:spacing w:before="0" w:beforeAutospacing="0"/>
        <w:rPr>
          <w:rFonts w:ascii="Segoe UI" w:hAnsi="Segoe UI" w:cs="Segoe UI"/>
          <w:color w:val="212529"/>
        </w:rPr>
      </w:pPr>
      <w:bookmarkStart w:id="0" w:name="_GoBack"/>
      <w:bookmarkEnd w:id="0"/>
    </w:p>
    <w:p w:rsidR="000E3BBE" w:rsidRDefault="000E3BBE" w:rsidP="000E3BBE">
      <w:pPr>
        <w:pStyle w:val="NormalWeb"/>
        <w:shd w:val="clear" w:color="auto" w:fill="FFFFFF"/>
        <w:spacing w:before="0" w:beforeAutospacing="0"/>
        <w:rPr>
          <w:rFonts w:ascii="Segoe UI" w:hAnsi="Segoe UI" w:cs="Segoe UI"/>
          <w:color w:val="212529"/>
        </w:rPr>
      </w:pPr>
      <w:r>
        <w:rPr>
          <w:rFonts w:ascii="Segoe UI" w:hAnsi="Segoe UI" w:cs="Segoe UI"/>
          <w:color w:val="212529"/>
        </w:rPr>
        <w:t>The disadvantages of support vector machines include:</w:t>
      </w:r>
    </w:p>
    <w:p w:rsidR="000E3BBE" w:rsidRDefault="000E3BBE" w:rsidP="000E3BBE">
      <w:pPr>
        <w:pStyle w:val="NormalWeb"/>
        <w:numPr>
          <w:ilvl w:val="0"/>
          <w:numId w:val="2"/>
        </w:numPr>
        <w:shd w:val="clear" w:color="auto" w:fill="FFFFFF"/>
        <w:spacing w:before="0" w:beforeAutospacing="0" w:after="0" w:afterAutospacing="0"/>
        <w:rPr>
          <w:rFonts w:ascii="Segoe UI" w:hAnsi="Segoe UI" w:cs="Segoe UI"/>
          <w:color w:val="212529"/>
        </w:rPr>
      </w:pPr>
      <w:r>
        <w:rPr>
          <w:rFonts w:ascii="Segoe UI" w:hAnsi="Segoe UI" w:cs="Segoe UI"/>
          <w:color w:val="212529"/>
        </w:rPr>
        <w:t>If the number of features is much greater than the number of samples, avoid over-fitting in choosing </w:t>
      </w:r>
      <w:hyperlink r:id="rId9" w:anchor="svm-kernels" w:history="1">
        <w:r>
          <w:rPr>
            <w:rStyle w:val="std"/>
            <w:rFonts w:ascii="Segoe UI" w:hAnsi="Segoe UI" w:cs="Segoe UI"/>
            <w:color w:val="2878A2"/>
          </w:rPr>
          <w:t>Kernel functions</w:t>
        </w:r>
      </w:hyperlink>
      <w:r>
        <w:rPr>
          <w:rFonts w:ascii="Segoe UI" w:hAnsi="Segoe UI" w:cs="Segoe UI"/>
          <w:color w:val="212529"/>
        </w:rPr>
        <w:t> and regularization term is crucial.</w:t>
      </w:r>
    </w:p>
    <w:p w:rsidR="000E3BBE" w:rsidRDefault="000E3BBE" w:rsidP="000E3BBE">
      <w:pPr>
        <w:pStyle w:val="NormalWeb"/>
        <w:numPr>
          <w:ilvl w:val="0"/>
          <w:numId w:val="2"/>
        </w:numPr>
        <w:shd w:val="clear" w:color="auto" w:fill="FFFFFF"/>
        <w:spacing w:before="0" w:beforeAutospacing="0" w:after="0" w:afterAutospacing="0"/>
        <w:rPr>
          <w:rFonts w:ascii="Segoe UI" w:hAnsi="Segoe UI" w:cs="Segoe UI"/>
          <w:color w:val="212529"/>
        </w:rPr>
      </w:pPr>
      <w:r>
        <w:rPr>
          <w:rFonts w:ascii="Segoe UI" w:hAnsi="Segoe UI" w:cs="Segoe UI"/>
          <w:color w:val="212529"/>
        </w:rPr>
        <w:t>SVMs do not directly provide probability estimates, these are calculated using an expensive five-fold cross-validation (see </w:t>
      </w:r>
      <w:hyperlink r:id="rId10" w:anchor="scores-probabilities" w:history="1">
        <w:r>
          <w:rPr>
            <w:rStyle w:val="std"/>
            <w:rFonts w:ascii="Segoe UI" w:hAnsi="Segoe UI" w:cs="Segoe UI"/>
            <w:color w:val="2878A2"/>
          </w:rPr>
          <w:t>Scores and probabilities</w:t>
        </w:r>
      </w:hyperlink>
      <w:r>
        <w:rPr>
          <w:rFonts w:ascii="Segoe UI" w:hAnsi="Segoe UI" w:cs="Segoe UI"/>
          <w:color w:val="212529"/>
        </w:rPr>
        <w:t>, below).</w:t>
      </w:r>
    </w:p>
    <w:p w:rsidR="00DE3298" w:rsidRDefault="00DE3298" w:rsidP="000E3BBE">
      <w:pPr>
        <w:pStyle w:val="NormalWeb"/>
        <w:shd w:val="clear" w:color="auto" w:fill="FFFFFF"/>
        <w:spacing w:before="0" w:beforeAutospacing="0"/>
        <w:rPr>
          <w:rFonts w:ascii="Segoe UI" w:hAnsi="Segoe UI" w:cs="Segoe UI"/>
          <w:color w:val="212529"/>
        </w:rPr>
      </w:pPr>
    </w:p>
    <w:p w:rsidR="000E3BBE" w:rsidRDefault="000E3BBE" w:rsidP="000E3BB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support vector machines in </w:t>
      </w:r>
      <w:proofErr w:type="spellStart"/>
      <w:r>
        <w:rPr>
          <w:rFonts w:ascii="Segoe UI" w:hAnsi="Segoe UI" w:cs="Segoe UI"/>
          <w:color w:val="212529"/>
        </w:rPr>
        <w:t>scikit</w:t>
      </w:r>
      <w:proofErr w:type="spellEnd"/>
      <w:r>
        <w:rPr>
          <w:rFonts w:ascii="Segoe UI" w:hAnsi="Segoe UI" w:cs="Segoe UI"/>
          <w:color w:val="212529"/>
        </w:rPr>
        <w:t>-learn support both dense (</w:t>
      </w:r>
      <w:proofErr w:type="spellStart"/>
      <w:r>
        <w:rPr>
          <w:rStyle w:val="pre"/>
          <w:rFonts w:ascii="Menlo" w:hAnsi="Menlo" w:cs="Menlo"/>
          <w:color w:val="222222"/>
          <w:sz w:val="21"/>
          <w:szCs w:val="21"/>
          <w:shd w:val="clear" w:color="auto" w:fill="ECF0F3"/>
        </w:rPr>
        <w:t>numpy.ndarray</w:t>
      </w:r>
      <w:proofErr w:type="spellEnd"/>
      <w:r>
        <w:rPr>
          <w:rFonts w:ascii="Segoe UI" w:hAnsi="Segoe UI" w:cs="Segoe UI"/>
          <w:color w:val="212529"/>
        </w:rPr>
        <w:t> and convertible to that by </w:t>
      </w:r>
      <w:proofErr w:type="spellStart"/>
      <w:r>
        <w:rPr>
          <w:rStyle w:val="pre"/>
          <w:rFonts w:ascii="Menlo" w:hAnsi="Menlo" w:cs="Menlo"/>
          <w:color w:val="222222"/>
          <w:sz w:val="21"/>
          <w:szCs w:val="21"/>
          <w:shd w:val="clear" w:color="auto" w:fill="ECF0F3"/>
        </w:rPr>
        <w:t>numpy.asarray</w:t>
      </w:r>
      <w:proofErr w:type="spellEnd"/>
      <w:r>
        <w:rPr>
          <w:rFonts w:ascii="Segoe UI" w:hAnsi="Segoe UI" w:cs="Segoe UI"/>
          <w:color w:val="212529"/>
        </w:rPr>
        <w:t>) and sparse (any </w:t>
      </w:r>
      <w:proofErr w:type="spellStart"/>
      <w:r>
        <w:rPr>
          <w:rStyle w:val="pre"/>
          <w:rFonts w:ascii="Menlo" w:hAnsi="Menlo" w:cs="Menlo"/>
          <w:color w:val="222222"/>
          <w:sz w:val="21"/>
          <w:szCs w:val="21"/>
          <w:shd w:val="clear" w:color="auto" w:fill="ECF0F3"/>
        </w:rPr>
        <w:t>scipy.sparse</w:t>
      </w:r>
      <w:proofErr w:type="spellEnd"/>
      <w:r>
        <w:rPr>
          <w:rFonts w:ascii="Segoe UI" w:hAnsi="Segoe UI" w:cs="Segoe UI"/>
          <w:color w:val="212529"/>
        </w:rPr>
        <w:t>) sample vectors as input. However, to use an SVM to make predictions for sparse data, it must have been fit on such data. For optimal performance, use C-ordered </w:t>
      </w:r>
      <w:proofErr w:type="spellStart"/>
      <w:r>
        <w:rPr>
          <w:rStyle w:val="pre"/>
          <w:rFonts w:ascii="Menlo" w:hAnsi="Menlo" w:cs="Menlo"/>
          <w:color w:val="222222"/>
          <w:sz w:val="21"/>
          <w:szCs w:val="21"/>
          <w:shd w:val="clear" w:color="auto" w:fill="ECF0F3"/>
        </w:rPr>
        <w:t>numpy.ndarray</w:t>
      </w:r>
      <w:proofErr w:type="spellEnd"/>
      <w:r>
        <w:rPr>
          <w:rFonts w:ascii="Segoe UI" w:hAnsi="Segoe UI" w:cs="Segoe UI"/>
          <w:color w:val="212529"/>
        </w:rPr>
        <w:t> (dense) or </w:t>
      </w:r>
      <w:proofErr w:type="spellStart"/>
      <w:r>
        <w:rPr>
          <w:rStyle w:val="pre"/>
          <w:rFonts w:ascii="Menlo" w:hAnsi="Menlo" w:cs="Menlo"/>
          <w:color w:val="222222"/>
          <w:sz w:val="21"/>
          <w:szCs w:val="21"/>
          <w:shd w:val="clear" w:color="auto" w:fill="ECF0F3"/>
        </w:rPr>
        <w:t>scipy.sparse.csr_matrix</w:t>
      </w:r>
      <w:proofErr w:type="spellEnd"/>
      <w:r>
        <w:rPr>
          <w:rFonts w:ascii="Segoe UI" w:hAnsi="Segoe UI" w:cs="Segoe UI"/>
          <w:color w:val="212529"/>
        </w:rPr>
        <w:t> (sparse) with </w:t>
      </w:r>
      <w:proofErr w:type="spellStart"/>
      <w:r>
        <w:rPr>
          <w:rStyle w:val="pre"/>
          <w:rFonts w:ascii="Menlo" w:hAnsi="Menlo" w:cs="Menlo"/>
          <w:color w:val="222222"/>
          <w:sz w:val="21"/>
          <w:szCs w:val="21"/>
          <w:shd w:val="clear" w:color="auto" w:fill="ECF0F3"/>
        </w:rPr>
        <w:t>dtype</w:t>
      </w:r>
      <w:proofErr w:type="spellEnd"/>
      <w:r>
        <w:rPr>
          <w:rStyle w:val="pre"/>
          <w:rFonts w:ascii="Menlo" w:hAnsi="Menlo" w:cs="Menlo"/>
          <w:color w:val="222222"/>
          <w:sz w:val="21"/>
          <w:szCs w:val="21"/>
          <w:shd w:val="clear" w:color="auto" w:fill="ECF0F3"/>
        </w:rPr>
        <w:t>=float64</w:t>
      </w:r>
      <w:r>
        <w:rPr>
          <w:rFonts w:ascii="Segoe UI" w:hAnsi="Segoe UI" w:cs="Segoe UI"/>
          <w:color w:val="212529"/>
        </w:rPr>
        <w:t>.</w:t>
      </w:r>
    </w:p>
    <w:p w:rsidR="00DE3298" w:rsidRPr="00DE3298" w:rsidRDefault="00DE3298" w:rsidP="00DE3298">
      <w:pPr>
        <w:shd w:val="clear" w:color="auto" w:fill="FFFFFF"/>
        <w:spacing w:after="100" w:afterAutospacing="1"/>
        <w:rPr>
          <w:rFonts w:ascii="Segoe UI" w:hAnsi="Segoe UI" w:cs="Segoe UI"/>
          <w:color w:val="212529"/>
        </w:rPr>
      </w:pPr>
      <w:r w:rsidRPr="00DE3298">
        <w:rPr>
          <w:rFonts w:ascii="Segoe UI" w:hAnsi="Segoe UI" w:cs="Segoe UI"/>
          <w:color w:val="212529"/>
        </w:rPr>
        <w:t>The method of Support Vector Classification can be extended to solve regression problems. This method is called Support Vector Regression.</w:t>
      </w:r>
    </w:p>
    <w:p w:rsidR="00DE3298" w:rsidRPr="00DE3298" w:rsidRDefault="00DE3298" w:rsidP="00DE3298">
      <w:pPr>
        <w:shd w:val="clear" w:color="auto" w:fill="FFFFFF"/>
        <w:spacing w:after="100" w:afterAutospacing="1"/>
        <w:rPr>
          <w:rFonts w:ascii="Segoe UI" w:hAnsi="Segoe UI" w:cs="Segoe UI"/>
          <w:color w:val="212529"/>
        </w:rPr>
      </w:pPr>
      <w:r w:rsidRPr="00DE3298">
        <w:rPr>
          <w:rFonts w:ascii="Segoe UI" w:hAnsi="Segoe UI" w:cs="Segoe UI"/>
          <w:color w:val="212529"/>
        </w:rPr>
        <w:t>The model produced by support vector classification (as described above) 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ignores samples whose prediction is close to their target.</w:t>
      </w:r>
    </w:p>
    <w:p w:rsidR="00DE3298" w:rsidRPr="00DE3298" w:rsidRDefault="00DE3298" w:rsidP="00DE3298">
      <w:pPr>
        <w:shd w:val="clear" w:color="auto" w:fill="FFFFFF"/>
        <w:spacing w:after="100" w:afterAutospacing="1"/>
        <w:rPr>
          <w:rFonts w:ascii="Segoe UI" w:hAnsi="Segoe UI" w:cs="Segoe UI"/>
          <w:color w:val="212529"/>
        </w:rPr>
      </w:pPr>
      <w:r w:rsidRPr="00DE3298">
        <w:rPr>
          <w:rFonts w:ascii="Segoe UI" w:hAnsi="Segoe UI" w:cs="Segoe UI"/>
          <w:color w:val="212529"/>
        </w:rPr>
        <w:t>There are three different implementations of Support Vector Regression: </w:t>
      </w:r>
      <w:hyperlink r:id="rId11" w:anchor="sklearn.svm.SVR" w:tooltip="sklearn.svm.SVR" w:history="1">
        <w:r w:rsidRPr="00DE3298">
          <w:rPr>
            <w:rFonts w:ascii="Menlo" w:hAnsi="Menlo" w:cs="Menlo"/>
            <w:b/>
            <w:bCs/>
            <w:color w:val="2878A2"/>
            <w:sz w:val="21"/>
            <w:szCs w:val="21"/>
          </w:rPr>
          <w:t>S</w:t>
        </w:r>
        <w:r w:rsidRPr="00DE3298">
          <w:rPr>
            <w:rFonts w:ascii="Menlo" w:hAnsi="Menlo" w:cs="Menlo"/>
            <w:b/>
            <w:bCs/>
            <w:color w:val="2878A2"/>
            <w:sz w:val="21"/>
            <w:szCs w:val="21"/>
          </w:rPr>
          <w:t>V</w:t>
        </w:r>
        <w:r w:rsidRPr="00DE3298">
          <w:rPr>
            <w:rFonts w:ascii="Menlo" w:hAnsi="Menlo" w:cs="Menlo"/>
            <w:b/>
            <w:bCs/>
            <w:color w:val="2878A2"/>
            <w:sz w:val="21"/>
            <w:szCs w:val="21"/>
          </w:rPr>
          <w:t>R</w:t>
        </w:r>
      </w:hyperlink>
      <w:r w:rsidRPr="00DE3298">
        <w:rPr>
          <w:rFonts w:ascii="Segoe UI" w:hAnsi="Segoe UI" w:cs="Segoe UI"/>
          <w:color w:val="212529"/>
        </w:rPr>
        <w:t>, </w:t>
      </w:r>
      <w:proofErr w:type="spellStart"/>
      <w:r w:rsidRPr="00DE3298">
        <w:rPr>
          <w:rFonts w:ascii="Segoe UI" w:hAnsi="Segoe UI" w:cs="Segoe UI"/>
          <w:color w:val="212529"/>
        </w:rPr>
        <w:fldChar w:fldCharType="begin"/>
      </w:r>
      <w:r w:rsidRPr="00DE3298">
        <w:rPr>
          <w:rFonts w:ascii="Segoe UI" w:hAnsi="Segoe UI" w:cs="Segoe UI"/>
          <w:color w:val="212529"/>
        </w:rPr>
        <w:instrText xml:space="preserve"> HYPERLINK "https://scikit-learn.org/stable/modules/generated/sklearn.svm.NuSVR.html" \l "sklearn.svm.NuSVR" \o "sklearn.svm.NuSVR" </w:instrText>
      </w:r>
      <w:r w:rsidRPr="00DE3298">
        <w:rPr>
          <w:rFonts w:ascii="Segoe UI" w:hAnsi="Segoe UI" w:cs="Segoe UI"/>
          <w:color w:val="212529"/>
        </w:rPr>
        <w:fldChar w:fldCharType="separate"/>
      </w:r>
      <w:r w:rsidRPr="00DE3298">
        <w:rPr>
          <w:rFonts w:ascii="Menlo" w:hAnsi="Menlo" w:cs="Menlo"/>
          <w:b/>
          <w:bCs/>
          <w:color w:val="2878A2"/>
          <w:sz w:val="21"/>
          <w:szCs w:val="21"/>
        </w:rPr>
        <w:t>NuSVR</w:t>
      </w:r>
      <w:proofErr w:type="spellEnd"/>
      <w:r w:rsidRPr="00DE3298">
        <w:rPr>
          <w:rFonts w:ascii="Segoe UI" w:hAnsi="Segoe UI" w:cs="Segoe UI"/>
          <w:color w:val="212529"/>
        </w:rPr>
        <w:fldChar w:fldCharType="end"/>
      </w:r>
      <w:r w:rsidRPr="00DE3298">
        <w:rPr>
          <w:rFonts w:ascii="Segoe UI" w:hAnsi="Segoe UI" w:cs="Segoe UI"/>
          <w:color w:val="212529"/>
        </w:rPr>
        <w:t> and </w:t>
      </w:r>
      <w:proofErr w:type="spellStart"/>
      <w:r w:rsidRPr="00DE3298">
        <w:rPr>
          <w:rFonts w:ascii="Segoe UI" w:hAnsi="Segoe UI" w:cs="Segoe UI"/>
          <w:color w:val="212529"/>
        </w:rPr>
        <w:fldChar w:fldCharType="begin"/>
      </w:r>
      <w:r w:rsidRPr="00DE3298">
        <w:rPr>
          <w:rFonts w:ascii="Segoe UI" w:hAnsi="Segoe UI" w:cs="Segoe UI"/>
          <w:color w:val="212529"/>
        </w:rPr>
        <w:instrText xml:space="preserve"> HYPERLINK "https://scikit-learn.org/stable/modules/generated/sklearn.svm.LinearSVR.html" \l "sklearn.svm.LinearSVR" \o "sklearn.svm.LinearSVR" </w:instrText>
      </w:r>
      <w:r w:rsidRPr="00DE3298">
        <w:rPr>
          <w:rFonts w:ascii="Segoe UI" w:hAnsi="Segoe UI" w:cs="Segoe UI"/>
          <w:color w:val="212529"/>
        </w:rPr>
        <w:fldChar w:fldCharType="separate"/>
      </w:r>
      <w:r w:rsidRPr="00DE3298">
        <w:rPr>
          <w:rFonts w:ascii="Menlo" w:hAnsi="Menlo" w:cs="Menlo"/>
          <w:b/>
          <w:bCs/>
          <w:color w:val="2878A2"/>
          <w:sz w:val="21"/>
          <w:szCs w:val="21"/>
        </w:rPr>
        <w:t>LinearSVR</w:t>
      </w:r>
      <w:proofErr w:type="spellEnd"/>
      <w:r w:rsidRPr="00DE3298">
        <w:rPr>
          <w:rFonts w:ascii="Segoe UI" w:hAnsi="Segoe UI" w:cs="Segoe UI"/>
          <w:color w:val="212529"/>
        </w:rPr>
        <w:fldChar w:fldCharType="end"/>
      </w:r>
      <w:r w:rsidRPr="00DE3298">
        <w:rPr>
          <w:rFonts w:ascii="Segoe UI" w:hAnsi="Segoe UI" w:cs="Segoe UI"/>
          <w:color w:val="212529"/>
        </w:rPr>
        <w:t>. </w:t>
      </w:r>
      <w:proofErr w:type="spellStart"/>
      <w:r w:rsidRPr="00DE3298">
        <w:rPr>
          <w:rFonts w:ascii="Segoe UI" w:hAnsi="Segoe UI" w:cs="Segoe UI"/>
          <w:color w:val="212529"/>
        </w:rPr>
        <w:fldChar w:fldCharType="begin"/>
      </w:r>
      <w:r w:rsidRPr="00DE3298">
        <w:rPr>
          <w:rFonts w:ascii="Segoe UI" w:hAnsi="Segoe UI" w:cs="Segoe UI"/>
          <w:color w:val="212529"/>
        </w:rPr>
        <w:instrText xml:space="preserve"> HYPERLINK "https://scikit-learn.org/stable/modules/generated/sklearn.svm.LinearSVR.html" \l "sklearn.svm.LinearSVR" \o "sklearn.svm.LinearSVR" </w:instrText>
      </w:r>
      <w:r w:rsidRPr="00DE3298">
        <w:rPr>
          <w:rFonts w:ascii="Segoe UI" w:hAnsi="Segoe UI" w:cs="Segoe UI"/>
          <w:color w:val="212529"/>
        </w:rPr>
        <w:fldChar w:fldCharType="separate"/>
      </w:r>
      <w:r w:rsidRPr="00DE3298">
        <w:rPr>
          <w:rFonts w:ascii="Menlo" w:hAnsi="Menlo" w:cs="Menlo"/>
          <w:b/>
          <w:bCs/>
          <w:color w:val="2878A2"/>
          <w:sz w:val="21"/>
          <w:szCs w:val="21"/>
        </w:rPr>
        <w:t>LinearSVR</w:t>
      </w:r>
      <w:proofErr w:type="spellEnd"/>
      <w:r w:rsidRPr="00DE3298">
        <w:rPr>
          <w:rFonts w:ascii="Segoe UI" w:hAnsi="Segoe UI" w:cs="Segoe UI"/>
          <w:color w:val="212529"/>
        </w:rPr>
        <w:fldChar w:fldCharType="end"/>
      </w:r>
      <w:r w:rsidRPr="00DE3298">
        <w:rPr>
          <w:rFonts w:ascii="Segoe UI" w:hAnsi="Segoe UI" w:cs="Segoe UI"/>
          <w:color w:val="212529"/>
        </w:rPr>
        <w:t> provides a faster implementation than </w:t>
      </w:r>
      <w:hyperlink r:id="rId12" w:anchor="sklearn.svm.SVR" w:tooltip="sklearn.svm.SVR" w:history="1">
        <w:r w:rsidRPr="00DE3298">
          <w:rPr>
            <w:rFonts w:ascii="Menlo" w:hAnsi="Menlo" w:cs="Menlo"/>
            <w:b/>
            <w:bCs/>
            <w:color w:val="2878A2"/>
            <w:sz w:val="21"/>
            <w:szCs w:val="21"/>
          </w:rPr>
          <w:t>SVR</w:t>
        </w:r>
      </w:hyperlink>
      <w:r w:rsidRPr="00DE3298">
        <w:rPr>
          <w:rFonts w:ascii="Segoe UI" w:hAnsi="Segoe UI" w:cs="Segoe UI"/>
          <w:color w:val="212529"/>
        </w:rPr>
        <w:t> but only considers the linear kernel, while </w:t>
      </w:r>
      <w:proofErr w:type="spellStart"/>
      <w:r w:rsidRPr="00DE3298">
        <w:rPr>
          <w:rFonts w:ascii="Segoe UI" w:hAnsi="Segoe UI" w:cs="Segoe UI"/>
          <w:color w:val="212529"/>
        </w:rPr>
        <w:fldChar w:fldCharType="begin"/>
      </w:r>
      <w:r w:rsidRPr="00DE3298">
        <w:rPr>
          <w:rFonts w:ascii="Segoe UI" w:hAnsi="Segoe UI" w:cs="Segoe UI"/>
          <w:color w:val="212529"/>
        </w:rPr>
        <w:instrText xml:space="preserve"> HYPERLINK "https://scikit-learn.org/stable/modules/generated/sklearn.svm.NuSVR.html" \l "sklearn.svm.NuSVR" \o "sklearn.svm.NuSVR" </w:instrText>
      </w:r>
      <w:r w:rsidRPr="00DE3298">
        <w:rPr>
          <w:rFonts w:ascii="Segoe UI" w:hAnsi="Segoe UI" w:cs="Segoe UI"/>
          <w:color w:val="212529"/>
        </w:rPr>
        <w:fldChar w:fldCharType="separate"/>
      </w:r>
      <w:r w:rsidRPr="00DE3298">
        <w:rPr>
          <w:rFonts w:ascii="Menlo" w:hAnsi="Menlo" w:cs="Menlo"/>
          <w:b/>
          <w:bCs/>
          <w:color w:val="2878A2"/>
          <w:sz w:val="21"/>
          <w:szCs w:val="21"/>
        </w:rPr>
        <w:t>NuSVR</w:t>
      </w:r>
      <w:proofErr w:type="spellEnd"/>
      <w:r w:rsidRPr="00DE3298">
        <w:rPr>
          <w:rFonts w:ascii="Segoe UI" w:hAnsi="Segoe UI" w:cs="Segoe UI"/>
          <w:color w:val="212529"/>
        </w:rPr>
        <w:fldChar w:fldCharType="end"/>
      </w:r>
      <w:r w:rsidRPr="00DE3298">
        <w:rPr>
          <w:rFonts w:ascii="Segoe UI" w:hAnsi="Segoe UI" w:cs="Segoe UI"/>
          <w:color w:val="212529"/>
        </w:rPr>
        <w:t> implements a slightly different formulation than </w:t>
      </w:r>
      <w:hyperlink r:id="rId13" w:anchor="sklearn.svm.SVR" w:tooltip="sklearn.svm.SVR" w:history="1">
        <w:r w:rsidRPr="00DE3298">
          <w:rPr>
            <w:rFonts w:ascii="Menlo" w:hAnsi="Menlo" w:cs="Menlo"/>
            <w:b/>
            <w:bCs/>
            <w:color w:val="2878A2"/>
            <w:sz w:val="21"/>
            <w:szCs w:val="21"/>
          </w:rPr>
          <w:t>SVR</w:t>
        </w:r>
      </w:hyperlink>
      <w:r w:rsidRPr="00DE3298">
        <w:rPr>
          <w:rFonts w:ascii="Segoe UI" w:hAnsi="Segoe UI" w:cs="Segoe UI"/>
          <w:color w:val="212529"/>
        </w:rPr>
        <w:t> and </w:t>
      </w:r>
      <w:proofErr w:type="spellStart"/>
      <w:r w:rsidRPr="00DE3298">
        <w:rPr>
          <w:rFonts w:ascii="Segoe UI" w:hAnsi="Segoe UI" w:cs="Segoe UI"/>
          <w:color w:val="212529"/>
        </w:rPr>
        <w:fldChar w:fldCharType="begin"/>
      </w:r>
      <w:r w:rsidRPr="00DE3298">
        <w:rPr>
          <w:rFonts w:ascii="Segoe UI" w:hAnsi="Segoe UI" w:cs="Segoe UI"/>
          <w:color w:val="212529"/>
        </w:rPr>
        <w:instrText xml:space="preserve"> HYPERLINK "https://scikit-learn.org/stable/modules/generated/sklearn.svm.LinearSVR.html" \l "sklearn.svm.LinearSVR" \o "sklearn.svm.LinearSVR" </w:instrText>
      </w:r>
      <w:r w:rsidRPr="00DE3298">
        <w:rPr>
          <w:rFonts w:ascii="Segoe UI" w:hAnsi="Segoe UI" w:cs="Segoe UI"/>
          <w:color w:val="212529"/>
        </w:rPr>
        <w:fldChar w:fldCharType="separate"/>
      </w:r>
      <w:r w:rsidRPr="00DE3298">
        <w:rPr>
          <w:rFonts w:ascii="Menlo" w:hAnsi="Menlo" w:cs="Menlo"/>
          <w:b/>
          <w:bCs/>
          <w:color w:val="2878A2"/>
          <w:sz w:val="21"/>
          <w:szCs w:val="21"/>
        </w:rPr>
        <w:t>LinearSVR</w:t>
      </w:r>
      <w:proofErr w:type="spellEnd"/>
      <w:r w:rsidRPr="00DE3298">
        <w:rPr>
          <w:rFonts w:ascii="Segoe UI" w:hAnsi="Segoe UI" w:cs="Segoe UI"/>
          <w:color w:val="212529"/>
        </w:rPr>
        <w:fldChar w:fldCharType="end"/>
      </w:r>
      <w:r w:rsidRPr="00DE3298">
        <w:rPr>
          <w:rFonts w:ascii="Segoe UI" w:hAnsi="Segoe UI" w:cs="Segoe UI"/>
          <w:color w:val="212529"/>
        </w:rPr>
        <w:t>. See </w:t>
      </w:r>
      <w:hyperlink r:id="rId14" w:anchor="svm-implementation-details" w:history="1">
        <w:r w:rsidRPr="00DE3298">
          <w:rPr>
            <w:rFonts w:ascii="Segoe UI" w:hAnsi="Segoe UI" w:cs="Segoe UI"/>
            <w:color w:val="2878A2"/>
          </w:rPr>
          <w:t>Implementation details</w:t>
        </w:r>
      </w:hyperlink>
      <w:r w:rsidRPr="00DE3298">
        <w:rPr>
          <w:rFonts w:ascii="Segoe UI" w:hAnsi="Segoe UI" w:cs="Segoe UI"/>
          <w:color w:val="212529"/>
        </w:rPr>
        <w:t> for further details.</w:t>
      </w:r>
    </w:p>
    <w:p w:rsidR="00DE3298" w:rsidRPr="00DE3298" w:rsidRDefault="00DE3298" w:rsidP="00DE3298">
      <w:pPr>
        <w:shd w:val="clear" w:color="auto" w:fill="FFFFFF"/>
        <w:spacing w:after="100" w:afterAutospacing="1"/>
        <w:rPr>
          <w:rFonts w:ascii="Segoe UI" w:hAnsi="Segoe UI" w:cs="Segoe UI"/>
          <w:color w:val="212529"/>
        </w:rPr>
      </w:pPr>
      <w:r w:rsidRPr="00DE3298">
        <w:rPr>
          <w:rFonts w:ascii="Segoe UI" w:hAnsi="Segoe UI" w:cs="Segoe UI"/>
          <w:color w:val="212529"/>
        </w:rPr>
        <w:lastRenderedPageBreak/>
        <w:t>As with classification classes, the fit method will take as argument vectors X, y, only that in this case y is expected to have floating point values instead of integer values:</w:t>
      </w:r>
    </w:p>
    <w:p w:rsidR="00DE3298" w:rsidRPr="00DE3298" w:rsidRDefault="00DE3298" w:rsidP="00DE3298">
      <w:pPr>
        <w:shd w:val="clear" w:color="auto" w:fill="F8F8F8"/>
        <w:rPr>
          <w:rFonts w:ascii="Segoe UI" w:hAnsi="Segoe UI" w:cs="Segoe UI"/>
          <w:color w:val="212529"/>
        </w:rPr>
      </w:pPr>
      <w:r w:rsidRPr="00DE3298">
        <w:rPr>
          <w:rFonts w:ascii="Courier New" w:hAnsi="Courier New" w:cs="Courier New"/>
          <w:color w:val="FFFFFF"/>
          <w:bdr w:val="single" w:sz="6" w:space="0" w:color="DDDDDD" w:frame="1"/>
          <w:shd w:val="clear" w:color="auto" w:fill="3F556B"/>
        </w:rPr>
        <w:t>&gt;&gt;&gt;</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b/>
          <w:bCs/>
          <w:color w:val="C65D09"/>
          <w:sz w:val="21"/>
          <w:szCs w:val="21"/>
        </w:rPr>
        <w:t xml:space="preserve">&gt;&gt;&gt; </w:t>
      </w:r>
      <w:r w:rsidRPr="00DE3298">
        <w:rPr>
          <w:rFonts w:ascii="Menlo" w:hAnsi="Menlo" w:cs="Menlo"/>
          <w:b/>
          <w:bCs/>
          <w:color w:val="007020"/>
          <w:sz w:val="21"/>
          <w:szCs w:val="21"/>
        </w:rPr>
        <w:t>from</w:t>
      </w:r>
      <w:r w:rsidRPr="00DE3298">
        <w:rPr>
          <w:rFonts w:ascii="Menlo" w:hAnsi="Menlo" w:cs="Menlo"/>
          <w:color w:val="212529"/>
          <w:sz w:val="21"/>
          <w:szCs w:val="21"/>
        </w:rPr>
        <w:t xml:space="preserve"> </w:t>
      </w:r>
      <w:proofErr w:type="spellStart"/>
      <w:r w:rsidRPr="00DE3298">
        <w:rPr>
          <w:rFonts w:ascii="Menlo" w:hAnsi="Menlo" w:cs="Menlo"/>
          <w:b/>
          <w:bCs/>
          <w:color w:val="0E84B5"/>
          <w:sz w:val="21"/>
          <w:szCs w:val="21"/>
        </w:rPr>
        <w:t>sklearn</w:t>
      </w:r>
      <w:proofErr w:type="spellEnd"/>
      <w:r w:rsidRPr="00DE3298">
        <w:rPr>
          <w:rFonts w:ascii="Menlo" w:hAnsi="Menlo" w:cs="Menlo"/>
          <w:color w:val="212529"/>
          <w:sz w:val="21"/>
          <w:szCs w:val="21"/>
        </w:rPr>
        <w:t xml:space="preserve"> </w:t>
      </w:r>
      <w:r w:rsidRPr="00DE3298">
        <w:rPr>
          <w:rFonts w:ascii="Menlo" w:hAnsi="Menlo" w:cs="Menlo"/>
          <w:b/>
          <w:bCs/>
          <w:color w:val="007020"/>
          <w:sz w:val="21"/>
          <w:szCs w:val="21"/>
        </w:rPr>
        <w:t>import</w:t>
      </w:r>
      <w:r w:rsidRPr="00DE3298">
        <w:rPr>
          <w:rFonts w:ascii="Menlo" w:hAnsi="Menlo" w:cs="Menlo"/>
          <w:color w:val="212529"/>
          <w:sz w:val="21"/>
          <w:szCs w:val="21"/>
        </w:rPr>
        <w:t xml:space="preserve"> </w:t>
      </w:r>
      <w:proofErr w:type="spellStart"/>
      <w:r w:rsidRPr="00DE3298">
        <w:rPr>
          <w:rFonts w:ascii="Menlo" w:hAnsi="Menlo" w:cs="Menlo"/>
          <w:color w:val="212529"/>
          <w:sz w:val="21"/>
          <w:szCs w:val="21"/>
        </w:rPr>
        <w:t>svm</w:t>
      </w:r>
      <w:proofErr w:type="spellEnd"/>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b/>
          <w:bCs/>
          <w:color w:val="C65D09"/>
          <w:sz w:val="21"/>
          <w:szCs w:val="21"/>
        </w:rPr>
        <w:t xml:space="preserve">&gt;&gt;&gt; </w:t>
      </w:r>
      <w:r w:rsidRPr="00DE3298">
        <w:rPr>
          <w:rFonts w:ascii="Menlo" w:hAnsi="Menlo" w:cs="Menlo"/>
          <w:color w:val="212529"/>
          <w:sz w:val="21"/>
          <w:szCs w:val="21"/>
        </w:rPr>
        <w:t xml:space="preserve">X </w:t>
      </w:r>
      <w:r w:rsidRPr="00DE3298">
        <w:rPr>
          <w:rFonts w:ascii="Menlo" w:hAnsi="Menlo" w:cs="Menlo"/>
          <w:color w:val="666666"/>
          <w:sz w:val="21"/>
          <w:szCs w:val="21"/>
        </w:rPr>
        <w:t>=</w:t>
      </w:r>
      <w:r w:rsidRPr="00DE3298">
        <w:rPr>
          <w:rFonts w:ascii="Menlo" w:hAnsi="Menlo" w:cs="Menlo"/>
          <w:color w:val="212529"/>
          <w:sz w:val="21"/>
          <w:szCs w:val="21"/>
        </w:rPr>
        <w:t xml:space="preserve"> [[</w:t>
      </w:r>
      <w:r w:rsidRPr="00DE3298">
        <w:rPr>
          <w:rFonts w:ascii="Menlo" w:hAnsi="Menlo" w:cs="Menlo"/>
          <w:color w:val="208050"/>
          <w:sz w:val="21"/>
          <w:szCs w:val="21"/>
        </w:rPr>
        <w:t>0</w:t>
      </w:r>
      <w:r w:rsidRPr="00DE3298">
        <w:rPr>
          <w:rFonts w:ascii="Menlo" w:hAnsi="Menlo" w:cs="Menlo"/>
          <w:color w:val="212529"/>
          <w:sz w:val="21"/>
          <w:szCs w:val="21"/>
        </w:rPr>
        <w:t xml:space="preserve">, </w:t>
      </w:r>
      <w:r w:rsidRPr="00DE3298">
        <w:rPr>
          <w:rFonts w:ascii="Menlo" w:hAnsi="Menlo" w:cs="Menlo"/>
          <w:color w:val="208050"/>
          <w:sz w:val="21"/>
          <w:szCs w:val="21"/>
        </w:rPr>
        <w:t>0</w:t>
      </w:r>
      <w:r w:rsidRPr="00DE3298">
        <w:rPr>
          <w:rFonts w:ascii="Menlo" w:hAnsi="Menlo" w:cs="Menlo"/>
          <w:color w:val="212529"/>
          <w:sz w:val="21"/>
          <w:szCs w:val="21"/>
        </w:rPr>
        <w:t>], [</w:t>
      </w:r>
      <w:r w:rsidRPr="00DE3298">
        <w:rPr>
          <w:rFonts w:ascii="Menlo" w:hAnsi="Menlo" w:cs="Menlo"/>
          <w:color w:val="208050"/>
          <w:sz w:val="21"/>
          <w:szCs w:val="21"/>
        </w:rPr>
        <w:t>2</w:t>
      </w:r>
      <w:r w:rsidRPr="00DE3298">
        <w:rPr>
          <w:rFonts w:ascii="Menlo" w:hAnsi="Menlo" w:cs="Menlo"/>
          <w:color w:val="212529"/>
          <w:sz w:val="21"/>
          <w:szCs w:val="21"/>
        </w:rPr>
        <w:t xml:space="preserve">, </w:t>
      </w:r>
      <w:r w:rsidRPr="00DE3298">
        <w:rPr>
          <w:rFonts w:ascii="Menlo" w:hAnsi="Menlo" w:cs="Menlo"/>
          <w:color w:val="208050"/>
          <w:sz w:val="21"/>
          <w:szCs w:val="21"/>
        </w:rPr>
        <w:t>2</w:t>
      </w:r>
      <w:r w:rsidRPr="00DE3298">
        <w:rPr>
          <w:rFonts w:ascii="Menlo" w:hAnsi="Menlo" w:cs="Menlo"/>
          <w:color w:val="212529"/>
          <w:sz w:val="21"/>
          <w:szCs w:val="21"/>
        </w:rPr>
        <w:t>]]</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b/>
          <w:bCs/>
          <w:color w:val="C65D09"/>
          <w:sz w:val="21"/>
          <w:szCs w:val="21"/>
        </w:rPr>
        <w:t xml:space="preserve">&gt;&gt;&gt; </w:t>
      </w:r>
      <w:r w:rsidRPr="00DE3298">
        <w:rPr>
          <w:rFonts w:ascii="Menlo" w:hAnsi="Menlo" w:cs="Menlo"/>
          <w:color w:val="212529"/>
          <w:sz w:val="21"/>
          <w:szCs w:val="21"/>
        </w:rPr>
        <w:t xml:space="preserve">y </w:t>
      </w:r>
      <w:r w:rsidRPr="00DE3298">
        <w:rPr>
          <w:rFonts w:ascii="Menlo" w:hAnsi="Menlo" w:cs="Menlo"/>
          <w:color w:val="666666"/>
          <w:sz w:val="21"/>
          <w:szCs w:val="21"/>
        </w:rPr>
        <w:t>=</w:t>
      </w:r>
      <w:r w:rsidRPr="00DE3298">
        <w:rPr>
          <w:rFonts w:ascii="Menlo" w:hAnsi="Menlo" w:cs="Menlo"/>
          <w:color w:val="212529"/>
          <w:sz w:val="21"/>
          <w:szCs w:val="21"/>
        </w:rPr>
        <w:t xml:space="preserve"> [</w:t>
      </w:r>
      <w:r w:rsidRPr="00DE3298">
        <w:rPr>
          <w:rFonts w:ascii="Menlo" w:hAnsi="Menlo" w:cs="Menlo"/>
          <w:color w:val="208050"/>
          <w:sz w:val="21"/>
          <w:szCs w:val="21"/>
        </w:rPr>
        <w:t>0.5</w:t>
      </w:r>
      <w:r w:rsidRPr="00DE3298">
        <w:rPr>
          <w:rFonts w:ascii="Menlo" w:hAnsi="Menlo" w:cs="Menlo"/>
          <w:color w:val="212529"/>
          <w:sz w:val="21"/>
          <w:szCs w:val="21"/>
        </w:rPr>
        <w:t xml:space="preserve">, </w:t>
      </w:r>
      <w:r w:rsidRPr="00DE3298">
        <w:rPr>
          <w:rFonts w:ascii="Menlo" w:hAnsi="Menlo" w:cs="Menlo"/>
          <w:color w:val="208050"/>
          <w:sz w:val="21"/>
          <w:szCs w:val="21"/>
        </w:rPr>
        <w:t>2.5</w:t>
      </w:r>
      <w:r w:rsidRPr="00DE3298">
        <w:rPr>
          <w:rFonts w:ascii="Menlo" w:hAnsi="Menlo" w:cs="Menlo"/>
          <w:color w:val="212529"/>
          <w:sz w:val="21"/>
          <w:szCs w:val="21"/>
        </w:rPr>
        <w:t>]</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b/>
          <w:bCs/>
          <w:color w:val="C65D09"/>
          <w:sz w:val="21"/>
          <w:szCs w:val="21"/>
        </w:rPr>
        <w:t xml:space="preserve">&gt;&gt;&gt; </w:t>
      </w:r>
      <w:proofErr w:type="spellStart"/>
      <w:r w:rsidRPr="00DE3298">
        <w:rPr>
          <w:rFonts w:ascii="Menlo" w:hAnsi="Menlo" w:cs="Menlo"/>
          <w:color w:val="212529"/>
          <w:sz w:val="21"/>
          <w:szCs w:val="21"/>
        </w:rPr>
        <w:t>regr</w:t>
      </w:r>
      <w:proofErr w:type="spellEnd"/>
      <w:r w:rsidRPr="00DE3298">
        <w:rPr>
          <w:rFonts w:ascii="Menlo" w:hAnsi="Menlo" w:cs="Menlo"/>
          <w:color w:val="212529"/>
          <w:sz w:val="21"/>
          <w:szCs w:val="21"/>
        </w:rPr>
        <w:t xml:space="preserve"> </w:t>
      </w:r>
      <w:r w:rsidRPr="00DE3298">
        <w:rPr>
          <w:rFonts w:ascii="Menlo" w:hAnsi="Menlo" w:cs="Menlo"/>
          <w:color w:val="666666"/>
          <w:sz w:val="21"/>
          <w:szCs w:val="21"/>
        </w:rPr>
        <w:t>=</w:t>
      </w:r>
      <w:r w:rsidRPr="00DE3298">
        <w:rPr>
          <w:rFonts w:ascii="Menlo" w:hAnsi="Menlo" w:cs="Menlo"/>
          <w:color w:val="212529"/>
          <w:sz w:val="21"/>
          <w:szCs w:val="21"/>
        </w:rPr>
        <w:t xml:space="preserve"> </w:t>
      </w:r>
      <w:proofErr w:type="spellStart"/>
      <w:r w:rsidRPr="00DE3298">
        <w:rPr>
          <w:rFonts w:ascii="Menlo" w:hAnsi="Menlo" w:cs="Menlo"/>
          <w:color w:val="212529"/>
          <w:sz w:val="21"/>
          <w:szCs w:val="21"/>
        </w:rPr>
        <w:t>svm</w:t>
      </w:r>
      <w:r w:rsidRPr="00DE3298">
        <w:rPr>
          <w:rFonts w:ascii="Menlo" w:hAnsi="Menlo" w:cs="Menlo"/>
          <w:color w:val="666666"/>
          <w:sz w:val="21"/>
          <w:szCs w:val="21"/>
        </w:rPr>
        <w:t>.</w:t>
      </w:r>
      <w:r w:rsidRPr="00DE3298">
        <w:rPr>
          <w:rFonts w:ascii="Menlo" w:hAnsi="Menlo" w:cs="Menlo"/>
          <w:color w:val="212529"/>
          <w:sz w:val="21"/>
          <w:szCs w:val="21"/>
        </w:rPr>
        <w:t>SVR</w:t>
      </w:r>
      <w:proofErr w:type="spellEnd"/>
      <w:r w:rsidRPr="00DE3298">
        <w:rPr>
          <w:rFonts w:ascii="Menlo" w:hAnsi="Menlo" w:cs="Menlo"/>
          <w:color w:val="212529"/>
          <w:sz w:val="21"/>
          <w:szCs w:val="21"/>
        </w:rPr>
        <w:t>()</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b/>
          <w:bCs/>
          <w:color w:val="C65D09"/>
          <w:sz w:val="21"/>
          <w:szCs w:val="21"/>
        </w:rPr>
        <w:t xml:space="preserve">&gt;&gt;&gt; </w:t>
      </w:r>
      <w:proofErr w:type="spellStart"/>
      <w:r w:rsidRPr="00DE3298">
        <w:rPr>
          <w:rFonts w:ascii="Menlo" w:hAnsi="Menlo" w:cs="Menlo"/>
          <w:color w:val="212529"/>
          <w:sz w:val="21"/>
          <w:szCs w:val="21"/>
        </w:rPr>
        <w:t>regr</w:t>
      </w:r>
      <w:r w:rsidRPr="00DE3298">
        <w:rPr>
          <w:rFonts w:ascii="Menlo" w:hAnsi="Menlo" w:cs="Menlo"/>
          <w:color w:val="666666"/>
          <w:sz w:val="21"/>
          <w:szCs w:val="21"/>
        </w:rPr>
        <w:t>.</w:t>
      </w:r>
      <w:r w:rsidRPr="00DE3298">
        <w:rPr>
          <w:rFonts w:ascii="Menlo" w:hAnsi="Menlo" w:cs="Menlo"/>
          <w:color w:val="212529"/>
          <w:sz w:val="21"/>
          <w:szCs w:val="21"/>
        </w:rPr>
        <w:t>fit</w:t>
      </w:r>
      <w:proofErr w:type="spellEnd"/>
      <w:r w:rsidRPr="00DE3298">
        <w:rPr>
          <w:rFonts w:ascii="Menlo" w:hAnsi="Menlo" w:cs="Menlo"/>
          <w:color w:val="212529"/>
          <w:sz w:val="21"/>
          <w:szCs w:val="21"/>
        </w:rPr>
        <w:t>(X, y)</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color w:val="333333"/>
          <w:sz w:val="21"/>
          <w:szCs w:val="21"/>
        </w:rPr>
        <w:t>SVR()</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b/>
          <w:bCs/>
          <w:color w:val="C65D09"/>
          <w:sz w:val="21"/>
          <w:szCs w:val="21"/>
        </w:rPr>
        <w:t xml:space="preserve">&gt;&gt;&gt; </w:t>
      </w:r>
      <w:proofErr w:type="spellStart"/>
      <w:r w:rsidRPr="00DE3298">
        <w:rPr>
          <w:rFonts w:ascii="Menlo" w:hAnsi="Menlo" w:cs="Menlo"/>
          <w:color w:val="212529"/>
          <w:sz w:val="21"/>
          <w:szCs w:val="21"/>
        </w:rPr>
        <w:t>regr</w:t>
      </w:r>
      <w:r w:rsidRPr="00DE3298">
        <w:rPr>
          <w:rFonts w:ascii="Menlo" w:hAnsi="Menlo" w:cs="Menlo"/>
          <w:color w:val="666666"/>
          <w:sz w:val="21"/>
          <w:szCs w:val="21"/>
        </w:rPr>
        <w:t>.</w:t>
      </w:r>
      <w:r w:rsidRPr="00DE3298">
        <w:rPr>
          <w:rFonts w:ascii="Menlo" w:hAnsi="Menlo" w:cs="Menlo"/>
          <w:color w:val="212529"/>
          <w:sz w:val="21"/>
          <w:szCs w:val="21"/>
        </w:rPr>
        <w:t>predict</w:t>
      </w:r>
      <w:proofErr w:type="spellEnd"/>
      <w:r w:rsidRPr="00DE3298">
        <w:rPr>
          <w:rFonts w:ascii="Menlo" w:hAnsi="Menlo" w:cs="Menlo"/>
          <w:color w:val="212529"/>
          <w:sz w:val="21"/>
          <w:szCs w:val="21"/>
        </w:rPr>
        <w:t>([[</w:t>
      </w:r>
      <w:r w:rsidRPr="00DE3298">
        <w:rPr>
          <w:rFonts w:ascii="Menlo" w:hAnsi="Menlo" w:cs="Menlo"/>
          <w:color w:val="208050"/>
          <w:sz w:val="21"/>
          <w:szCs w:val="21"/>
        </w:rPr>
        <w:t>1</w:t>
      </w:r>
      <w:r w:rsidRPr="00DE3298">
        <w:rPr>
          <w:rFonts w:ascii="Menlo" w:hAnsi="Menlo" w:cs="Menlo"/>
          <w:color w:val="212529"/>
          <w:sz w:val="21"/>
          <w:szCs w:val="21"/>
        </w:rPr>
        <w:t xml:space="preserve">, </w:t>
      </w:r>
      <w:r w:rsidRPr="00DE3298">
        <w:rPr>
          <w:rFonts w:ascii="Menlo" w:hAnsi="Menlo" w:cs="Menlo"/>
          <w:color w:val="208050"/>
          <w:sz w:val="21"/>
          <w:szCs w:val="21"/>
        </w:rPr>
        <w:t>1</w:t>
      </w:r>
      <w:r w:rsidRPr="00DE3298">
        <w:rPr>
          <w:rFonts w:ascii="Menlo" w:hAnsi="Menlo" w:cs="Menlo"/>
          <w:color w:val="212529"/>
          <w:sz w:val="21"/>
          <w:szCs w:val="21"/>
        </w:rPr>
        <w:t>]])</w:t>
      </w:r>
    </w:p>
    <w:p w:rsidR="00DE3298" w:rsidRPr="00DE3298" w:rsidRDefault="00DE3298" w:rsidP="00DE32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DE3298">
        <w:rPr>
          <w:rFonts w:ascii="Menlo" w:hAnsi="Menlo" w:cs="Menlo"/>
          <w:color w:val="333333"/>
          <w:sz w:val="21"/>
          <w:szCs w:val="21"/>
        </w:rPr>
        <w:t>array([1.5])</w:t>
      </w:r>
    </w:p>
    <w:p w:rsidR="00D414AA" w:rsidRDefault="00993822"/>
    <w:p w:rsidR="00993822" w:rsidRDefault="00993822"/>
    <w:p w:rsidR="00993822" w:rsidRPr="00993822" w:rsidRDefault="00993822" w:rsidP="00993822">
      <w:pPr>
        <w:rPr>
          <w:rFonts w:ascii="Segoe UI" w:hAnsi="Segoe UI" w:cs="Segoe UI"/>
          <w:color w:val="212529"/>
        </w:rPr>
      </w:pPr>
      <w:r w:rsidRPr="00993822">
        <w:rPr>
          <w:rFonts w:ascii="Segoe UI" w:hAnsi="Segoe UI" w:cs="Segoe UI"/>
          <w:color w:val="212529"/>
        </w:rPr>
        <w:t>This is just a very, very brief overview of these concepts and for more information on it I encourage you to check out the following webpage https://www.probabilisticworld.com/frequentist-bayesian-approaches-inferential-statistics/ </w:t>
      </w:r>
    </w:p>
    <w:p w:rsidR="00993822" w:rsidRDefault="00993822"/>
    <w:sectPr w:rsidR="00993822" w:rsidSect="009B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20CEF"/>
    <w:multiLevelType w:val="multilevel"/>
    <w:tmpl w:val="ACA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8E03ED"/>
    <w:multiLevelType w:val="multilevel"/>
    <w:tmpl w:val="7420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BE"/>
    <w:rsid w:val="000E3BBE"/>
    <w:rsid w:val="00706797"/>
    <w:rsid w:val="00993822"/>
    <w:rsid w:val="009B3C05"/>
    <w:rsid w:val="009D6C37"/>
    <w:rsid w:val="00BD3255"/>
    <w:rsid w:val="00DE3298"/>
    <w:rsid w:val="00F4524B"/>
    <w:rsid w:val="00FC4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1E990"/>
  <w15:chartTrackingRefBased/>
  <w15:docId w15:val="{7B7F28E5-66C6-DD43-BEEF-9A24D934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298"/>
    <w:rPr>
      <w:rFonts w:ascii="Times New Roman" w:eastAsia="Times New Roman" w:hAnsi="Times New Roman" w:cs="Times New Roman"/>
    </w:rPr>
  </w:style>
  <w:style w:type="paragraph" w:styleId="Heading1">
    <w:name w:val="heading 1"/>
    <w:basedOn w:val="Normal"/>
    <w:link w:val="Heading1Char"/>
    <w:uiPriority w:val="9"/>
    <w:qFormat/>
    <w:rsid w:val="000E3BB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B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3BBE"/>
    <w:pPr>
      <w:spacing w:before="100" w:beforeAutospacing="1" w:after="100" w:afterAutospacing="1"/>
    </w:pPr>
  </w:style>
  <w:style w:type="character" w:styleId="Strong">
    <w:name w:val="Strong"/>
    <w:basedOn w:val="DefaultParagraphFont"/>
    <w:uiPriority w:val="22"/>
    <w:qFormat/>
    <w:rsid w:val="000E3BBE"/>
    <w:rPr>
      <w:b/>
      <w:bCs/>
    </w:rPr>
  </w:style>
  <w:style w:type="character" w:customStyle="1" w:styleId="std">
    <w:name w:val="std"/>
    <w:basedOn w:val="DefaultParagraphFont"/>
    <w:rsid w:val="000E3BBE"/>
  </w:style>
  <w:style w:type="character" w:customStyle="1" w:styleId="pre">
    <w:name w:val="pre"/>
    <w:basedOn w:val="DefaultParagraphFont"/>
    <w:rsid w:val="000E3BBE"/>
  </w:style>
  <w:style w:type="character" w:customStyle="1" w:styleId="copybutton">
    <w:name w:val="copybutton"/>
    <w:basedOn w:val="DefaultParagraphFont"/>
    <w:rsid w:val="00DE3298"/>
  </w:style>
  <w:style w:type="paragraph" w:styleId="HTMLPreformatted">
    <w:name w:val="HTML Preformatted"/>
    <w:basedOn w:val="Normal"/>
    <w:link w:val="HTMLPreformattedChar"/>
    <w:uiPriority w:val="99"/>
    <w:semiHidden/>
    <w:unhideWhenUsed/>
    <w:rsid w:val="00DE3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E3298"/>
    <w:rPr>
      <w:rFonts w:ascii="Courier New" w:eastAsia="Times New Roman" w:hAnsi="Courier New" w:cs="Courier New"/>
      <w:sz w:val="20"/>
      <w:szCs w:val="20"/>
    </w:rPr>
  </w:style>
  <w:style w:type="character" w:customStyle="1" w:styleId="gp">
    <w:name w:val="gp"/>
    <w:basedOn w:val="DefaultParagraphFont"/>
    <w:rsid w:val="00DE3298"/>
  </w:style>
  <w:style w:type="character" w:customStyle="1" w:styleId="kn">
    <w:name w:val="kn"/>
    <w:basedOn w:val="DefaultParagraphFont"/>
    <w:rsid w:val="00DE3298"/>
  </w:style>
  <w:style w:type="character" w:customStyle="1" w:styleId="nn">
    <w:name w:val="nn"/>
    <w:basedOn w:val="DefaultParagraphFont"/>
    <w:rsid w:val="00DE3298"/>
  </w:style>
  <w:style w:type="character" w:customStyle="1" w:styleId="n">
    <w:name w:val="n"/>
    <w:basedOn w:val="DefaultParagraphFont"/>
    <w:rsid w:val="00DE3298"/>
  </w:style>
  <w:style w:type="character" w:customStyle="1" w:styleId="o">
    <w:name w:val="o"/>
    <w:basedOn w:val="DefaultParagraphFont"/>
    <w:rsid w:val="00DE3298"/>
  </w:style>
  <w:style w:type="character" w:customStyle="1" w:styleId="p">
    <w:name w:val="p"/>
    <w:basedOn w:val="DefaultParagraphFont"/>
    <w:rsid w:val="00DE3298"/>
  </w:style>
  <w:style w:type="character" w:customStyle="1" w:styleId="mi">
    <w:name w:val="mi"/>
    <w:basedOn w:val="DefaultParagraphFont"/>
    <w:rsid w:val="00DE3298"/>
  </w:style>
  <w:style w:type="character" w:customStyle="1" w:styleId="mf">
    <w:name w:val="mf"/>
    <w:basedOn w:val="DefaultParagraphFont"/>
    <w:rsid w:val="00DE3298"/>
  </w:style>
  <w:style w:type="character" w:customStyle="1" w:styleId="go">
    <w:name w:val="go"/>
    <w:basedOn w:val="DefaultParagraphFont"/>
    <w:rsid w:val="00DE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685391">
      <w:bodyDiv w:val="1"/>
      <w:marLeft w:val="0"/>
      <w:marRight w:val="0"/>
      <w:marTop w:val="0"/>
      <w:marBottom w:val="0"/>
      <w:divBdr>
        <w:top w:val="none" w:sz="0" w:space="0" w:color="auto"/>
        <w:left w:val="none" w:sz="0" w:space="0" w:color="auto"/>
        <w:bottom w:val="none" w:sz="0" w:space="0" w:color="auto"/>
        <w:right w:val="none" w:sz="0" w:space="0" w:color="auto"/>
      </w:divBdr>
    </w:div>
    <w:div w:id="879821047">
      <w:bodyDiv w:val="1"/>
      <w:marLeft w:val="0"/>
      <w:marRight w:val="0"/>
      <w:marTop w:val="0"/>
      <w:marBottom w:val="0"/>
      <w:divBdr>
        <w:top w:val="none" w:sz="0" w:space="0" w:color="auto"/>
        <w:left w:val="none" w:sz="0" w:space="0" w:color="auto"/>
        <w:bottom w:val="none" w:sz="0" w:space="0" w:color="auto"/>
        <w:right w:val="none" w:sz="0" w:space="0" w:color="auto"/>
      </w:divBdr>
      <w:divsChild>
        <w:div w:id="9521302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16197744">
      <w:bodyDiv w:val="1"/>
      <w:marLeft w:val="0"/>
      <w:marRight w:val="0"/>
      <w:marTop w:val="0"/>
      <w:marBottom w:val="0"/>
      <w:divBdr>
        <w:top w:val="none" w:sz="0" w:space="0" w:color="auto"/>
        <w:left w:val="none" w:sz="0" w:space="0" w:color="auto"/>
        <w:bottom w:val="none" w:sz="0" w:space="0" w:color="auto"/>
        <w:right w:val="none" w:sz="0" w:space="0" w:color="auto"/>
      </w:divBdr>
      <w:divsChild>
        <w:div w:id="952983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843133">
              <w:marLeft w:val="0"/>
              <w:marRight w:val="0"/>
              <w:marTop w:val="0"/>
              <w:marBottom w:val="0"/>
              <w:divBdr>
                <w:top w:val="none" w:sz="0" w:space="0" w:color="auto"/>
                <w:left w:val="none" w:sz="0" w:space="0" w:color="auto"/>
                <w:bottom w:val="none" w:sz="0" w:space="0" w:color="auto"/>
                <w:right w:val="none" w:sz="0" w:space="0" w:color="auto"/>
              </w:divBdr>
            </w:div>
          </w:divsChild>
        </w:div>
        <w:div w:id="523784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8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13" Type="http://schemas.openxmlformats.org/officeDocument/2006/relationships/hyperlink" Target="https://scikit-learn.org/stable/modules/generated/sklearn.svm.SVR.html" TargetMode="External"/><Relationship Id="rId3" Type="http://schemas.openxmlformats.org/officeDocument/2006/relationships/settings" Target="settings.xml"/><Relationship Id="rId7" Type="http://schemas.openxmlformats.org/officeDocument/2006/relationships/hyperlink" Target="https://scikit-learn.org/stable/modules/svm.html" TargetMode="External"/><Relationship Id="rId12" Type="http://schemas.openxmlformats.org/officeDocument/2006/relationships/hyperlink" Target="https://scikit-learn.org/stable/modules/generated/sklearn.svm.SV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11" Type="http://schemas.openxmlformats.org/officeDocument/2006/relationships/hyperlink" Target="https://scikit-learn.org/stable/modules/generated/sklearn.svm.SVR.html" TargetMode="External"/><Relationship Id="rId5" Type="http://schemas.openxmlformats.org/officeDocument/2006/relationships/hyperlink" Target="https://scikit-learn.org/stable/modules/svm.html" TargetMode="External"/><Relationship Id="rId15" Type="http://schemas.openxmlformats.org/officeDocument/2006/relationships/fontTable" Target="fontTable.xml"/><Relationship Id="rId10" Type="http://schemas.openxmlformats.org/officeDocument/2006/relationships/hyperlink" Target="https://scikit-learn.org/stable/modules/svm.html" TargetMode="External"/><Relationship Id="rId4" Type="http://schemas.openxmlformats.org/officeDocument/2006/relationships/webSettings" Target="webSettings.xml"/><Relationship Id="rId9" Type="http://schemas.openxmlformats.org/officeDocument/2006/relationships/hyperlink" Target="https://scikit-learn.org/stable/modules/svm.html" TargetMode="External"/><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bankar</dc:creator>
  <cp:keywords/>
  <dc:description/>
  <cp:lastModifiedBy>dhiraj bankar</cp:lastModifiedBy>
  <cp:revision>2</cp:revision>
  <dcterms:created xsi:type="dcterms:W3CDTF">2020-07-02T19:27:00Z</dcterms:created>
  <dcterms:modified xsi:type="dcterms:W3CDTF">2020-07-02T19:44:00Z</dcterms:modified>
</cp:coreProperties>
</file>