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F66E7" w14:textId="2B5ADB36" w:rsidR="00DA52F4" w:rsidRPr="00DA52F4" w:rsidRDefault="00840642" w:rsidP="009F6540">
      <w:pPr>
        <w:spacing w:before="54" w:after="0" w:line="276" w:lineRule="auto"/>
        <w:jc w:val="center"/>
        <w:rPr>
          <w:rFonts w:ascii="Cambria" w:hAnsi="Cambria"/>
          <w:b/>
          <w:bCs/>
          <w:color w:val="1F497D"/>
          <w:sz w:val="28"/>
          <w:szCs w:val="28"/>
        </w:rPr>
      </w:pPr>
      <w:r>
        <w:rPr>
          <w:rFonts w:ascii="Cambria" w:hAnsi="Cambria"/>
          <w:b/>
          <w:bCs/>
          <w:color w:val="1F497D"/>
          <w:sz w:val="28"/>
          <w:szCs w:val="28"/>
        </w:rPr>
        <w:t>IOT Based Hydroponic System</w:t>
      </w:r>
    </w:p>
    <w:p w14:paraId="736B6AC8" w14:textId="2345BA7D" w:rsidR="00DA52F4" w:rsidRPr="00DA52F4" w:rsidRDefault="00840642" w:rsidP="009F6540">
      <w:pPr>
        <w:spacing w:before="54" w:after="0" w:line="276" w:lineRule="auto"/>
        <w:jc w:val="center"/>
        <w:rPr>
          <w:rFonts w:ascii="Cambria" w:hAnsi="Cambria"/>
          <w:b/>
          <w:bCs/>
          <w:sz w:val="24"/>
          <w:szCs w:val="24"/>
        </w:rPr>
      </w:pPr>
      <w:proofErr w:type="spellStart"/>
      <w:r>
        <w:rPr>
          <w:rFonts w:ascii="Cambria" w:hAnsi="Cambria"/>
          <w:b/>
          <w:bCs/>
          <w:sz w:val="24"/>
          <w:szCs w:val="24"/>
        </w:rPr>
        <w:t>Dhiraj</w:t>
      </w:r>
      <w:proofErr w:type="spellEnd"/>
      <w:r>
        <w:rPr>
          <w:rFonts w:ascii="Cambria" w:hAnsi="Cambria"/>
          <w:b/>
          <w:bCs/>
          <w:sz w:val="24"/>
          <w:szCs w:val="24"/>
        </w:rPr>
        <w:t xml:space="preserve"> K </w:t>
      </w:r>
      <w:proofErr w:type="spellStart"/>
      <w:r>
        <w:rPr>
          <w:rFonts w:ascii="Cambria" w:hAnsi="Cambria"/>
          <w:b/>
          <w:bCs/>
          <w:sz w:val="24"/>
          <w:szCs w:val="24"/>
        </w:rPr>
        <w:t>Shelke</w:t>
      </w:r>
      <w:proofErr w:type="spellEnd"/>
      <w:r w:rsidR="00DA52F4" w:rsidRPr="00DA52F4">
        <w:rPr>
          <w:rFonts w:ascii="Cambria" w:hAnsi="Cambria"/>
          <w:b/>
          <w:bCs/>
          <w:sz w:val="24"/>
          <w:szCs w:val="24"/>
          <w:vertAlign w:val="superscript"/>
        </w:rPr>
        <w:t>*1</w:t>
      </w:r>
      <w:r>
        <w:rPr>
          <w:rFonts w:ascii="Cambria" w:hAnsi="Cambria"/>
          <w:b/>
          <w:bCs/>
          <w:sz w:val="24"/>
          <w:szCs w:val="24"/>
        </w:rPr>
        <w:t xml:space="preserve">, Pranav N </w:t>
      </w:r>
      <w:proofErr w:type="spellStart"/>
      <w:r>
        <w:rPr>
          <w:rFonts w:ascii="Cambria" w:hAnsi="Cambria"/>
          <w:b/>
          <w:bCs/>
          <w:sz w:val="24"/>
          <w:szCs w:val="24"/>
        </w:rPr>
        <w:t>Gavali</w:t>
      </w:r>
      <w:proofErr w:type="spellEnd"/>
      <w:r w:rsidR="00DA52F4" w:rsidRPr="00DA52F4">
        <w:rPr>
          <w:rFonts w:ascii="Cambria" w:hAnsi="Cambria"/>
          <w:b/>
          <w:bCs/>
          <w:sz w:val="24"/>
          <w:szCs w:val="24"/>
          <w:vertAlign w:val="superscript"/>
        </w:rPr>
        <w:t>*2</w:t>
      </w:r>
      <w:r>
        <w:rPr>
          <w:rFonts w:ascii="Cambria" w:hAnsi="Cambria"/>
          <w:b/>
          <w:bCs/>
          <w:sz w:val="24"/>
          <w:szCs w:val="24"/>
        </w:rPr>
        <w:t xml:space="preserve">, </w:t>
      </w:r>
      <w:proofErr w:type="spellStart"/>
      <w:r>
        <w:rPr>
          <w:rFonts w:ascii="Cambria" w:hAnsi="Cambria"/>
          <w:b/>
          <w:bCs/>
          <w:sz w:val="24"/>
          <w:szCs w:val="24"/>
        </w:rPr>
        <w:t>Komal</w:t>
      </w:r>
      <w:proofErr w:type="spellEnd"/>
      <w:r>
        <w:rPr>
          <w:rFonts w:ascii="Cambria" w:hAnsi="Cambria"/>
          <w:b/>
          <w:bCs/>
          <w:sz w:val="24"/>
          <w:szCs w:val="24"/>
        </w:rPr>
        <w:t xml:space="preserve"> P </w:t>
      </w:r>
      <w:proofErr w:type="spellStart"/>
      <w:r>
        <w:rPr>
          <w:rFonts w:ascii="Cambria" w:hAnsi="Cambria"/>
          <w:b/>
          <w:bCs/>
          <w:sz w:val="24"/>
          <w:szCs w:val="24"/>
        </w:rPr>
        <w:t>Naphade</w:t>
      </w:r>
      <w:proofErr w:type="spellEnd"/>
      <w:r w:rsidR="00DA52F4" w:rsidRPr="00DA52F4">
        <w:rPr>
          <w:rFonts w:ascii="Cambria" w:hAnsi="Cambria"/>
          <w:b/>
          <w:bCs/>
          <w:sz w:val="24"/>
          <w:szCs w:val="24"/>
          <w:vertAlign w:val="superscript"/>
        </w:rPr>
        <w:t>*3</w:t>
      </w:r>
      <w:r w:rsidR="00DA52F4" w:rsidRPr="00DA52F4">
        <w:rPr>
          <w:rFonts w:ascii="Cambria" w:hAnsi="Cambria"/>
          <w:b/>
          <w:bCs/>
          <w:sz w:val="24"/>
          <w:szCs w:val="24"/>
        </w:rPr>
        <w:t xml:space="preserve"> </w:t>
      </w:r>
    </w:p>
    <w:p w14:paraId="7AEC63B4" w14:textId="6F3671D2"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*1</w:t>
      </w:r>
      <w:r w:rsidR="00840642">
        <w:rPr>
          <w:rFonts w:ascii="Cambria" w:hAnsi="Cambria"/>
        </w:rPr>
        <w:t xml:space="preserve">Student, Computer Engineering, </w:t>
      </w:r>
      <w:proofErr w:type="spellStart"/>
      <w:r w:rsidR="00840642">
        <w:rPr>
          <w:rFonts w:ascii="Cambria" w:hAnsi="Cambria"/>
        </w:rPr>
        <w:t>Sinhgad</w:t>
      </w:r>
      <w:proofErr w:type="spellEnd"/>
      <w:r w:rsidR="00840642">
        <w:rPr>
          <w:rFonts w:ascii="Cambria" w:hAnsi="Cambria"/>
        </w:rPr>
        <w:t xml:space="preserve"> Academy of Engineering, Pune</w:t>
      </w:r>
      <w:r w:rsidRPr="00DA52F4">
        <w:rPr>
          <w:rFonts w:ascii="Cambria" w:hAnsi="Cambria"/>
        </w:rPr>
        <w:t xml:space="preserve">, </w:t>
      </w:r>
      <w:r w:rsidR="00840642">
        <w:rPr>
          <w:rFonts w:ascii="Cambria" w:hAnsi="Cambria"/>
        </w:rPr>
        <w:t>Maharashtra, India</w:t>
      </w:r>
    </w:p>
    <w:p w14:paraId="59B9E3B4" w14:textId="357DD3A9" w:rsidR="00DA52F4" w:rsidRPr="00DA52F4" w:rsidRDefault="00DA52F4" w:rsidP="00840642">
      <w:pPr>
        <w:spacing w:before="54" w:after="0" w:line="276" w:lineRule="auto"/>
        <w:jc w:val="center"/>
        <w:rPr>
          <w:rFonts w:ascii="Cambria" w:hAnsi="Cambria"/>
        </w:rPr>
      </w:pPr>
      <w:r w:rsidRPr="00DA52F4">
        <w:rPr>
          <w:rFonts w:ascii="Cambria" w:hAnsi="Cambria"/>
          <w:vertAlign w:val="superscript"/>
        </w:rPr>
        <w:t>*2</w:t>
      </w:r>
      <w:r w:rsidR="00840642" w:rsidRPr="00840642">
        <w:rPr>
          <w:rFonts w:ascii="Cambria" w:hAnsi="Cambria"/>
        </w:rPr>
        <w:t xml:space="preserve"> </w:t>
      </w:r>
      <w:r w:rsidR="00840642">
        <w:rPr>
          <w:rFonts w:ascii="Cambria" w:hAnsi="Cambria"/>
        </w:rPr>
        <w:t xml:space="preserve">Student, Computer Engineering, </w:t>
      </w:r>
      <w:proofErr w:type="spellStart"/>
      <w:r w:rsidR="00840642">
        <w:rPr>
          <w:rFonts w:ascii="Cambria" w:hAnsi="Cambria"/>
        </w:rPr>
        <w:t>Sinhgad</w:t>
      </w:r>
      <w:proofErr w:type="spellEnd"/>
      <w:r w:rsidR="00840642">
        <w:rPr>
          <w:rFonts w:ascii="Cambria" w:hAnsi="Cambria"/>
        </w:rPr>
        <w:t xml:space="preserve"> Academy of Engineering, Pune</w:t>
      </w:r>
      <w:r w:rsidR="00840642" w:rsidRPr="00DA52F4">
        <w:rPr>
          <w:rFonts w:ascii="Cambria" w:hAnsi="Cambria"/>
        </w:rPr>
        <w:t xml:space="preserve">, </w:t>
      </w:r>
      <w:r w:rsidR="00840642">
        <w:rPr>
          <w:rFonts w:ascii="Cambria" w:hAnsi="Cambria"/>
        </w:rPr>
        <w:t>Maharashtra, India</w:t>
      </w:r>
    </w:p>
    <w:p w14:paraId="4B615F36" w14:textId="49CF97C0" w:rsidR="00DA52F4" w:rsidRPr="00DA52F4" w:rsidRDefault="00DA52F4" w:rsidP="00840642">
      <w:pPr>
        <w:spacing w:before="54" w:after="0" w:line="276" w:lineRule="auto"/>
        <w:jc w:val="center"/>
        <w:rPr>
          <w:rFonts w:ascii="Cambria" w:hAnsi="Cambria"/>
        </w:rPr>
      </w:pPr>
      <w:r w:rsidRPr="00DA52F4">
        <w:rPr>
          <w:rFonts w:ascii="Cambria" w:hAnsi="Cambria"/>
          <w:vertAlign w:val="superscript"/>
        </w:rPr>
        <w:t>*3</w:t>
      </w:r>
      <w:r w:rsidR="00840642" w:rsidRPr="00840642">
        <w:rPr>
          <w:rFonts w:ascii="Cambria" w:hAnsi="Cambria"/>
        </w:rPr>
        <w:t xml:space="preserve"> </w:t>
      </w:r>
      <w:r w:rsidR="00840642">
        <w:rPr>
          <w:rFonts w:ascii="Cambria" w:hAnsi="Cambria"/>
        </w:rPr>
        <w:t xml:space="preserve">Student, Computer Engineering, </w:t>
      </w:r>
      <w:proofErr w:type="spellStart"/>
      <w:r w:rsidR="00840642">
        <w:rPr>
          <w:rFonts w:ascii="Cambria" w:hAnsi="Cambria"/>
        </w:rPr>
        <w:t>Sinhgad</w:t>
      </w:r>
      <w:proofErr w:type="spellEnd"/>
      <w:r w:rsidR="00840642">
        <w:rPr>
          <w:rFonts w:ascii="Cambria" w:hAnsi="Cambria"/>
        </w:rPr>
        <w:t xml:space="preserve"> Academy of Engineering, Pune</w:t>
      </w:r>
      <w:r w:rsidR="00840642" w:rsidRPr="00DA52F4">
        <w:rPr>
          <w:rFonts w:ascii="Cambria" w:hAnsi="Cambria"/>
        </w:rPr>
        <w:t xml:space="preserve">, </w:t>
      </w:r>
      <w:r w:rsidR="00840642">
        <w:rPr>
          <w:rFonts w:ascii="Cambria" w:hAnsi="Cambria"/>
        </w:rPr>
        <w:t>Maharashtra, India</w:t>
      </w:r>
    </w:p>
    <w:p w14:paraId="7C6E1520" w14:textId="662CF812" w:rsidR="00DA52F4" w:rsidRPr="00DA52F4" w:rsidRDefault="00DA52F4" w:rsidP="00840642">
      <w:pPr>
        <w:pBdr>
          <w:bottom w:val="single" w:sz="4" w:space="1" w:color="auto"/>
        </w:pBdr>
        <w:spacing w:before="54" w:after="0" w:line="276" w:lineRule="auto"/>
        <w:rPr>
          <w:rFonts w:ascii="Cambria" w:hAnsi="Cambria"/>
        </w:rPr>
      </w:pPr>
    </w:p>
    <w:p w14:paraId="262D7931" w14:textId="438D498D"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p>
    <w:p w14:paraId="4265C349" w14:textId="3C72F6CD" w:rsidR="00DA52F4" w:rsidRPr="00DA52F4" w:rsidRDefault="0049173A" w:rsidP="009F6540">
      <w:pPr>
        <w:spacing w:before="54" w:after="0" w:line="276" w:lineRule="auto"/>
        <w:jc w:val="both"/>
        <w:rPr>
          <w:rFonts w:ascii="Cambria" w:hAnsi="Cambria"/>
          <w:sz w:val="20"/>
          <w:szCs w:val="20"/>
        </w:rPr>
      </w:pPr>
      <w:r>
        <w:rPr>
          <w:rFonts w:ascii="Cambria" w:hAnsi="Cambria"/>
          <w:sz w:val="20"/>
          <w:szCs w:val="20"/>
        </w:rPr>
        <w:t>The blast in human population</w:t>
      </w:r>
      <w:r w:rsidRPr="0049173A">
        <w:rPr>
          <w:rFonts w:ascii="Cambria" w:hAnsi="Cambria"/>
          <w:sz w:val="20"/>
          <w:szCs w:val="20"/>
        </w:rPr>
        <w:t xml:space="preserve"> has left scientists scrambling for arrangements on how to take care of the world. Moreover, provincial metropolitan movement </w:t>
      </w:r>
      <w:r>
        <w:rPr>
          <w:rFonts w:ascii="Cambria" w:hAnsi="Cambria"/>
          <w:sz w:val="20"/>
          <w:szCs w:val="20"/>
        </w:rPr>
        <w:t xml:space="preserve">i.e. rural-urban immigration </w:t>
      </w:r>
      <w:r w:rsidRPr="0049173A">
        <w:rPr>
          <w:rFonts w:ascii="Cambria" w:hAnsi="Cambria"/>
          <w:sz w:val="20"/>
          <w:szCs w:val="20"/>
        </w:rPr>
        <w:t xml:space="preserve">has from one perspective left the </w:t>
      </w:r>
      <w:r>
        <w:rPr>
          <w:rFonts w:ascii="Cambria" w:hAnsi="Cambria"/>
          <w:sz w:val="20"/>
          <w:szCs w:val="20"/>
        </w:rPr>
        <w:t>farms</w:t>
      </w:r>
      <w:r w:rsidRPr="0049173A">
        <w:rPr>
          <w:rFonts w:ascii="Cambria" w:hAnsi="Cambria"/>
          <w:sz w:val="20"/>
          <w:szCs w:val="20"/>
        </w:rPr>
        <w:t xml:space="preserve"> in t</w:t>
      </w:r>
      <w:r>
        <w:rPr>
          <w:rFonts w:ascii="Cambria" w:hAnsi="Cambria"/>
          <w:sz w:val="20"/>
          <w:szCs w:val="20"/>
        </w:rPr>
        <w:t>he rustic regions without farmers</w:t>
      </w:r>
      <w:r w:rsidRPr="0049173A">
        <w:rPr>
          <w:rFonts w:ascii="Cambria" w:hAnsi="Cambria"/>
          <w:sz w:val="20"/>
          <w:szCs w:val="20"/>
        </w:rPr>
        <w:t xml:space="preserve"> and then again has left the metropolitan regi</w:t>
      </w:r>
      <w:r>
        <w:rPr>
          <w:rFonts w:ascii="Cambria" w:hAnsi="Cambria"/>
          <w:sz w:val="20"/>
          <w:szCs w:val="20"/>
        </w:rPr>
        <w:t>ons over-populated. Hydroponic</w:t>
      </w:r>
      <w:r w:rsidRPr="0049173A">
        <w:rPr>
          <w:rFonts w:ascii="Cambria" w:hAnsi="Cambria"/>
          <w:sz w:val="20"/>
          <w:szCs w:val="20"/>
        </w:rPr>
        <w:t xml:space="preserve"> is a type of horticulture where yields are developed without soil. This method permits the homesteads to follow the ranchers to the metropolitan region. Also, the truth that no dirt </w:t>
      </w:r>
      <w:r>
        <w:rPr>
          <w:rFonts w:ascii="Cambria" w:hAnsi="Cambria"/>
          <w:sz w:val="20"/>
          <w:szCs w:val="20"/>
        </w:rPr>
        <w:t>is required, permits Hydroponic</w:t>
      </w:r>
      <w:r w:rsidRPr="0049173A">
        <w:rPr>
          <w:rFonts w:ascii="Cambria" w:hAnsi="Cambria"/>
          <w:sz w:val="20"/>
          <w:szCs w:val="20"/>
        </w:rPr>
        <w:t xml:space="preserve"> framework to be stacked upward (otherwise called vertical cultivating) to save space. The last outskirts in tank-farming is mechanization</w:t>
      </w:r>
      <w:r>
        <w:rPr>
          <w:rFonts w:ascii="Cambria" w:hAnsi="Cambria"/>
          <w:sz w:val="20"/>
          <w:szCs w:val="20"/>
        </w:rPr>
        <w:t xml:space="preserve"> or automation</w:t>
      </w:r>
      <w:r w:rsidRPr="0049173A">
        <w:rPr>
          <w:rFonts w:ascii="Cambria" w:hAnsi="Cambria"/>
          <w:sz w:val="20"/>
          <w:szCs w:val="20"/>
        </w:rPr>
        <w:t>. It will permit one rancher to work more than one work and develop more than one homestead at the same time. This paper gives an exhaustive review on brilliant Hydroponic framework created to date.</w:t>
      </w:r>
    </w:p>
    <w:p w14:paraId="5501AD32" w14:textId="7FC57EED"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0049173A">
        <w:rPr>
          <w:rFonts w:ascii="Cambria" w:hAnsi="Cambria"/>
          <w:sz w:val="20"/>
          <w:szCs w:val="20"/>
        </w:rPr>
        <w:t xml:space="preserve"> Hydroponic, Soil, Water, Study</w:t>
      </w:r>
      <w:r w:rsidRPr="00DA52F4">
        <w:rPr>
          <w:rFonts w:ascii="Cambria" w:hAnsi="Cambria"/>
          <w:sz w:val="20"/>
          <w:szCs w:val="20"/>
        </w:rPr>
        <w:t>.</w:t>
      </w:r>
    </w:p>
    <w:p w14:paraId="3C5E43A9" w14:textId="77777777" w:rsidR="00DA52F4" w:rsidRPr="00DA52F4" w:rsidRDefault="00DA52F4" w:rsidP="009F6540">
      <w:pPr>
        <w:pBdr>
          <w:bottom w:val="single" w:sz="4" w:space="1" w:color="auto"/>
        </w:pBdr>
        <w:spacing w:before="54" w:after="0" w:line="276" w:lineRule="auto"/>
        <w:jc w:val="both"/>
        <w:rPr>
          <w:rFonts w:ascii="Cambria" w:hAnsi="Cambria"/>
          <w:sz w:val="20"/>
          <w:szCs w:val="20"/>
        </w:rPr>
        <w:sectPr w:rsidR="00DA52F4" w:rsidRPr="00DA52F4" w:rsidSect="00756893">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843" w:right="1195" w:bottom="346" w:left="1195" w:header="113" w:footer="170" w:gutter="0"/>
          <w:cols w:space="720"/>
          <w:docGrid w:linePitch="360"/>
        </w:sectPr>
      </w:pPr>
    </w:p>
    <w:p w14:paraId="075684D6" w14:textId="1D512F89"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p>
    <w:p w14:paraId="0EC7B59C" w14:textId="605CFB9E" w:rsidR="005A4CF1" w:rsidRDefault="0049173A" w:rsidP="005A4CF1">
      <w:pPr>
        <w:spacing w:before="54" w:after="0" w:line="276" w:lineRule="auto"/>
        <w:jc w:val="both"/>
        <w:rPr>
          <w:rFonts w:ascii="Cambria" w:hAnsi="Cambria"/>
          <w:sz w:val="20"/>
          <w:szCs w:val="20"/>
        </w:rPr>
      </w:pPr>
      <w:r w:rsidRPr="0049173A">
        <w:rPr>
          <w:rFonts w:ascii="Cambria" w:hAnsi="Cambria"/>
          <w:sz w:val="20"/>
          <w:szCs w:val="20"/>
        </w:rPr>
        <w:t>The dirt is a significant</w:t>
      </w:r>
      <w:r>
        <w:rPr>
          <w:rFonts w:ascii="Cambria" w:hAnsi="Cambria"/>
          <w:sz w:val="20"/>
          <w:szCs w:val="20"/>
        </w:rPr>
        <w:t xml:space="preserve"> part of </w:t>
      </w:r>
      <w:r w:rsidR="00BE6106">
        <w:rPr>
          <w:rFonts w:ascii="Cambria" w:hAnsi="Cambria"/>
          <w:sz w:val="20"/>
          <w:szCs w:val="20"/>
        </w:rPr>
        <w:t>agribusiness [1]</w:t>
      </w:r>
      <w:r>
        <w:rPr>
          <w:rFonts w:ascii="Cambria" w:hAnsi="Cambria"/>
          <w:sz w:val="20"/>
          <w:szCs w:val="20"/>
        </w:rPr>
        <w:t xml:space="preserve">: it gives </w:t>
      </w:r>
      <w:r w:rsidRPr="0049173A">
        <w:rPr>
          <w:rFonts w:ascii="Cambria" w:hAnsi="Cambria"/>
          <w:sz w:val="20"/>
          <w:szCs w:val="20"/>
        </w:rPr>
        <w:t>support for the plants, it additionally give s</w:t>
      </w:r>
      <w:r>
        <w:rPr>
          <w:rFonts w:ascii="Cambria" w:hAnsi="Cambria"/>
          <w:sz w:val="20"/>
          <w:szCs w:val="20"/>
        </w:rPr>
        <w:t xml:space="preserve">upplement to the plants and the </w:t>
      </w:r>
      <w:r w:rsidRPr="0049173A">
        <w:rPr>
          <w:rFonts w:ascii="Cambria" w:hAnsi="Cambria"/>
          <w:sz w:val="20"/>
          <w:szCs w:val="20"/>
        </w:rPr>
        <w:t>soil give a home to a portion of the micro</w:t>
      </w:r>
      <w:r>
        <w:rPr>
          <w:rFonts w:ascii="Cambria" w:hAnsi="Cambria"/>
          <w:sz w:val="20"/>
          <w:szCs w:val="20"/>
        </w:rPr>
        <w:t xml:space="preserve">bial living being that frames a </w:t>
      </w:r>
      <w:r w:rsidRPr="0049173A">
        <w:rPr>
          <w:rFonts w:ascii="Cambria" w:hAnsi="Cambria"/>
          <w:sz w:val="20"/>
          <w:szCs w:val="20"/>
        </w:rPr>
        <w:t>beneficial interaction relationship with the plants. Be that as it may, this multitude of fixings can be given hydroponics. Hydroponics is</w:t>
      </w:r>
      <w:r>
        <w:rPr>
          <w:rFonts w:ascii="Cambria" w:hAnsi="Cambria"/>
          <w:sz w:val="20"/>
          <w:szCs w:val="20"/>
        </w:rPr>
        <w:t xml:space="preserve"> the interaction </w:t>
      </w:r>
      <w:r w:rsidRPr="0049173A">
        <w:rPr>
          <w:rFonts w:ascii="Cambria" w:hAnsi="Cambria"/>
          <w:sz w:val="20"/>
          <w:szCs w:val="20"/>
        </w:rPr>
        <w:t>of developing plants without</w:t>
      </w:r>
      <w:r>
        <w:rPr>
          <w:rFonts w:ascii="Cambria" w:hAnsi="Cambria"/>
          <w:sz w:val="20"/>
          <w:szCs w:val="20"/>
        </w:rPr>
        <w:t xml:space="preserve"> soil</w:t>
      </w:r>
      <w:r w:rsidR="00BE6106">
        <w:rPr>
          <w:rFonts w:ascii="Cambria" w:hAnsi="Cambria"/>
          <w:sz w:val="20"/>
          <w:szCs w:val="20"/>
        </w:rPr>
        <w:t xml:space="preserve"> [2</w:t>
      </w:r>
      <w:proofErr w:type="gramStart"/>
      <w:r w:rsidR="00BE6106">
        <w:rPr>
          <w:rFonts w:ascii="Cambria" w:hAnsi="Cambria"/>
          <w:sz w:val="20"/>
          <w:szCs w:val="20"/>
        </w:rPr>
        <w:t>,1</w:t>
      </w:r>
      <w:proofErr w:type="gramEnd"/>
      <w:r w:rsidR="00BE6106">
        <w:rPr>
          <w:rFonts w:ascii="Cambria" w:hAnsi="Cambria"/>
          <w:sz w:val="20"/>
          <w:szCs w:val="20"/>
        </w:rPr>
        <w:t>]</w:t>
      </w:r>
      <w:r>
        <w:rPr>
          <w:rFonts w:ascii="Cambria" w:hAnsi="Cambria"/>
          <w:sz w:val="20"/>
          <w:szCs w:val="20"/>
        </w:rPr>
        <w:t xml:space="preserve">. Proof of hydroponics was </w:t>
      </w:r>
      <w:r w:rsidRPr="0049173A">
        <w:rPr>
          <w:rFonts w:ascii="Cambria" w:hAnsi="Cambria"/>
          <w:sz w:val="20"/>
          <w:szCs w:val="20"/>
        </w:rPr>
        <w:t>found in the Egyptian divider pain</w:t>
      </w:r>
      <w:r>
        <w:rPr>
          <w:rFonts w:ascii="Cambria" w:hAnsi="Cambria"/>
          <w:sz w:val="20"/>
          <w:szCs w:val="20"/>
        </w:rPr>
        <w:t>ting</w:t>
      </w:r>
      <w:r w:rsidR="00BE6106">
        <w:rPr>
          <w:rFonts w:ascii="Cambria" w:hAnsi="Cambria"/>
          <w:sz w:val="20"/>
          <w:szCs w:val="20"/>
        </w:rPr>
        <w:t xml:space="preserve"> [3]</w:t>
      </w:r>
      <w:r>
        <w:rPr>
          <w:rFonts w:ascii="Cambria" w:hAnsi="Cambria"/>
          <w:sz w:val="20"/>
          <w:szCs w:val="20"/>
        </w:rPr>
        <w:t xml:space="preserve">. There are many advantages </w:t>
      </w:r>
      <w:r w:rsidRPr="0049173A">
        <w:rPr>
          <w:rFonts w:ascii="Cambria" w:hAnsi="Cambria"/>
          <w:sz w:val="20"/>
          <w:szCs w:val="20"/>
        </w:rPr>
        <w:t>to hydroponics</w:t>
      </w:r>
      <w:r w:rsidR="00BE6106">
        <w:rPr>
          <w:rFonts w:ascii="Cambria" w:hAnsi="Cambria"/>
          <w:sz w:val="20"/>
          <w:szCs w:val="20"/>
        </w:rPr>
        <w:t xml:space="preserve"> [1]</w:t>
      </w:r>
      <w:r w:rsidRPr="0049173A">
        <w:rPr>
          <w:rFonts w:ascii="Cambria" w:hAnsi="Cambria"/>
          <w:sz w:val="20"/>
          <w:szCs w:val="20"/>
        </w:rPr>
        <w:t>: 1) it doesn't n</w:t>
      </w:r>
      <w:r>
        <w:rPr>
          <w:rFonts w:ascii="Cambria" w:hAnsi="Cambria"/>
          <w:sz w:val="20"/>
          <w:szCs w:val="20"/>
        </w:rPr>
        <w:t xml:space="preserve">eed soil, 2) it is quicker than </w:t>
      </w:r>
      <w:r w:rsidRPr="0049173A">
        <w:rPr>
          <w:rFonts w:ascii="Cambria" w:hAnsi="Cambria"/>
          <w:sz w:val="20"/>
          <w:szCs w:val="20"/>
        </w:rPr>
        <w:t>conventional cultivating, 3)</w:t>
      </w:r>
      <w:r>
        <w:rPr>
          <w:rFonts w:ascii="Cambria" w:hAnsi="Cambria"/>
          <w:sz w:val="20"/>
          <w:szCs w:val="20"/>
        </w:rPr>
        <w:t xml:space="preserve"> </w:t>
      </w:r>
      <w:r w:rsidRPr="0049173A">
        <w:rPr>
          <w:rFonts w:ascii="Cambria" w:hAnsi="Cambria"/>
          <w:sz w:val="20"/>
          <w:szCs w:val="20"/>
        </w:rPr>
        <w:t>it requires less space</w:t>
      </w:r>
      <w:r>
        <w:rPr>
          <w:rFonts w:ascii="Cambria" w:hAnsi="Cambria"/>
          <w:sz w:val="20"/>
          <w:szCs w:val="20"/>
        </w:rPr>
        <w:t xml:space="preserve"> and can be filled in </w:t>
      </w:r>
      <w:r w:rsidRPr="0049173A">
        <w:rPr>
          <w:rFonts w:ascii="Cambria" w:hAnsi="Cambria"/>
          <w:sz w:val="20"/>
          <w:szCs w:val="20"/>
        </w:rPr>
        <w:t>any area, 4) it is unaffected via occas</w:t>
      </w:r>
      <w:r>
        <w:rPr>
          <w:rFonts w:ascii="Cambria" w:hAnsi="Cambria"/>
          <w:sz w:val="20"/>
          <w:szCs w:val="20"/>
        </w:rPr>
        <w:t xml:space="preserve">ional change, 5) practically no </w:t>
      </w:r>
      <w:r w:rsidRPr="0049173A">
        <w:rPr>
          <w:rFonts w:ascii="Cambria" w:hAnsi="Cambria"/>
          <w:sz w:val="20"/>
          <w:szCs w:val="20"/>
        </w:rPr>
        <w:t>pesticides and herbicides are req</w:t>
      </w:r>
      <w:r>
        <w:rPr>
          <w:rFonts w:ascii="Cambria" w:hAnsi="Cambria"/>
          <w:sz w:val="20"/>
          <w:szCs w:val="20"/>
        </w:rPr>
        <w:t xml:space="preserve">uired 6) Plants get total reach </w:t>
      </w:r>
      <w:r w:rsidRPr="0049173A">
        <w:rPr>
          <w:rFonts w:ascii="Cambria" w:hAnsi="Cambria"/>
          <w:sz w:val="20"/>
          <w:szCs w:val="20"/>
        </w:rPr>
        <w:t>of supplements they need at the amo</w:t>
      </w:r>
      <w:r>
        <w:rPr>
          <w:rFonts w:ascii="Cambria" w:hAnsi="Cambria"/>
          <w:sz w:val="20"/>
          <w:szCs w:val="20"/>
        </w:rPr>
        <w:t xml:space="preserve">unt they need it, 7) Plants are </w:t>
      </w:r>
      <w:r w:rsidRPr="0049173A">
        <w:rPr>
          <w:rFonts w:ascii="Cambria" w:hAnsi="Cambria"/>
          <w:sz w:val="20"/>
          <w:szCs w:val="20"/>
        </w:rPr>
        <w:t>secured against infections and irritations, 8</w:t>
      </w:r>
      <w:r>
        <w:rPr>
          <w:rFonts w:ascii="Cambria" w:hAnsi="Cambria"/>
          <w:sz w:val="20"/>
          <w:szCs w:val="20"/>
        </w:rPr>
        <w:t xml:space="preserve">) It can be utilized to seclude </w:t>
      </w:r>
      <w:r w:rsidRPr="0049173A">
        <w:rPr>
          <w:rFonts w:ascii="Cambria" w:hAnsi="Cambria"/>
          <w:sz w:val="20"/>
          <w:szCs w:val="20"/>
        </w:rPr>
        <w:t>crops during tests</w:t>
      </w:r>
      <w:r w:rsidR="00BE6106">
        <w:rPr>
          <w:rFonts w:ascii="Cambria" w:hAnsi="Cambria"/>
          <w:sz w:val="20"/>
          <w:szCs w:val="20"/>
        </w:rPr>
        <w:t xml:space="preserve"> [4,5,6,7]</w:t>
      </w:r>
      <w:r w:rsidR="00DA52F4" w:rsidRPr="00DA52F4">
        <w:rPr>
          <w:rFonts w:ascii="Cambria" w:hAnsi="Cambria"/>
          <w:sz w:val="20"/>
          <w:szCs w:val="20"/>
        </w:rPr>
        <w:t>.</w:t>
      </w:r>
      <w:r w:rsidR="005A4CF1" w:rsidRPr="005A4CF1">
        <w:t xml:space="preserve"> </w:t>
      </w:r>
      <w:r w:rsidR="005A4CF1" w:rsidRPr="005A4CF1">
        <w:rPr>
          <w:rFonts w:ascii="Cambria" w:hAnsi="Cambria"/>
          <w:sz w:val="20"/>
          <w:szCs w:val="20"/>
        </w:rPr>
        <w:t>Soil-less culture predominant</w:t>
      </w:r>
      <w:r w:rsidR="005A4CF1">
        <w:rPr>
          <w:rFonts w:ascii="Cambria" w:hAnsi="Cambria"/>
          <w:sz w:val="20"/>
          <w:szCs w:val="20"/>
        </w:rPr>
        <w:t xml:space="preserve">ly alludes to the strategies of </w:t>
      </w:r>
      <w:r w:rsidR="005A4CF1" w:rsidRPr="005A4CF1">
        <w:rPr>
          <w:rFonts w:ascii="Cambria" w:hAnsi="Cambria"/>
          <w:sz w:val="20"/>
          <w:szCs w:val="20"/>
        </w:rPr>
        <w:t xml:space="preserve">Hydroponics and </w:t>
      </w:r>
      <w:proofErr w:type="spellStart"/>
      <w:r w:rsidR="005A4CF1" w:rsidRPr="005A4CF1">
        <w:rPr>
          <w:rFonts w:ascii="Cambria" w:hAnsi="Cambria"/>
          <w:sz w:val="20"/>
          <w:szCs w:val="20"/>
        </w:rPr>
        <w:t>Aerop</w:t>
      </w:r>
      <w:r w:rsidR="005A4CF1">
        <w:rPr>
          <w:rFonts w:ascii="Cambria" w:hAnsi="Cambria"/>
          <w:sz w:val="20"/>
          <w:szCs w:val="20"/>
        </w:rPr>
        <w:t>onics</w:t>
      </w:r>
      <w:proofErr w:type="spellEnd"/>
      <w:r w:rsidR="005A4CF1">
        <w:rPr>
          <w:rFonts w:ascii="Cambria" w:hAnsi="Cambria"/>
          <w:sz w:val="20"/>
          <w:szCs w:val="20"/>
        </w:rPr>
        <w:t xml:space="preserve">. The term Hydroponics was </w:t>
      </w:r>
      <w:r w:rsidR="005A4CF1" w:rsidRPr="005A4CF1">
        <w:rPr>
          <w:rFonts w:ascii="Cambria" w:hAnsi="Cambria"/>
          <w:sz w:val="20"/>
          <w:szCs w:val="20"/>
        </w:rPr>
        <w:t xml:space="preserve">derived from the Greek words hydro - which means water and </w:t>
      </w:r>
      <w:proofErr w:type="spellStart"/>
      <w:r w:rsidR="005A4CF1" w:rsidRPr="005A4CF1">
        <w:rPr>
          <w:rFonts w:ascii="Cambria" w:hAnsi="Cambria"/>
          <w:sz w:val="20"/>
          <w:szCs w:val="20"/>
        </w:rPr>
        <w:t>ponos</w:t>
      </w:r>
      <w:proofErr w:type="spellEnd"/>
      <w:r w:rsidR="005A4CF1" w:rsidRPr="005A4CF1">
        <w:rPr>
          <w:rFonts w:ascii="Cambria" w:hAnsi="Cambria"/>
          <w:sz w:val="20"/>
          <w:szCs w:val="20"/>
        </w:rPr>
        <w:t xml:space="preserve"> w</w:t>
      </w:r>
      <w:r w:rsidR="005A4CF1">
        <w:rPr>
          <w:rFonts w:ascii="Cambria" w:hAnsi="Cambria"/>
          <w:sz w:val="20"/>
          <w:szCs w:val="20"/>
        </w:rPr>
        <w:t xml:space="preserve">hich </w:t>
      </w:r>
      <w:r w:rsidR="005A4CF1" w:rsidRPr="005A4CF1">
        <w:rPr>
          <w:rFonts w:ascii="Cambria" w:hAnsi="Cambria"/>
          <w:sz w:val="20"/>
          <w:szCs w:val="20"/>
        </w:rPr>
        <w:t>implies work. It is a technique for deve</w:t>
      </w:r>
      <w:r w:rsidR="005A4CF1">
        <w:rPr>
          <w:rFonts w:ascii="Cambria" w:hAnsi="Cambria"/>
          <w:sz w:val="20"/>
          <w:szCs w:val="20"/>
        </w:rPr>
        <w:t xml:space="preserve">loping plants utilizing mineral </w:t>
      </w:r>
      <w:r w:rsidR="005A4CF1" w:rsidRPr="005A4CF1">
        <w:rPr>
          <w:rFonts w:ascii="Cambria" w:hAnsi="Cambria"/>
          <w:sz w:val="20"/>
          <w:szCs w:val="20"/>
        </w:rPr>
        <w:t>supplement arrangements, without soil .Hydroponics is the procedure of developing plants in soil-less condition with their foundations inund</w:t>
      </w:r>
      <w:r w:rsidR="005A4CF1">
        <w:rPr>
          <w:rFonts w:ascii="Cambria" w:hAnsi="Cambria"/>
          <w:sz w:val="20"/>
          <w:szCs w:val="20"/>
        </w:rPr>
        <w:t xml:space="preserve">ated in supplement arrangement. </w:t>
      </w:r>
      <w:r w:rsidR="005A4CF1" w:rsidRPr="005A4CF1">
        <w:rPr>
          <w:rFonts w:ascii="Cambria" w:hAnsi="Cambria"/>
          <w:sz w:val="20"/>
          <w:szCs w:val="20"/>
        </w:rPr>
        <w:t>This framework assists with confronting the difficult</w:t>
      </w:r>
      <w:r w:rsidR="005A4CF1">
        <w:rPr>
          <w:rFonts w:ascii="Cambria" w:hAnsi="Cambria"/>
          <w:sz w:val="20"/>
          <w:szCs w:val="20"/>
        </w:rPr>
        <w:t xml:space="preserve">ies of environmental change and </w:t>
      </w:r>
      <w:r w:rsidR="005A4CF1" w:rsidRPr="005A4CF1">
        <w:rPr>
          <w:rFonts w:ascii="Cambria" w:hAnsi="Cambria"/>
          <w:sz w:val="20"/>
          <w:szCs w:val="20"/>
        </w:rPr>
        <w:t>likewise helps underway framewo</w:t>
      </w:r>
      <w:r w:rsidR="005A4CF1">
        <w:rPr>
          <w:rFonts w:ascii="Cambria" w:hAnsi="Cambria"/>
          <w:sz w:val="20"/>
          <w:szCs w:val="20"/>
        </w:rPr>
        <w:t xml:space="preserve">rk the executives for effective </w:t>
      </w:r>
      <w:r w:rsidR="005A4CF1" w:rsidRPr="005A4CF1">
        <w:rPr>
          <w:rFonts w:ascii="Cambria" w:hAnsi="Cambria"/>
          <w:sz w:val="20"/>
          <w:szCs w:val="20"/>
        </w:rPr>
        <w:t>usage of normal assets and alleviating lack of healthy sustenance</w:t>
      </w:r>
    </w:p>
    <w:p w14:paraId="70FD88E2" w14:textId="6A2DD22F" w:rsidR="0049173A" w:rsidRDefault="0049173A" w:rsidP="003E11B3">
      <w:pPr>
        <w:spacing w:before="54" w:after="0" w:line="276" w:lineRule="auto"/>
        <w:ind w:firstLine="720"/>
        <w:jc w:val="both"/>
        <w:rPr>
          <w:rFonts w:ascii="Cambria" w:hAnsi="Cambria"/>
          <w:sz w:val="20"/>
          <w:szCs w:val="20"/>
        </w:rPr>
      </w:pPr>
      <w:r w:rsidRPr="0049173A">
        <w:rPr>
          <w:rFonts w:ascii="Cambria" w:hAnsi="Cambria"/>
          <w:sz w:val="20"/>
          <w:szCs w:val="20"/>
        </w:rPr>
        <w:t>Figure 1 shows the parts of a hydroponic framework: First</w:t>
      </w:r>
      <w:r w:rsidR="006C4228">
        <w:rPr>
          <w:rFonts w:ascii="Cambria" w:hAnsi="Cambria"/>
          <w:sz w:val="20"/>
          <w:szCs w:val="20"/>
        </w:rPr>
        <w:t xml:space="preserve"> </w:t>
      </w:r>
      <w:r w:rsidRPr="0049173A">
        <w:rPr>
          <w:rFonts w:ascii="Cambria" w:hAnsi="Cambria"/>
          <w:sz w:val="20"/>
          <w:szCs w:val="20"/>
        </w:rPr>
        <w:t>there is a requirement for an area or developin</w:t>
      </w:r>
      <w:r w:rsidR="006C4228">
        <w:rPr>
          <w:rFonts w:ascii="Cambria" w:hAnsi="Cambria"/>
          <w:sz w:val="20"/>
          <w:szCs w:val="20"/>
        </w:rPr>
        <w:t xml:space="preserve">g region where the framework is </w:t>
      </w:r>
      <w:r w:rsidRPr="0049173A">
        <w:rPr>
          <w:rFonts w:ascii="Cambria" w:hAnsi="Cambria"/>
          <w:sz w:val="20"/>
          <w:szCs w:val="20"/>
        </w:rPr>
        <w:t>going to be introduced since hydroponics require just w</w:t>
      </w:r>
      <w:r w:rsidR="006C4228">
        <w:rPr>
          <w:rFonts w:ascii="Cambria" w:hAnsi="Cambria"/>
          <w:sz w:val="20"/>
          <w:szCs w:val="20"/>
        </w:rPr>
        <w:t xml:space="preserve">ater any space </w:t>
      </w:r>
      <w:r w:rsidRPr="0049173A">
        <w:rPr>
          <w:rFonts w:ascii="Cambria" w:hAnsi="Cambria"/>
          <w:sz w:val="20"/>
          <w:szCs w:val="20"/>
        </w:rPr>
        <w:t>could be utilized for it. The repository is a holder that stores the supplement arrangement utilized by the framework. Sup</w:t>
      </w:r>
      <w:r w:rsidR="006C4228">
        <w:rPr>
          <w:rFonts w:ascii="Cambria" w:hAnsi="Cambria"/>
          <w:sz w:val="20"/>
          <w:szCs w:val="20"/>
        </w:rPr>
        <w:t xml:space="preserve">plements in a decent hydroponic </w:t>
      </w:r>
      <w:r w:rsidRPr="0049173A">
        <w:rPr>
          <w:rFonts w:ascii="Cambria" w:hAnsi="Cambria"/>
          <w:sz w:val="20"/>
          <w:szCs w:val="20"/>
        </w:rPr>
        <w:t>framework should contain the ideal deg</w:t>
      </w:r>
      <w:r w:rsidR="006C4228">
        <w:rPr>
          <w:rFonts w:ascii="Cambria" w:hAnsi="Cambria"/>
          <w:sz w:val="20"/>
          <w:szCs w:val="20"/>
        </w:rPr>
        <w:t xml:space="preserve">ree of; oxygenation, saltiness, </w:t>
      </w:r>
      <w:r w:rsidRPr="0049173A">
        <w:rPr>
          <w:rFonts w:ascii="Cambria" w:hAnsi="Cambria"/>
          <w:sz w:val="20"/>
          <w:szCs w:val="20"/>
        </w:rPr>
        <w:t>pH, and conductivity of nutrient solution</w:t>
      </w:r>
      <w:r w:rsidR="00BE6106">
        <w:rPr>
          <w:rFonts w:ascii="Cambria" w:hAnsi="Cambria"/>
          <w:sz w:val="20"/>
          <w:szCs w:val="20"/>
        </w:rPr>
        <w:t xml:space="preserve"> [8]</w:t>
      </w:r>
      <w:r w:rsidRPr="0049173A">
        <w:rPr>
          <w:rFonts w:ascii="Cambria" w:hAnsi="Cambria"/>
          <w:sz w:val="20"/>
          <w:szCs w:val="20"/>
        </w:rPr>
        <w:t>.</w:t>
      </w:r>
      <w:r w:rsidR="006C4228">
        <w:rPr>
          <w:rFonts w:ascii="Cambria" w:hAnsi="Cambria"/>
          <w:sz w:val="20"/>
          <w:szCs w:val="20"/>
        </w:rPr>
        <w:t xml:space="preserve"> </w:t>
      </w:r>
      <w:r w:rsidR="006C4228" w:rsidRPr="006C4228">
        <w:rPr>
          <w:rFonts w:ascii="Cambria" w:hAnsi="Cambria"/>
          <w:sz w:val="20"/>
          <w:szCs w:val="20"/>
        </w:rPr>
        <w:t>The hydroponics fertilizers contain six essential nutrients: N, P, S, K, Ca and Mg, which are fed to the plants in form of mutual ratio of anions: NO−</w:t>
      </w:r>
      <w:r w:rsidR="006C4228" w:rsidRPr="006C4228">
        <w:rPr>
          <w:rFonts w:ascii="Cambria" w:hAnsi="Cambria"/>
          <w:sz w:val="20"/>
          <w:szCs w:val="20"/>
          <w:vertAlign w:val="subscript"/>
        </w:rPr>
        <w:t>3</w:t>
      </w:r>
      <w:r w:rsidR="006C4228" w:rsidRPr="006C4228">
        <w:rPr>
          <w:rFonts w:ascii="Cambria" w:hAnsi="Cambria"/>
          <w:sz w:val="20"/>
          <w:szCs w:val="20"/>
        </w:rPr>
        <w:t xml:space="preserve"> , H</w:t>
      </w:r>
      <w:r w:rsidR="006C4228" w:rsidRPr="006C4228">
        <w:rPr>
          <w:rFonts w:ascii="Cambria" w:hAnsi="Cambria"/>
          <w:sz w:val="20"/>
          <w:szCs w:val="20"/>
          <w:vertAlign w:val="subscript"/>
        </w:rPr>
        <w:t>2</w:t>
      </w:r>
      <w:r w:rsidR="006C4228" w:rsidRPr="006C4228">
        <w:rPr>
          <w:rFonts w:ascii="Cambria" w:hAnsi="Cambria"/>
          <w:sz w:val="20"/>
          <w:szCs w:val="20"/>
        </w:rPr>
        <w:t>PO−</w:t>
      </w:r>
      <w:r w:rsidR="006C4228" w:rsidRPr="006C4228">
        <w:rPr>
          <w:rFonts w:ascii="Cambria" w:hAnsi="Cambria"/>
          <w:sz w:val="20"/>
          <w:szCs w:val="20"/>
          <w:vertAlign w:val="subscript"/>
        </w:rPr>
        <w:t>4</w:t>
      </w:r>
      <w:r w:rsidR="006C4228" w:rsidRPr="006C4228">
        <w:rPr>
          <w:rFonts w:ascii="Cambria" w:hAnsi="Cambria"/>
          <w:sz w:val="20"/>
          <w:szCs w:val="20"/>
        </w:rPr>
        <w:t xml:space="preserve"> and SO</w:t>
      </w:r>
      <w:r w:rsidR="006C4228" w:rsidRPr="006C4228">
        <w:rPr>
          <w:rFonts w:ascii="Cambria" w:hAnsi="Cambria"/>
          <w:sz w:val="20"/>
          <w:szCs w:val="20"/>
          <w:vertAlign w:val="superscript"/>
        </w:rPr>
        <w:t>2</w:t>
      </w:r>
      <w:r w:rsidR="006C4228" w:rsidRPr="006C4228">
        <w:rPr>
          <w:rFonts w:ascii="Cambria" w:hAnsi="Cambria"/>
          <w:sz w:val="20"/>
          <w:szCs w:val="20"/>
        </w:rPr>
        <w:t>−</w:t>
      </w:r>
      <w:r w:rsidR="006C4228" w:rsidRPr="006C4228">
        <w:rPr>
          <w:rFonts w:ascii="Cambria" w:hAnsi="Cambria"/>
          <w:sz w:val="20"/>
          <w:szCs w:val="20"/>
          <w:vertAlign w:val="subscript"/>
        </w:rPr>
        <w:t>4</w:t>
      </w:r>
      <w:r w:rsidR="006C4228" w:rsidRPr="006C4228">
        <w:rPr>
          <w:rFonts w:ascii="Cambria" w:hAnsi="Cambria"/>
          <w:sz w:val="20"/>
          <w:szCs w:val="20"/>
        </w:rPr>
        <w:t xml:space="preserve"> , and the mutual ratio of cations K</w:t>
      </w:r>
      <w:r w:rsidR="006C4228" w:rsidRPr="006C4228">
        <w:rPr>
          <w:rFonts w:ascii="Cambria" w:hAnsi="Cambria"/>
          <w:sz w:val="20"/>
          <w:szCs w:val="20"/>
          <w:vertAlign w:val="superscript"/>
        </w:rPr>
        <w:t>+</w:t>
      </w:r>
      <w:r w:rsidR="006C4228" w:rsidRPr="006C4228">
        <w:rPr>
          <w:rFonts w:ascii="Cambria" w:hAnsi="Cambria"/>
          <w:sz w:val="20"/>
          <w:szCs w:val="20"/>
        </w:rPr>
        <w:t xml:space="preserve"> ,Ca</w:t>
      </w:r>
      <w:r w:rsidR="006C4228" w:rsidRPr="006C4228">
        <w:rPr>
          <w:rFonts w:ascii="Cambria" w:hAnsi="Cambria"/>
          <w:sz w:val="20"/>
          <w:szCs w:val="20"/>
          <w:vertAlign w:val="superscript"/>
        </w:rPr>
        <w:t>2+</w:t>
      </w:r>
      <w:r w:rsidR="006C4228" w:rsidRPr="006C4228">
        <w:rPr>
          <w:rFonts w:ascii="Cambria" w:hAnsi="Cambria"/>
          <w:sz w:val="20"/>
          <w:szCs w:val="20"/>
        </w:rPr>
        <w:t xml:space="preserve"> and Mg</w:t>
      </w:r>
      <w:r w:rsidR="006C4228" w:rsidRPr="006C4228">
        <w:rPr>
          <w:rFonts w:ascii="Cambria" w:hAnsi="Cambria"/>
          <w:sz w:val="20"/>
          <w:szCs w:val="20"/>
          <w:vertAlign w:val="superscript"/>
        </w:rPr>
        <w:t xml:space="preserve">2+ </w:t>
      </w:r>
      <w:r w:rsidR="006C4228" w:rsidRPr="006C4228">
        <w:rPr>
          <w:rFonts w:ascii="Cambria" w:hAnsi="Cambria"/>
          <w:sz w:val="20"/>
          <w:szCs w:val="20"/>
        </w:rPr>
        <w:t>[9].</w:t>
      </w:r>
      <w:r w:rsidR="00FE3C18">
        <w:rPr>
          <w:rFonts w:ascii="Cambria" w:hAnsi="Cambria"/>
          <w:sz w:val="20"/>
          <w:szCs w:val="20"/>
        </w:rPr>
        <w:t xml:space="preserve"> </w:t>
      </w:r>
      <w:r w:rsidR="00FE3C18" w:rsidRPr="00FE3C18">
        <w:rPr>
          <w:rFonts w:ascii="Cambria" w:hAnsi="Cambria"/>
          <w:sz w:val="20"/>
          <w:szCs w:val="20"/>
        </w:rPr>
        <w:t>Light is vital for photosynthesis, right up front/indoor hydroponic situation light-emitting diodes (LEDs) and different sources of light a</w:t>
      </w:r>
      <w:r w:rsidR="003E11B3">
        <w:rPr>
          <w:rFonts w:ascii="Cambria" w:hAnsi="Cambria"/>
          <w:sz w:val="20"/>
          <w:szCs w:val="20"/>
        </w:rPr>
        <w:t xml:space="preserve">re utilized to give lighting in </w:t>
      </w:r>
      <w:r w:rsidR="00FE3C18" w:rsidRPr="00FE3C18">
        <w:rPr>
          <w:rFonts w:ascii="Cambria" w:hAnsi="Cambria"/>
          <w:sz w:val="20"/>
          <w:szCs w:val="20"/>
        </w:rPr>
        <w:t>lieu of the sun. Different variables that might</w:t>
      </w:r>
      <w:r w:rsidR="003E11B3">
        <w:rPr>
          <w:rFonts w:ascii="Cambria" w:hAnsi="Cambria"/>
          <w:sz w:val="20"/>
          <w:szCs w:val="20"/>
        </w:rPr>
        <w:t xml:space="preserve"> be considered are; surrounding </w:t>
      </w:r>
      <w:r w:rsidR="00FE3C18" w:rsidRPr="00FE3C18">
        <w:rPr>
          <w:rFonts w:ascii="Cambria" w:hAnsi="Cambria"/>
          <w:sz w:val="20"/>
          <w:szCs w:val="20"/>
        </w:rPr>
        <w:t>temperature, nutrient solution temperature, photoperiod, and humidity of air.</w:t>
      </w:r>
    </w:p>
    <w:p w14:paraId="48A58BB8" w14:textId="6C3D0605" w:rsidR="003E11B3" w:rsidRPr="00DA52F4" w:rsidRDefault="003E11B3" w:rsidP="003E11B3">
      <w:pPr>
        <w:spacing w:before="54" w:after="0" w:line="276" w:lineRule="auto"/>
        <w:jc w:val="center"/>
        <w:rPr>
          <w:rFonts w:ascii="Cambria" w:hAnsi="Cambria"/>
          <w:sz w:val="20"/>
          <w:szCs w:val="20"/>
        </w:rPr>
      </w:pPr>
      <w:r>
        <w:rPr>
          <w:noProof/>
          <w:lang w:val="en-IN" w:eastAsia="en-IN"/>
        </w:rPr>
        <w:lastRenderedPageBreak/>
        <w:drawing>
          <wp:inline distT="0" distB="0" distL="0" distR="0" wp14:anchorId="7C1CEAB8" wp14:editId="48A45EF9">
            <wp:extent cx="2647950" cy="264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569" t="3318" r="16216" b="2286"/>
                    <a:stretch/>
                  </pic:blipFill>
                  <pic:spPr bwMode="auto">
                    <a:xfrm>
                      <a:off x="0" y="0"/>
                      <a:ext cx="2671509" cy="2672800"/>
                    </a:xfrm>
                    <a:prstGeom prst="rect">
                      <a:avLst/>
                    </a:prstGeom>
                    <a:ln>
                      <a:noFill/>
                    </a:ln>
                    <a:extLst>
                      <a:ext uri="{53640926-AAD7-44D8-BBD7-CCE9431645EC}">
                        <a14:shadowObscured xmlns:a14="http://schemas.microsoft.com/office/drawing/2010/main"/>
                      </a:ext>
                    </a:extLst>
                  </pic:spPr>
                </pic:pic>
              </a:graphicData>
            </a:graphic>
          </wp:inline>
        </w:drawing>
      </w:r>
    </w:p>
    <w:p w14:paraId="11EDE89D" w14:textId="4EB4A0F0" w:rsidR="003E11B3" w:rsidRDefault="003E11B3" w:rsidP="003E11B3">
      <w:pPr>
        <w:spacing w:before="54" w:after="0" w:line="276" w:lineRule="auto"/>
        <w:jc w:val="center"/>
        <w:rPr>
          <w:rFonts w:ascii="Cambria" w:hAnsi="Cambria"/>
          <w:sz w:val="20"/>
          <w:szCs w:val="20"/>
        </w:rPr>
      </w:pPr>
      <w:r w:rsidRPr="00B17F4E">
        <w:rPr>
          <w:rFonts w:ascii="Cambria" w:hAnsi="Cambria"/>
          <w:b/>
          <w:bCs/>
          <w:sz w:val="20"/>
          <w:szCs w:val="20"/>
        </w:rPr>
        <w:t>Figure 1:</w:t>
      </w:r>
      <w:r>
        <w:rPr>
          <w:rFonts w:ascii="Cambria" w:hAnsi="Cambria"/>
          <w:sz w:val="20"/>
          <w:szCs w:val="20"/>
        </w:rPr>
        <w:t xml:space="preserve"> Components of Hydroponic System</w:t>
      </w:r>
      <w:r w:rsidRPr="00DA52F4">
        <w:rPr>
          <w:rFonts w:ascii="Cambria" w:hAnsi="Cambria"/>
          <w:sz w:val="20"/>
          <w:szCs w:val="20"/>
        </w:rPr>
        <w:t>.</w:t>
      </w:r>
    </w:p>
    <w:p w14:paraId="159678D0" w14:textId="77777777" w:rsidR="003E11B3" w:rsidRDefault="003E11B3" w:rsidP="003E11B3">
      <w:pPr>
        <w:spacing w:before="54" w:after="0" w:line="276" w:lineRule="auto"/>
        <w:ind w:firstLine="720"/>
        <w:jc w:val="both"/>
        <w:rPr>
          <w:rFonts w:ascii="Cambria" w:hAnsi="Cambria"/>
          <w:sz w:val="20"/>
          <w:szCs w:val="20"/>
        </w:rPr>
      </w:pPr>
    </w:p>
    <w:p w14:paraId="261C9C2F" w14:textId="77777777" w:rsidR="003E11B3" w:rsidRPr="00DA52F4" w:rsidRDefault="003E11B3" w:rsidP="003E11B3">
      <w:pPr>
        <w:spacing w:before="54" w:after="0" w:line="276" w:lineRule="auto"/>
        <w:ind w:firstLine="720"/>
        <w:jc w:val="both"/>
        <w:rPr>
          <w:rFonts w:ascii="Cambria" w:hAnsi="Cambria"/>
          <w:sz w:val="20"/>
          <w:szCs w:val="20"/>
        </w:rPr>
      </w:pPr>
    </w:p>
    <w:p w14:paraId="7A033264" w14:textId="77777777"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METHODOLOGY</w:t>
      </w:r>
    </w:p>
    <w:p w14:paraId="118A87E2" w14:textId="113D1BAC" w:rsidR="00DA52F4" w:rsidRDefault="00FC3FBE" w:rsidP="00FC3FBE">
      <w:pPr>
        <w:spacing w:before="54" w:after="0" w:line="276" w:lineRule="auto"/>
        <w:jc w:val="both"/>
        <w:rPr>
          <w:rFonts w:ascii="Cambria" w:hAnsi="Cambria"/>
          <w:sz w:val="20"/>
          <w:szCs w:val="20"/>
        </w:rPr>
      </w:pPr>
      <w:r w:rsidRPr="00FC3FBE">
        <w:rPr>
          <w:rFonts w:ascii="Cambria" w:hAnsi="Cambria"/>
          <w:sz w:val="20"/>
          <w:szCs w:val="20"/>
        </w:rPr>
        <w:t>The seed of the selected crop is utilized and set in the yield bed physically. A domestic power su</w:t>
      </w:r>
      <w:r>
        <w:rPr>
          <w:rFonts w:ascii="Cambria" w:hAnsi="Cambria"/>
          <w:sz w:val="20"/>
          <w:szCs w:val="20"/>
        </w:rPr>
        <w:t xml:space="preserve">pply is utilized to control the </w:t>
      </w:r>
      <w:r w:rsidRPr="00FC3FBE">
        <w:rPr>
          <w:rFonts w:ascii="Cambria" w:hAnsi="Cambria"/>
          <w:sz w:val="20"/>
          <w:szCs w:val="20"/>
        </w:rPr>
        <w:t>framework. The client can pick</w:t>
      </w:r>
      <w:r>
        <w:rPr>
          <w:rFonts w:ascii="Cambria" w:hAnsi="Cambria"/>
          <w:sz w:val="20"/>
          <w:szCs w:val="20"/>
        </w:rPr>
        <w:t xml:space="preserve"> the crop that will be planted. </w:t>
      </w:r>
      <w:r w:rsidRPr="00FC3FBE">
        <w:rPr>
          <w:rFonts w:ascii="Cambria" w:hAnsi="Cambria"/>
          <w:sz w:val="20"/>
          <w:szCs w:val="20"/>
        </w:rPr>
        <w:t>After the harvest choice is done, the wat</w:t>
      </w:r>
      <w:r>
        <w:rPr>
          <w:rFonts w:ascii="Cambria" w:hAnsi="Cambria"/>
          <w:sz w:val="20"/>
          <w:szCs w:val="20"/>
        </w:rPr>
        <w:t xml:space="preserve">er is pumped from the principle </w:t>
      </w:r>
      <w:r w:rsidRPr="00FC3FBE">
        <w:rPr>
          <w:rFonts w:ascii="Cambria" w:hAnsi="Cambria"/>
          <w:sz w:val="20"/>
          <w:szCs w:val="20"/>
        </w:rPr>
        <w:t>tank to the nutrient blending tank</w:t>
      </w:r>
      <w:r>
        <w:rPr>
          <w:rFonts w:ascii="Cambria" w:hAnsi="Cambria"/>
          <w:sz w:val="20"/>
          <w:szCs w:val="20"/>
        </w:rPr>
        <w:t xml:space="preserve">, the water pumping stops </w:t>
      </w:r>
      <w:r w:rsidRPr="00FC3FBE">
        <w:rPr>
          <w:rFonts w:ascii="Cambria" w:hAnsi="Cambria"/>
          <w:sz w:val="20"/>
          <w:szCs w:val="20"/>
        </w:rPr>
        <w:t>once the water level is reached. He</w:t>
      </w:r>
      <w:r>
        <w:rPr>
          <w:rFonts w:ascii="Cambria" w:hAnsi="Cambria"/>
          <w:sz w:val="20"/>
          <w:szCs w:val="20"/>
        </w:rPr>
        <w:t xml:space="preserve">re the water is blended in with </w:t>
      </w:r>
      <w:r w:rsidRPr="00FC3FBE">
        <w:rPr>
          <w:rFonts w:ascii="Cambria" w:hAnsi="Cambria"/>
          <w:sz w:val="20"/>
          <w:szCs w:val="20"/>
        </w:rPr>
        <w:t xml:space="preserve">the supplements in appropriate extents as per chose crop. The pH Sensor is utilized here to gauge the fitting pH level </w:t>
      </w:r>
      <w:r>
        <w:rPr>
          <w:rFonts w:ascii="Cambria" w:hAnsi="Cambria"/>
          <w:sz w:val="20"/>
          <w:szCs w:val="20"/>
        </w:rPr>
        <w:t xml:space="preserve">needed for that specific plant. </w:t>
      </w:r>
      <w:r w:rsidRPr="00FC3FBE">
        <w:rPr>
          <w:rFonts w:ascii="Cambria" w:hAnsi="Cambria"/>
          <w:sz w:val="20"/>
          <w:szCs w:val="20"/>
        </w:rPr>
        <w:t>Water pump is utilized to pump w</w:t>
      </w:r>
      <w:r>
        <w:rPr>
          <w:rFonts w:ascii="Cambria" w:hAnsi="Cambria"/>
          <w:sz w:val="20"/>
          <w:szCs w:val="20"/>
        </w:rPr>
        <w:t xml:space="preserve">ater to the plants just as from </w:t>
      </w:r>
      <w:r w:rsidRPr="00FC3FBE">
        <w:rPr>
          <w:rFonts w:ascii="Cambria" w:hAnsi="Cambria"/>
          <w:sz w:val="20"/>
          <w:szCs w:val="20"/>
        </w:rPr>
        <w:t>the plants by this way the water</w:t>
      </w:r>
      <w:r>
        <w:rPr>
          <w:rFonts w:ascii="Cambria" w:hAnsi="Cambria"/>
          <w:sz w:val="20"/>
          <w:szCs w:val="20"/>
        </w:rPr>
        <w:t xml:space="preserve"> is flowed. The temperature and </w:t>
      </w:r>
      <w:r w:rsidRPr="00FC3FBE">
        <w:rPr>
          <w:rFonts w:ascii="Cambria" w:hAnsi="Cambria"/>
          <w:sz w:val="20"/>
          <w:szCs w:val="20"/>
        </w:rPr>
        <w:t>moistness</w:t>
      </w:r>
      <w:r>
        <w:rPr>
          <w:rFonts w:ascii="Cambria" w:hAnsi="Cambria"/>
          <w:sz w:val="20"/>
          <w:szCs w:val="20"/>
        </w:rPr>
        <w:t>/humidity</w:t>
      </w:r>
      <w:r w:rsidRPr="00FC3FBE">
        <w:rPr>
          <w:rFonts w:ascii="Cambria" w:hAnsi="Cambria"/>
          <w:sz w:val="20"/>
          <w:szCs w:val="20"/>
        </w:rPr>
        <w:t xml:space="preserve"> of the climate is estimated by temperature sensor.</w:t>
      </w:r>
    </w:p>
    <w:p w14:paraId="50702B00" w14:textId="77777777" w:rsidR="003270CA" w:rsidRDefault="003270CA" w:rsidP="00FC3FBE">
      <w:pPr>
        <w:spacing w:before="54" w:after="0" w:line="276" w:lineRule="auto"/>
        <w:jc w:val="both"/>
        <w:rPr>
          <w:rFonts w:ascii="Cambria" w:hAnsi="Cambria"/>
          <w:sz w:val="20"/>
          <w:szCs w:val="20"/>
        </w:rPr>
      </w:pPr>
    </w:p>
    <w:p w14:paraId="009B15F2" w14:textId="3057638A" w:rsidR="00DA52F4" w:rsidRPr="001D6CBC" w:rsidRDefault="00DA52F4" w:rsidP="001D6CBC">
      <w:pPr>
        <w:pStyle w:val="ListParagraph"/>
        <w:numPr>
          <w:ilvl w:val="0"/>
          <w:numId w:val="18"/>
        </w:numPr>
        <w:spacing w:before="54" w:after="0" w:line="276" w:lineRule="auto"/>
        <w:jc w:val="center"/>
        <w:rPr>
          <w:rFonts w:ascii="Cambria" w:hAnsi="Cambria"/>
          <w:b/>
          <w:bCs/>
          <w:sz w:val="20"/>
          <w:szCs w:val="20"/>
        </w:rPr>
      </w:pPr>
      <w:r w:rsidRPr="00B17F4E">
        <w:rPr>
          <w:rFonts w:ascii="Cambria" w:hAnsi="Cambria"/>
          <w:b/>
          <w:bCs/>
          <w:color w:val="1F497D"/>
          <w:sz w:val="24"/>
          <w:szCs w:val="24"/>
        </w:rPr>
        <w:t>MODELING AND ANALYSIS</w:t>
      </w:r>
    </w:p>
    <w:tbl>
      <w:tblPr>
        <w:tblStyle w:val="TableGrid"/>
        <w:tblpPr w:leftFromText="180" w:rightFromText="180" w:vertAnchor="text" w:horzAnchor="margin" w:tblpXSpec="right" w:tblpY="-19"/>
        <w:tblW w:w="0" w:type="auto"/>
        <w:tblLook w:val="04A0" w:firstRow="1" w:lastRow="0" w:firstColumn="1" w:lastColumn="0" w:noHBand="0" w:noVBand="1"/>
      </w:tblPr>
      <w:tblGrid>
        <w:gridCol w:w="437"/>
        <w:gridCol w:w="3711"/>
        <w:gridCol w:w="4226"/>
      </w:tblGrid>
      <w:tr w:rsidR="003270CA" w14:paraId="54A458E8" w14:textId="77777777" w:rsidTr="003270CA">
        <w:tc>
          <w:tcPr>
            <w:tcW w:w="8374" w:type="dxa"/>
            <w:gridSpan w:val="3"/>
            <w:tcBorders>
              <w:top w:val="nil"/>
              <w:left w:val="nil"/>
              <w:right w:val="nil"/>
            </w:tcBorders>
            <w:vAlign w:val="center"/>
          </w:tcPr>
          <w:p w14:paraId="0D7ECDA8" w14:textId="77777777" w:rsidR="003270CA" w:rsidRPr="008610F6" w:rsidRDefault="003270CA" w:rsidP="003270CA">
            <w:pPr>
              <w:pStyle w:val="ListofTables"/>
              <w:spacing w:line="360" w:lineRule="auto"/>
              <w:jc w:val="left"/>
              <w:rPr>
                <w:rFonts w:ascii="Cambria" w:eastAsiaTheme="minorHAnsi" w:hAnsi="Cambria" w:cstheme="minorBidi"/>
                <w:b w:val="0"/>
                <w:szCs w:val="20"/>
                <w:lang w:bidi="ar-SA"/>
              </w:rPr>
            </w:pPr>
          </w:p>
        </w:tc>
      </w:tr>
      <w:tr w:rsidR="003270CA" w14:paraId="46BDF4E1" w14:textId="77777777" w:rsidTr="003270CA">
        <w:tc>
          <w:tcPr>
            <w:tcW w:w="437" w:type="dxa"/>
            <w:vAlign w:val="center"/>
          </w:tcPr>
          <w:p w14:paraId="3FF3A2EF" w14:textId="77777777" w:rsidR="003270CA" w:rsidRPr="008610F6" w:rsidRDefault="003270CA" w:rsidP="003270CA">
            <w:pPr>
              <w:spacing w:line="360" w:lineRule="auto"/>
              <w:rPr>
                <w:rFonts w:ascii="Cambria" w:eastAsiaTheme="minorHAnsi" w:hAnsi="Cambria" w:cstheme="minorBidi"/>
                <w:lang w:bidi="ar-SA"/>
              </w:rPr>
            </w:pPr>
          </w:p>
        </w:tc>
        <w:tc>
          <w:tcPr>
            <w:tcW w:w="3711" w:type="dxa"/>
            <w:vAlign w:val="center"/>
          </w:tcPr>
          <w:p w14:paraId="00BE7ED3"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Sensor</w:t>
            </w:r>
          </w:p>
        </w:tc>
        <w:tc>
          <w:tcPr>
            <w:tcW w:w="4226" w:type="dxa"/>
            <w:vAlign w:val="center"/>
          </w:tcPr>
          <w:p w14:paraId="27140985"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Use</w:t>
            </w:r>
          </w:p>
        </w:tc>
      </w:tr>
      <w:tr w:rsidR="003270CA" w14:paraId="7156815D" w14:textId="77777777" w:rsidTr="003270CA">
        <w:tc>
          <w:tcPr>
            <w:tcW w:w="437" w:type="dxa"/>
            <w:vAlign w:val="center"/>
          </w:tcPr>
          <w:p w14:paraId="00683E9C"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1.</w:t>
            </w:r>
          </w:p>
        </w:tc>
        <w:tc>
          <w:tcPr>
            <w:tcW w:w="3711" w:type="dxa"/>
            <w:vAlign w:val="center"/>
          </w:tcPr>
          <w:p w14:paraId="3A36A0D1"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pH sensor</w:t>
            </w:r>
          </w:p>
        </w:tc>
        <w:tc>
          <w:tcPr>
            <w:tcW w:w="4226" w:type="dxa"/>
            <w:vAlign w:val="center"/>
          </w:tcPr>
          <w:p w14:paraId="5CC449F7"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Measures pH of water.</w:t>
            </w:r>
          </w:p>
        </w:tc>
      </w:tr>
      <w:tr w:rsidR="003270CA" w14:paraId="4743B471" w14:textId="77777777" w:rsidTr="003270CA">
        <w:tc>
          <w:tcPr>
            <w:tcW w:w="437" w:type="dxa"/>
            <w:vAlign w:val="center"/>
          </w:tcPr>
          <w:p w14:paraId="1EADB78F"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2.</w:t>
            </w:r>
          </w:p>
        </w:tc>
        <w:tc>
          <w:tcPr>
            <w:tcW w:w="3711" w:type="dxa"/>
            <w:vAlign w:val="center"/>
          </w:tcPr>
          <w:p w14:paraId="0967BCA6"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Air Temperature/ Humidity</w:t>
            </w:r>
          </w:p>
        </w:tc>
        <w:tc>
          <w:tcPr>
            <w:tcW w:w="4226" w:type="dxa"/>
            <w:vAlign w:val="center"/>
          </w:tcPr>
          <w:p w14:paraId="6BBCDBA8"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Measures temperature and humidity of Air.</w:t>
            </w:r>
          </w:p>
        </w:tc>
      </w:tr>
      <w:tr w:rsidR="003270CA" w14:paraId="26D1F183" w14:textId="77777777" w:rsidTr="003270CA">
        <w:tc>
          <w:tcPr>
            <w:tcW w:w="437" w:type="dxa"/>
            <w:vAlign w:val="center"/>
          </w:tcPr>
          <w:p w14:paraId="0B6E28FF"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3.</w:t>
            </w:r>
          </w:p>
        </w:tc>
        <w:tc>
          <w:tcPr>
            <w:tcW w:w="3711" w:type="dxa"/>
            <w:vAlign w:val="center"/>
          </w:tcPr>
          <w:p w14:paraId="1C277F3A"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Water Temperature sensor</w:t>
            </w:r>
          </w:p>
        </w:tc>
        <w:tc>
          <w:tcPr>
            <w:tcW w:w="4226" w:type="dxa"/>
            <w:vAlign w:val="center"/>
          </w:tcPr>
          <w:p w14:paraId="32489D93"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Measures Temperature of water.</w:t>
            </w:r>
          </w:p>
        </w:tc>
      </w:tr>
      <w:tr w:rsidR="003270CA" w14:paraId="00A5181D" w14:textId="77777777" w:rsidTr="003270CA">
        <w:tc>
          <w:tcPr>
            <w:tcW w:w="437" w:type="dxa"/>
            <w:vAlign w:val="center"/>
          </w:tcPr>
          <w:p w14:paraId="5F2AF1A6"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4.</w:t>
            </w:r>
          </w:p>
        </w:tc>
        <w:tc>
          <w:tcPr>
            <w:tcW w:w="3711" w:type="dxa"/>
            <w:vAlign w:val="center"/>
          </w:tcPr>
          <w:p w14:paraId="0D855CF4"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RGB Intensity</w:t>
            </w:r>
          </w:p>
        </w:tc>
        <w:tc>
          <w:tcPr>
            <w:tcW w:w="4226" w:type="dxa"/>
            <w:vAlign w:val="center"/>
          </w:tcPr>
          <w:p w14:paraId="504BA27B" w14:textId="77777777" w:rsidR="003270CA" w:rsidRPr="008610F6" w:rsidRDefault="003270CA" w:rsidP="003270CA">
            <w:pPr>
              <w:keepNext/>
              <w:spacing w:line="360" w:lineRule="auto"/>
              <w:rPr>
                <w:rFonts w:ascii="Cambria" w:eastAsiaTheme="minorHAnsi" w:hAnsi="Cambria" w:cstheme="minorBidi"/>
                <w:lang w:bidi="ar-SA"/>
              </w:rPr>
            </w:pPr>
            <w:r w:rsidRPr="008610F6">
              <w:rPr>
                <w:rFonts w:ascii="Cambria" w:eastAsiaTheme="minorHAnsi" w:hAnsi="Cambria" w:cstheme="minorBidi"/>
                <w:lang w:bidi="ar-SA"/>
              </w:rPr>
              <w:t>Measures light intensity.</w:t>
            </w:r>
          </w:p>
        </w:tc>
      </w:tr>
      <w:tr w:rsidR="003270CA" w14:paraId="242C4405" w14:textId="77777777" w:rsidTr="003270CA">
        <w:tc>
          <w:tcPr>
            <w:tcW w:w="437" w:type="dxa"/>
            <w:vAlign w:val="center"/>
          </w:tcPr>
          <w:p w14:paraId="589AB254"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5.</w:t>
            </w:r>
          </w:p>
        </w:tc>
        <w:tc>
          <w:tcPr>
            <w:tcW w:w="3711" w:type="dxa"/>
            <w:vAlign w:val="center"/>
          </w:tcPr>
          <w:p w14:paraId="41B81749"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EC sensor</w:t>
            </w:r>
          </w:p>
        </w:tc>
        <w:tc>
          <w:tcPr>
            <w:tcW w:w="4226" w:type="dxa"/>
            <w:vAlign w:val="center"/>
          </w:tcPr>
          <w:p w14:paraId="4E62177F" w14:textId="77777777" w:rsidR="003270CA" w:rsidRPr="008610F6" w:rsidRDefault="003270CA" w:rsidP="003270CA">
            <w:pPr>
              <w:spacing w:line="360" w:lineRule="auto"/>
              <w:rPr>
                <w:rFonts w:ascii="Cambria" w:eastAsiaTheme="minorHAnsi" w:hAnsi="Cambria" w:cstheme="minorBidi"/>
                <w:lang w:bidi="ar-SA"/>
              </w:rPr>
            </w:pPr>
            <w:r w:rsidRPr="008610F6">
              <w:rPr>
                <w:rFonts w:ascii="Cambria" w:eastAsiaTheme="minorHAnsi" w:hAnsi="Cambria" w:cstheme="minorBidi"/>
                <w:lang w:bidi="ar-SA"/>
              </w:rPr>
              <w:t>Measures Electrical Conductivity, which is used to derive Total Dissolved Solid.</w:t>
            </w:r>
          </w:p>
        </w:tc>
      </w:tr>
    </w:tbl>
    <w:p w14:paraId="2FBF1854" w14:textId="53581121" w:rsidR="003270CA" w:rsidRDefault="003270CA" w:rsidP="003270CA">
      <w:pPr>
        <w:tabs>
          <w:tab w:val="left" w:pos="3060"/>
        </w:tabs>
        <w:rPr>
          <w:rFonts w:ascii="Cambria" w:hAnsi="Cambria"/>
          <w:sz w:val="20"/>
          <w:szCs w:val="20"/>
        </w:rPr>
      </w:pPr>
    </w:p>
    <w:p w14:paraId="1744DA7D" w14:textId="77777777" w:rsidR="003270CA" w:rsidRPr="003270CA" w:rsidRDefault="003270CA" w:rsidP="003270CA">
      <w:pPr>
        <w:rPr>
          <w:rFonts w:ascii="Cambria" w:hAnsi="Cambria"/>
          <w:sz w:val="20"/>
          <w:szCs w:val="20"/>
        </w:rPr>
      </w:pPr>
    </w:p>
    <w:p w14:paraId="5F901A67" w14:textId="77777777" w:rsidR="003270CA" w:rsidRPr="003270CA" w:rsidRDefault="003270CA" w:rsidP="003270CA">
      <w:pPr>
        <w:rPr>
          <w:rFonts w:ascii="Cambria" w:hAnsi="Cambria"/>
          <w:sz w:val="20"/>
          <w:szCs w:val="20"/>
        </w:rPr>
      </w:pPr>
    </w:p>
    <w:p w14:paraId="7B9A6157" w14:textId="77777777" w:rsidR="003270CA" w:rsidRPr="003270CA" w:rsidRDefault="003270CA" w:rsidP="003270CA">
      <w:pPr>
        <w:rPr>
          <w:rFonts w:ascii="Cambria" w:hAnsi="Cambria"/>
          <w:sz w:val="20"/>
          <w:szCs w:val="20"/>
        </w:rPr>
      </w:pPr>
    </w:p>
    <w:p w14:paraId="33D8FB65" w14:textId="77777777" w:rsidR="003270CA" w:rsidRPr="003270CA" w:rsidRDefault="003270CA" w:rsidP="003270CA">
      <w:pPr>
        <w:rPr>
          <w:rFonts w:ascii="Cambria" w:hAnsi="Cambria"/>
          <w:sz w:val="20"/>
          <w:szCs w:val="20"/>
        </w:rPr>
      </w:pPr>
    </w:p>
    <w:p w14:paraId="4703D637" w14:textId="77777777" w:rsidR="003270CA" w:rsidRPr="003270CA" w:rsidRDefault="003270CA" w:rsidP="003270CA">
      <w:pPr>
        <w:rPr>
          <w:rFonts w:ascii="Cambria" w:hAnsi="Cambria"/>
          <w:sz w:val="20"/>
          <w:szCs w:val="20"/>
        </w:rPr>
      </w:pPr>
    </w:p>
    <w:p w14:paraId="56B34EC4" w14:textId="77777777" w:rsidR="003270CA" w:rsidRPr="003270CA" w:rsidRDefault="003270CA" w:rsidP="003270CA">
      <w:pPr>
        <w:rPr>
          <w:rFonts w:ascii="Cambria" w:hAnsi="Cambria"/>
          <w:sz w:val="20"/>
          <w:szCs w:val="20"/>
        </w:rPr>
      </w:pPr>
    </w:p>
    <w:p w14:paraId="74960736" w14:textId="7E5D2B6C" w:rsidR="003270CA" w:rsidRPr="003270CA" w:rsidRDefault="003270CA" w:rsidP="003270CA">
      <w:pPr>
        <w:pStyle w:val="ListofTables"/>
        <w:spacing w:line="360" w:lineRule="auto"/>
        <w:rPr>
          <w:rFonts w:ascii="Cambria" w:eastAsiaTheme="minorHAnsi" w:hAnsi="Cambria" w:cstheme="minorBidi"/>
          <w:b w:val="0"/>
          <w:szCs w:val="20"/>
        </w:rPr>
      </w:pPr>
      <w:bookmarkStart w:id="0" w:name="_Toc6408928"/>
      <w:r w:rsidRPr="00B17F4E">
        <w:rPr>
          <w:rFonts w:ascii="Cambria" w:hAnsi="Cambria"/>
          <w:bCs/>
          <w:szCs w:val="20"/>
        </w:rPr>
        <w:t xml:space="preserve">Figure </w:t>
      </w:r>
      <w:r w:rsidRPr="00A80F04">
        <w:rPr>
          <w:rFonts w:ascii="Cambria" w:hAnsi="Cambria"/>
          <w:bCs/>
          <w:szCs w:val="20"/>
        </w:rPr>
        <w:t>2</w:t>
      </w:r>
      <w:r w:rsidRPr="00B17F4E">
        <w:rPr>
          <w:rFonts w:ascii="Cambria" w:hAnsi="Cambria"/>
          <w:bCs/>
          <w:szCs w:val="20"/>
        </w:rPr>
        <w:t>:</w:t>
      </w:r>
      <w:r>
        <w:rPr>
          <w:rFonts w:ascii="Cambria" w:hAnsi="Cambria"/>
          <w:szCs w:val="20"/>
        </w:rPr>
        <w:t xml:space="preserve"> </w:t>
      </w:r>
      <w:r w:rsidRPr="008610F6">
        <w:rPr>
          <w:rFonts w:ascii="Cambria" w:eastAsiaTheme="minorHAnsi" w:hAnsi="Cambria" w:cstheme="minorBidi"/>
          <w:b w:val="0"/>
          <w:szCs w:val="20"/>
        </w:rPr>
        <w:t>Sensors and Their Uses</w:t>
      </w:r>
      <w:bookmarkEnd w:id="0"/>
    </w:p>
    <w:p w14:paraId="6680C4E7" w14:textId="750EC395" w:rsidR="008610F6" w:rsidRPr="003270CA" w:rsidRDefault="003270CA" w:rsidP="003270CA">
      <w:pPr>
        <w:tabs>
          <w:tab w:val="left" w:pos="2130"/>
        </w:tabs>
        <w:rPr>
          <w:rFonts w:ascii="Cambria" w:hAnsi="Cambria"/>
          <w:sz w:val="20"/>
          <w:szCs w:val="20"/>
        </w:rPr>
      </w:pPr>
      <w:r>
        <w:rPr>
          <w:rFonts w:ascii="Cambria" w:hAnsi="Cambria"/>
          <w:sz w:val="20"/>
          <w:szCs w:val="20"/>
        </w:rPr>
        <w:tab/>
      </w:r>
    </w:p>
    <w:p w14:paraId="618C8041" w14:textId="32F6BF01" w:rsidR="00DA52F4" w:rsidRPr="00DA52F4" w:rsidRDefault="008610F6" w:rsidP="009F6540">
      <w:pPr>
        <w:spacing w:before="54" w:after="0" w:line="276" w:lineRule="auto"/>
        <w:jc w:val="center"/>
        <w:rPr>
          <w:rFonts w:ascii="Cambria" w:hAnsi="Cambria"/>
          <w:sz w:val="20"/>
          <w:szCs w:val="20"/>
        </w:rPr>
      </w:pPr>
      <w:r w:rsidRPr="008610F6">
        <w:rPr>
          <w:rFonts w:ascii="Cambria" w:hAnsi="Cambria"/>
          <w:noProof/>
          <w:sz w:val="20"/>
          <w:szCs w:val="20"/>
          <w:lang w:val="en-IN" w:eastAsia="en-IN"/>
        </w:rPr>
        <w:lastRenderedPageBreak/>
        <w:drawing>
          <wp:inline distT="0" distB="0" distL="0" distR="0" wp14:anchorId="3F0A6021" wp14:editId="134E3A66">
            <wp:extent cx="3619500" cy="26381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5" cstate="print">
                      <a:extLst>
                        <a:ext uri="{28A0092B-C50C-407E-A947-70E740481C1C}">
                          <a14:useLocalDpi xmlns:a14="http://schemas.microsoft.com/office/drawing/2010/main" val="0"/>
                        </a:ext>
                      </a:extLst>
                    </a:blip>
                    <a:srcRect l="21205" t="5655" r="15759" b="9269"/>
                    <a:stretch/>
                  </pic:blipFill>
                  <pic:spPr>
                    <a:xfrm>
                      <a:off x="0" y="0"/>
                      <a:ext cx="3631047" cy="2646599"/>
                    </a:xfrm>
                    <a:prstGeom prst="rect">
                      <a:avLst/>
                    </a:prstGeom>
                  </pic:spPr>
                </pic:pic>
              </a:graphicData>
            </a:graphic>
          </wp:inline>
        </w:drawing>
      </w:r>
    </w:p>
    <w:p w14:paraId="66211B0C" w14:textId="79D90B0B" w:rsidR="00DA52F4" w:rsidRDefault="00DA52F4" w:rsidP="009F6540">
      <w:pPr>
        <w:spacing w:before="54" w:after="0" w:line="276" w:lineRule="auto"/>
        <w:jc w:val="center"/>
        <w:rPr>
          <w:rFonts w:ascii="Cambria" w:hAnsi="Cambria"/>
          <w:sz w:val="20"/>
          <w:szCs w:val="20"/>
        </w:rPr>
      </w:pPr>
      <w:r w:rsidRPr="00B17F4E">
        <w:rPr>
          <w:rFonts w:ascii="Cambria" w:hAnsi="Cambria"/>
          <w:b/>
          <w:bCs/>
          <w:sz w:val="20"/>
          <w:szCs w:val="20"/>
        </w:rPr>
        <w:t>Figure</w:t>
      </w:r>
      <w:r w:rsidR="00B17F4E" w:rsidRPr="00B17F4E">
        <w:rPr>
          <w:rFonts w:ascii="Cambria" w:hAnsi="Cambria"/>
          <w:b/>
          <w:bCs/>
          <w:sz w:val="20"/>
          <w:szCs w:val="20"/>
        </w:rPr>
        <w:t xml:space="preserve"> </w:t>
      </w:r>
      <w:r w:rsidR="008610F6">
        <w:rPr>
          <w:rFonts w:ascii="Cambria" w:hAnsi="Cambria"/>
          <w:b/>
          <w:bCs/>
          <w:sz w:val="20"/>
          <w:szCs w:val="20"/>
        </w:rPr>
        <w:t>3</w:t>
      </w:r>
      <w:r w:rsidR="00B17F4E" w:rsidRPr="00B17F4E">
        <w:rPr>
          <w:rFonts w:ascii="Cambria" w:hAnsi="Cambria"/>
          <w:b/>
          <w:bCs/>
          <w:sz w:val="20"/>
          <w:szCs w:val="20"/>
        </w:rPr>
        <w:t>:</w:t>
      </w:r>
      <w:r w:rsidR="002C45CD">
        <w:rPr>
          <w:rFonts w:ascii="Cambria" w:hAnsi="Cambria"/>
          <w:sz w:val="20"/>
          <w:szCs w:val="20"/>
        </w:rPr>
        <w:t xml:space="preserve"> 3D view of Hydroponic System Model</w:t>
      </w:r>
      <w:r w:rsidRPr="00DA52F4">
        <w:rPr>
          <w:rFonts w:ascii="Cambria" w:hAnsi="Cambria"/>
          <w:sz w:val="20"/>
          <w:szCs w:val="20"/>
        </w:rPr>
        <w:t>.</w:t>
      </w:r>
    </w:p>
    <w:p w14:paraId="1672DAA5" w14:textId="77777777" w:rsidR="00756893" w:rsidRDefault="00756893" w:rsidP="009F6540">
      <w:pPr>
        <w:spacing w:before="54" w:after="0" w:line="276" w:lineRule="auto"/>
        <w:jc w:val="center"/>
        <w:rPr>
          <w:rFonts w:ascii="Cambria" w:hAnsi="Cambria"/>
          <w:sz w:val="20"/>
          <w:szCs w:val="20"/>
        </w:rPr>
      </w:pPr>
    </w:p>
    <w:p w14:paraId="4F3AA94F" w14:textId="77777777" w:rsidR="00756893" w:rsidRPr="00DA52F4" w:rsidRDefault="00756893" w:rsidP="009F6540">
      <w:pPr>
        <w:spacing w:before="54" w:after="0" w:line="276" w:lineRule="auto"/>
        <w:jc w:val="center"/>
        <w:rPr>
          <w:rFonts w:ascii="Cambria" w:hAnsi="Cambria"/>
          <w:sz w:val="20"/>
          <w:szCs w:val="20"/>
        </w:rPr>
      </w:pPr>
    </w:p>
    <w:p w14:paraId="2F3C66E8" w14:textId="77777777"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RESULTS AND DISCUSSION</w:t>
      </w:r>
    </w:p>
    <w:p w14:paraId="2A73E60A" w14:textId="2DBD3D24" w:rsidR="00C94A3D" w:rsidRPr="00C94A3D" w:rsidRDefault="00C94A3D" w:rsidP="00C94A3D">
      <w:pPr>
        <w:spacing w:before="54" w:after="0" w:line="276" w:lineRule="auto"/>
        <w:jc w:val="both"/>
        <w:rPr>
          <w:rFonts w:ascii="Cambria" w:hAnsi="Cambria"/>
          <w:sz w:val="20"/>
          <w:szCs w:val="20"/>
        </w:rPr>
      </w:pPr>
      <w:r w:rsidRPr="00C94A3D">
        <w:rPr>
          <w:rFonts w:ascii="Cambria" w:hAnsi="Cambria"/>
          <w:sz w:val="20"/>
          <w:szCs w:val="20"/>
        </w:rPr>
        <w:t>The hydroponic system assist</w:t>
      </w:r>
      <w:r>
        <w:rPr>
          <w:rFonts w:ascii="Cambria" w:hAnsi="Cambria"/>
          <w:sz w:val="20"/>
          <w:szCs w:val="20"/>
        </w:rPr>
        <w:t xml:space="preserve">s with expanding in the pace of </w:t>
      </w:r>
      <w:r w:rsidRPr="00C94A3D">
        <w:rPr>
          <w:rFonts w:ascii="Cambria" w:hAnsi="Cambria"/>
          <w:sz w:val="20"/>
          <w:szCs w:val="20"/>
        </w:rPr>
        <w:t>development of plants contrasted and th</w:t>
      </w:r>
      <w:r>
        <w:rPr>
          <w:rFonts w:ascii="Cambria" w:hAnsi="Cambria"/>
          <w:sz w:val="20"/>
          <w:szCs w:val="20"/>
        </w:rPr>
        <w:t xml:space="preserve">e customary pace of development </w:t>
      </w:r>
      <w:r w:rsidRPr="00C94A3D">
        <w:rPr>
          <w:rFonts w:ascii="Cambria" w:hAnsi="Cambria"/>
          <w:sz w:val="20"/>
          <w:szCs w:val="20"/>
        </w:rPr>
        <w:t>of plants in ordinary cultivating [10</w:t>
      </w:r>
      <w:r>
        <w:rPr>
          <w:rFonts w:ascii="Cambria" w:hAnsi="Cambria"/>
          <w:sz w:val="20"/>
          <w:szCs w:val="20"/>
        </w:rPr>
        <w:t xml:space="preserve">]. According to the exploratory </w:t>
      </w:r>
      <w:r w:rsidRPr="00C94A3D">
        <w:rPr>
          <w:rFonts w:ascii="Cambria" w:hAnsi="Cambria"/>
          <w:sz w:val="20"/>
          <w:szCs w:val="20"/>
        </w:rPr>
        <w:t>arran</w:t>
      </w:r>
      <w:r w:rsidR="002A30B5">
        <w:rPr>
          <w:rFonts w:ascii="Cambria" w:hAnsi="Cambria"/>
          <w:sz w:val="20"/>
          <w:szCs w:val="20"/>
        </w:rPr>
        <w:t>gement</w:t>
      </w:r>
      <w:r w:rsidRPr="00C94A3D">
        <w:rPr>
          <w:rFonts w:ascii="Cambria" w:hAnsi="Cambria"/>
          <w:sz w:val="20"/>
          <w:szCs w:val="20"/>
        </w:rPr>
        <w:t>, t</w:t>
      </w:r>
      <w:r>
        <w:rPr>
          <w:rFonts w:ascii="Cambria" w:hAnsi="Cambria"/>
          <w:sz w:val="20"/>
          <w:szCs w:val="20"/>
        </w:rPr>
        <w:t xml:space="preserve">he seeds get developed inside 1 </w:t>
      </w:r>
      <w:r w:rsidRPr="00C94A3D">
        <w:rPr>
          <w:rFonts w:ascii="Cambria" w:hAnsi="Cambria"/>
          <w:sz w:val="20"/>
          <w:szCs w:val="20"/>
        </w:rPr>
        <w:t>seven day stretch of planting and can support for ar</w:t>
      </w:r>
      <w:r>
        <w:rPr>
          <w:rFonts w:ascii="Cambria" w:hAnsi="Cambria"/>
          <w:sz w:val="20"/>
          <w:szCs w:val="20"/>
        </w:rPr>
        <w:t xml:space="preserve">ound fourteen days. The pace of </w:t>
      </w:r>
      <w:r w:rsidRPr="00C94A3D">
        <w:rPr>
          <w:rFonts w:ascii="Cambria" w:hAnsi="Cambria"/>
          <w:sz w:val="20"/>
          <w:szCs w:val="20"/>
        </w:rPr>
        <w:t>development is almost multiplied in to</w:t>
      </w:r>
      <w:r w:rsidR="002A30B5">
        <w:rPr>
          <w:rFonts w:ascii="Cambria" w:hAnsi="Cambria"/>
          <w:sz w:val="20"/>
          <w:szCs w:val="20"/>
        </w:rPr>
        <w:t>mato plants</w:t>
      </w:r>
      <w:r w:rsidRPr="00C94A3D">
        <w:rPr>
          <w:rFonts w:ascii="Cambria" w:hAnsi="Cambria"/>
          <w:sz w:val="20"/>
          <w:szCs w:val="20"/>
        </w:rPr>
        <w:t xml:space="preserve">. The water content utilized </w:t>
      </w:r>
      <w:r>
        <w:rPr>
          <w:rFonts w:ascii="Cambria" w:hAnsi="Cambria"/>
          <w:sz w:val="20"/>
          <w:szCs w:val="20"/>
        </w:rPr>
        <w:t xml:space="preserve">is likewise diminished up-to 60 </w:t>
      </w:r>
      <w:r w:rsidRPr="00C94A3D">
        <w:rPr>
          <w:rFonts w:ascii="Cambria" w:hAnsi="Cambria"/>
          <w:sz w:val="20"/>
          <w:szCs w:val="20"/>
        </w:rPr>
        <w:t>percent of the measure of water utilize</w:t>
      </w:r>
      <w:r>
        <w:rPr>
          <w:rFonts w:ascii="Cambria" w:hAnsi="Cambria"/>
          <w:sz w:val="20"/>
          <w:szCs w:val="20"/>
        </w:rPr>
        <w:t xml:space="preserve">d in cultivating, as the system </w:t>
      </w:r>
      <w:r w:rsidRPr="00C94A3D">
        <w:rPr>
          <w:rFonts w:ascii="Cambria" w:hAnsi="Cambria"/>
          <w:sz w:val="20"/>
          <w:szCs w:val="20"/>
        </w:rPr>
        <w:t xml:space="preserve">comprises of re-circling water </w:t>
      </w:r>
      <w:r>
        <w:rPr>
          <w:rFonts w:ascii="Cambria" w:hAnsi="Cambria"/>
          <w:sz w:val="20"/>
          <w:szCs w:val="20"/>
        </w:rPr>
        <w:t xml:space="preserve">from a decent tank. The quality </w:t>
      </w:r>
      <w:r w:rsidRPr="00C94A3D">
        <w:rPr>
          <w:rFonts w:ascii="Cambria" w:hAnsi="Cambria"/>
          <w:sz w:val="20"/>
          <w:szCs w:val="20"/>
        </w:rPr>
        <w:t>of the yield and the market esteem is like</w:t>
      </w:r>
      <w:r>
        <w:rPr>
          <w:rFonts w:ascii="Cambria" w:hAnsi="Cambria"/>
          <w:sz w:val="20"/>
          <w:szCs w:val="20"/>
        </w:rPr>
        <w:t xml:space="preserve">wise higher than soil developed </w:t>
      </w:r>
      <w:r w:rsidRPr="00C94A3D">
        <w:rPr>
          <w:rFonts w:ascii="Cambria" w:hAnsi="Cambria"/>
          <w:sz w:val="20"/>
          <w:szCs w:val="20"/>
        </w:rPr>
        <w:t>plants as there is practically none we</w:t>
      </w:r>
      <w:r>
        <w:rPr>
          <w:rFonts w:ascii="Cambria" w:hAnsi="Cambria"/>
          <w:sz w:val="20"/>
          <w:szCs w:val="20"/>
        </w:rPr>
        <w:t xml:space="preserve">eding. The plant stature is too </w:t>
      </w:r>
      <w:r w:rsidRPr="00C94A3D">
        <w:rPr>
          <w:rFonts w:ascii="Cambria" w:hAnsi="Cambria"/>
          <w:sz w:val="20"/>
          <w:szCs w:val="20"/>
        </w:rPr>
        <w:t>higher than customary soil cultivat</w:t>
      </w:r>
      <w:r>
        <w:rPr>
          <w:rFonts w:ascii="Cambria" w:hAnsi="Cambria"/>
          <w:sz w:val="20"/>
          <w:szCs w:val="20"/>
        </w:rPr>
        <w:t xml:space="preserve">ing. Inside a recognizable time </w:t>
      </w:r>
      <w:r w:rsidRPr="00C94A3D">
        <w:rPr>
          <w:rFonts w:ascii="Cambria" w:hAnsi="Cambria"/>
          <w:sz w:val="20"/>
          <w:szCs w:val="20"/>
        </w:rPr>
        <w:t>range, the plants arrive at a</w:t>
      </w:r>
      <w:r>
        <w:rPr>
          <w:rFonts w:ascii="Cambria" w:hAnsi="Cambria"/>
          <w:sz w:val="20"/>
          <w:szCs w:val="20"/>
        </w:rPr>
        <w:t xml:space="preserve"> helpful stature, which is sign </w:t>
      </w:r>
      <w:r w:rsidRPr="00C94A3D">
        <w:rPr>
          <w:rFonts w:ascii="Cambria" w:hAnsi="Cambria"/>
          <w:sz w:val="20"/>
          <w:szCs w:val="20"/>
        </w:rPr>
        <w:t>towards a solid plant developmen</w:t>
      </w:r>
      <w:r w:rsidR="002A30B5">
        <w:rPr>
          <w:rFonts w:ascii="Cambria" w:hAnsi="Cambria"/>
          <w:sz w:val="20"/>
          <w:szCs w:val="20"/>
        </w:rPr>
        <w:t>t</w:t>
      </w:r>
      <w:r>
        <w:rPr>
          <w:rFonts w:ascii="Cambria" w:hAnsi="Cambria"/>
          <w:sz w:val="20"/>
          <w:szCs w:val="20"/>
        </w:rPr>
        <w:t xml:space="preserve">. This </w:t>
      </w:r>
      <w:r w:rsidRPr="00C94A3D">
        <w:rPr>
          <w:rFonts w:ascii="Cambria" w:hAnsi="Cambria"/>
          <w:sz w:val="20"/>
          <w:szCs w:val="20"/>
        </w:rPr>
        <w:t xml:space="preserve">recognizable change isn't </w:t>
      </w:r>
      <w:r>
        <w:rPr>
          <w:rFonts w:ascii="Cambria" w:hAnsi="Cambria"/>
          <w:sz w:val="20"/>
          <w:szCs w:val="20"/>
        </w:rPr>
        <w:t xml:space="preserve">noticed rapidly in conventional </w:t>
      </w:r>
      <w:r w:rsidRPr="00C94A3D">
        <w:rPr>
          <w:rFonts w:ascii="Cambria" w:hAnsi="Cambria"/>
          <w:sz w:val="20"/>
          <w:szCs w:val="20"/>
        </w:rPr>
        <w:t>cultivating when contrasted with hydroponics system.</w:t>
      </w:r>
    </w:p>
    <w:p w14:paraId="2DE18C74" w14:textId="41FF1C9B" w:rsidR="00C94A3D" w:rsidRPr="00C94A3D" w:rsidRDefault="00C94A3D" w:rsidP="00C94A3D">
      <w:pPr>
        <w:spacing w:before="54" w:after="0" w:line="276" w:lineRule="auto"/>
        <w:jc w:val="both"/>
        <w:rPr>
          <w:rFonts w:ascii="Cambria" w:hAnsi="Cambria"/>
          <w:sz w:val="20"/>
          <w:szCs w:val="20"/>
        </w:rPr>
      </w:pPr>
      <w:r w:rsidRPr="00C94A3D">
        <w:rPr>
          <w:rFonts w:ascii="Cambria" w:hAnsi="Cambria"/>
          <w:sz w:val="20"/>
          <w:szCs w:val="20"/>
        </w:rPr>
        <w:t>The line systems last longer when</w:t>
      </w:r>
      <w:r>
        <w:rPr>
          <w:rFonts w:ascii="Cambria" w:hAnsi="Cambria"/>
          <w:sz w:val="20"/>
          <w:szCs w:val="20"/>
        </w:rPr>
        <w:t xml:space="preserve">ever kept up with and the water </w:t>
      </w:r>
      <w:r w:rsidRPr="00C94A3D">
        <w:rPr>
          <w:rFonts w:ascii="Cambria" w:hAnsi="Cambria"/>
          <w:sz w:val="20"/>
          <w:szCs w:val="20"/>
        </w:rPr>
        <w:t>temperature is additionally at the idea</w:t>
      </w:r>
      <w:r>
        <w:rPr>
          <w:rFonts w:ascii="Cambria" w:hAnsi="Cambria"/>
          <w:sz w:val="20"/>
          <w:szCs w:val="20"/>
        </w:rPr>
        <w:t xml:space="preserve">l level. The need of presenting </w:t>
      </w:r>
      <w:r w:rsidRPr="00C94A3D">
        <w:rPr>
          <w:rFonts w:ascii="Cambria" w:hAnsi="Cambria"/>
          <w:sz w:val="20"/>
          <w:szCs w:val="20"/>
        </w:rPr>
        <w:t>water solvent supplements has abou</w:t>
      </w:r>
      <w:r>
        <w:rPr>
          <w:rFonts w:ascii="Cambria" w:hAnsi="Cambria"/>
          <w:sz w:val="20"/>
          <w:szCs w:val="20"/>
        </w:rPr>
        <w:t xml:space="preserve">t a stretch of time of around 1 </w:t>
      </w:r>
      <w:r w:rsidRPr="00C94A3D">
        <w:rPr>
          <w:rFonts w:ascii="Cambria" w:hAnsi="Cambria"/>
          <w:sz w:val="20"/>
          <w:szCs w:val="20"/>
        </w:rPr>
        <w:t>seven day stretch of span. The Android applica</w:t>
      </w:r>
      <w:r>
        <w:rPr>
          <w:rFonts w:ascii="Cambria" w:hAnsi="Cambria"/>
          <w:sz w:val="20"/>
          <w:szCs w:val="20"/>
        </w:rPr>
        <w:t xml:space="preserve">tion assists with observing the </w:t>
      </w:r>
      <w:r w:rsidRPr="00C94A3D">
        <w:rPr>
          <w:rFonts w:ascii="Cambria" w:hAnsi="Cambria"/>
          <w:sz w:val="20"/>
          <w:szCs w:val="20"/>
        </w:rPr>
        <w:t>boundaries from anyplace on the</w:t>
      </w:r>
      <w:r>
        <w:rPr>
          <w:rFonts w:ascii="Cambria" w:hAnsi="Cambria"/>
          <w:sz w:val="20"/>
          <w:szCs w:val="20"/>
        </w:rPr>
        <w:t xml:space="preserve"> planet. There are right now no </w:t>
      </w:r>
      <w:r w:rsidRPr="00C94A3D">
        <w:rPr>
          <w:rFonts w:ascii="Cambria" w:hAnsi="Cambria"/>
          <w:sz w:val="20"/>
          <w:szCs w:val="20"/>
        </w:rPr>
        <w:t>versatile applications for hydroponics accessible in the appl</w:t>
      </w:r>
      <w:r>
        <w:rPr>
          <w:rFonts w:ascii="Cambria" w:hAnsi="Cambria"/>
          <w:sz w:val="20"/>
          <w:szCs w:val="20"/>
        </w:rPr>
        <w:t xml:space="preserve">ication store </w:t>
      </w:r>
      <w:r w:rsidRPr="00C94A3D">
        <w:rPr>
          <w:rFonts w:ascii="Cambria" w:hAnsi="Cambria"/>
          <w:sz w:val="20"/>
          <w:szCs w:val="20"/>
        </w:rPr>
        <w:t>or then again Google play store. The disconnected</w:t>
      </w:r>
      <w:r>
        <w:rPr>
          <w:rFonts w:ascii="Cambria" w:hAnsi="Cambria"/>
          <w:sz w:val="20"/>
          <w:szCs w:val="20"/>
        </w:rPr>
        <w:t xml:space="preserve"> information base aides anybody </w:t>
      </w:r>
      <w:r w:rsidRPr="00C94A3D">
        <w:rPr>
          <w:rFonts w:ascii="Cambria" w:hAnsi="Cambria"/>
          <w:sz w:val="20"/>
          <w:szCs w:val="20"/>
        </w:rPr>
        <w:t>anyplace to investigate what sorts of plants seeds they can purchase.</w:t>
      </w:r>
    </w:p>
    <w:p w14:paraId="7381854B" w14:textId="45BDF286" w:rsidR="00DA52F4" w:rsidRPr="00DA52F4" w:rsidRDefault="00C94A3D" w:rsidP="00C94A3D">
      <w:pPr>
        <w:spacing w:before="54" w:after="0" w:line="276" w:lineRule="auto"/>
        <w:jc w:val="both"/>
        <w:rPr>
          <w:rFonts w:ascii="Cambria" w:hAnsi="Cambria"/>
          <w:sz w:val="20"/>
          <w:szCs w:val="20"/>
        </w:rPr>
      </w:pPr>
      <w:r w:rsidRPr="00C94A3D">
        <w:rPr>
          <w:rFonts w:ascii="Cambria" w:hAnsi="Cambria"/>
          <w:sz w:val="20"/>
          <w:szCs w:val="20"/>
        </w:rPr>
        <w:t>Simple, one-tap way to deal with most recent news and Google maps,</w:t>
      </w:r>
      <w:r>
        <w:rPr>
          <w:rFonts w:ascii="Cambria" w:hAnsi="Cambria"/>
          <w:sz w:val="20"/>
          <w:szCs w:val="20"/>
        </w:rPr>
        <w:t xml:space="preserve">  </w:t>
      </w:r>
      <w:r w:rsidRPr="00C94A3D">
        <w:rPr>
          <w:rFonts w:ascii="Cambria" w:hAnsi="Cambria"/>
          <w:sz w:val="20"/>
          <w:szCs w:val="20"/>
        </w:rPr>
        <w:t>showing hydroponics stores by utilizing GP</w:t>
      </w:r>
      <w:r>
        <w:rPr>
          <w:rFonts w:ascii="Cambria" w:hAnsi="Cambria"/>
          <w:sz w:val="20"/>
          <w:szCs w:val="20"/>
        </w:rPr>
        <w:t xml:space="preserve">S, assists with being quick and </w:t>
      </w:r>
      <w:r w:rsidRPr="00C94A3D">
        <w:rPr>
          <w:rFonts w:ascii="Cambria" w:hAnsi="Cambria"/>
          <w:sz w:val="20"/>
          <w:szCs w:val="20"/>
        </w:rPr>
        <w:t>precise.</w:t>
      </w:r>
    </w:p>
    <w:p w14:paraId="174F9E5B" w14:textId="3BE0F6D8" w:rsidR="00DA52F4" w:rsidRPr="00DA52F4" w:rsidRDefault="00DA52F4" w:rsidP="009F6540">
      <w:pPr>
        <w:spacing w:before="54" w:after="0" w:line="276" w:lineRule="auto"/>
        <w:jc w:val="center"/>
        <w:rPr>
          <w:rFonts w:ascii="Cambria" w:hAnsi="Cambria"/>
          <w:sz w:val="20"/>
          <w:szCs w:val="20"/>
        </w:rPr>
      </w:pPr>
    </w:p>
    <w:p w14:paraId="2A689519" w14:textId="31C917A0"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11981EEC" w14:textId="1C6E1C73" w:rsidR="00DA52F4" w:rsidRPr="00DA52F4" w:rsidRDefault="007B404B" w:rsidP="007B404B">
      <w:pPr>
        <w:spacing w:before="54" w:after="0" w:line="276" w:lineRule="auto"/>
        <w:jc w:val="both"/>
        <w:rPr>
          <w:rFonts w:ascii="Cambria" w:hAnsi="Cambria"/>
          <w:sz w:val="20"/>
          <w:szCs w:val="20"/>
        </w:rPr>
      </w:pPr>
      <w:r w:rsidRPr="007B404B">
        <w:rPr>
          <w:rFonts w:ascii="Cambria" w:hAnsi="Cambria"/>
          <w:sz w:val="20"/>
          <w:szCs w:val="20"/>
        </w:rPr>
        <w:t>In this review, the yields are developed without the utilization of soil, rather</w:t>
      </w:r>
      <w:r>
        <w:rPr>
          <w:rFonts w:ascii="Cambria" w:hAnsi="Cambria"/>
          <w:sz w:val="20"/>
          <w:szCs w:val="20"/>
        </w:rPr>
        <w:t xml:space="preserve"> the supplements </w:t>
      </w:r>
      <w:r w:rsidRPr="007B404B">
        <w:rPr>
          <w:rFonts w:ascii="Cambria" w:hAnsi="Cambria"/>
          <w:sz w:val="20"/>
          <w:szCs w:val="20"/>
        </w:rPr>
        <w:t xml:space="preserve">from the dirt are straightforwardly given to the harvests </w:t>
      </w:r>
      <w:r>
        <w:rPr>
          <w:rFonts w:ascii="Cambria" w:hAnsi="Cambria"/>
          <w:sz w:val="20"/>
          <w:szCs w:val="20"/>
        </w:rPr>
        <w:t xml:space="preserve">by water supply. The sufficient </w:t>
      </w:r>
      <w:r w:rsidRPr="007B404B">
        <w:rPr>
          <w:rFonts w:ascii="Cambria" w:hAnsi="Cambria"/>
          <w:sz w:val="20"/>
          <w:szCs w:val="20"/>
        </w:rPr>
        <w:t>supplements that are needed by the plants are e</w:t>
      </w:r>
      <w:r>
        <w:rPr>
          <w:rFonts w:ascii="Cambria" w:hAnsi="Cambria"/>
          <w:sz w:val="20"/>
          <w:szCs w:val="20"/>
        </w:rPr>
        <w:t xml:space="preserve">stimated and added to the water </w:t>
      </w:r>
      <w:r w:rsidRPr="007B404B">
        <w:rPr>
          <w:rFonts w:ascii="Cambria" w:hAnsi="Cambria"/>
          <w:sz w:val="20"/>
          <w:szCs w:val="20"/>
        </w:rPr>
        <w:t xml:space="preserve">repository with the goal that the yields get an adequate number of supplements </w:t>
      </w:r>
      <w:r>
        <w:rPr>
          <w:rFonts w:ascii="Cambria" w:hAnsi="Cambria"/>
          <w:sz w:val="20"/>
          <w:szCs w:val="20"/>
        </w:rPr>
        <w:t xml:space="preserve">from the water as equivalent as </w:t>
      </w:r>
      <w:r w:rsidRPr="007B404B">
        <w:rPr>
          <w:rFonts w:ascii="Cambria" w:hAnsi="Cambria"/>
          <w:sz w:val="20"/>
          <w:szCs w:val="20"/>
        </w:rPr>
        <w:t xml:space="preserve">from the dirt. By the mediation of </w:t>
      </w:r>
      <w:proofErr w:type="spellStart"/>
      <w:r w:rsidRPr="007B404B">
        <w:rPr>
          <w:rFonts w:ascii="Cambria" w:hAnsi="Cambria"/>
          <w:sz w:val="20"/>
          <w:szCs w:val="20"/>
        </w:rPr>
        <w:t>IoT</w:t>
      </w:r>
      <w:proofErr w:type="spellEnd"/>
      <w:r w:rsidRPr="007B404B">
        <w:rPr>
          <w:rFonts w:ascii="Cambria" w:hAnsi="Cambria"/>
          <w:sz w:val="20"/>
          <w:szCs w:val="20"/>
        </w:rPr>
        <w:t xml:space="preserve"> this ent</w:t>
      </w:r>
      <w:r>
        <w:rPr>
          <w:rFonts w:ascii="Cambria" w:hAnsi="Cambria"/>
          <w:sz w:val="20"/>
          <w:szCs w:val="20"/>
        </w:rPr>
        <w:t xml:space="preserve">ire hydroponic framework can be mechanized. </w:t>
      </w:r>
      <w:r w:rsidRPr="007B404B">
        <w:rPr>
          <w:rFonts w:ascii="Cambria" w:hAnsi="Cambria"/>
          <w:sz w:val="20"/>
          <w:szCs w:val="20"/>
        </w:rPr>
        <w:t>The business is relied upon t</w:t>
      </w:r>
      <w:r>
        <w:rPr>
          <w:rFonts w:ascii="Cambria" w:hAnsi="Cambria"/>
          <w:sz w:val="20"/>
          <w:szCs w:val="20"/>
        </w:rPr>
        <w:t xml:space="preserve">o grow exponentially in future, </w:t>
      </w:r>
      <w:r w:rsidRPr="007B404B">
        <w:rPr>
          <w:rFonts w:ascii="Cambria" w:hAnsi="Cambria"/>
          <w:sz w:val="20"/>
          <w:szCs w:val="20"/>
        </w:rPr>
        <w:t>as states of soil for agriculture is becoming troublesome. Ext</w:t>
      </w:r>
      <w:r>
        <w:rPr>
          <w:rFonts w:ascii="Cambria" w:hAnsi="Cambria"/>
          <w:sz w:val="20"/>
          <w:szCs w:val="20"/>
        </w:rPr>
        <w:t>raordinarily, in a nation like India</w:t>
      </w:r>
      <w:r w:rsidRPr="007B404B">
        <w:rPr>
          <w:rFonts w:ascii="Cambria" w:hAnsi="Cambria"/>
          <w:sz w:val="20"/>
          <w:szCs w:val="20"/>
        </w:rPr>
        <w:t>, where metropol</w:t>
      </w:r>
      <w:r>
        <w:rPr>
          <w:rFonts w:ascii="Cambria" w:hAnsi="Cambria"/>
          <w:sz w:val="20"/>
          <w:szCs w:val="20"/>
        </w:rPr>
        <w:t xml:space="preserve">itan substantial combination is </w:t>
      </w:r>
      <w:r w:rsidR="0096627A">
        <w:rPr>
          <w:rFonts w:ascii="Cambria" w:hAnsi="Cambria"/>
          <w:sz w:val="20"/>
          <w:szCs w:val="20"/>
        </w:rPr>
        <w:t>developing every day</w:t>
      </w:r>
      <w:r w:rsidRPr="007B404B">
        <w:rPr>
          <w:rFonts w:ascii="Cambria" w:hAnsi="Cambria"/>
          <w:sz w:val="20"/>
          <w:szCs w:val="20"/>
        </w:rPr>
        <w:t>, there is no choice</w:t>
      </w:r>
      <w:r>
        <w:rPr>
          <w:rFonts w:ascii="Cambria" w:hAnsi="Cambria"/>
          <w:sz w:val="20"/>
          <w:szCs w:val="20"/>
        </w:rPr>
        <w:t xml:space="preserve"> except for embracing soil-less </w:t>
      </w:r>
      <w:r w:rsidRPr="007B404B">
        <w:rPr>
          <w:rFonts w:ascii="Cambria" w:hAnsi="Cambria"/>
          <w:sz w:val="20"/>
          <w:szCs w:val="20"/>
        </w:rPr>
        <w:t>culture to assist with working on the yie</w:t>
      </w:r>
      <w:r>
        <w:rPr>
          <w:rFonts w:ascii="Cambria" w:hAnsi="Cambria"/>
          <w:sz w:val="20"/>
          <w:szCs w:val="20"/>
        </w:rPr>
        <w:t xml:space="preserve">ld and nature of the produce so </w:t>
      </w:r>
      <w:r w:rsidRPr="007B404B">
        <w:rPr>
          <w:rFonts w:ascii="Cambria" w:hAnsi="Cambria"/>
          <w:sz w:val="20"/>
          <w:szCs w:val="20"/>
        </w:rPr>
        <w:t>that we can guarantee food security o</w:t>
      </w:r>
      <w:r>
        <w:rPr>
          <w:rFonts w:ascii="Cambria" w:hAnsi="Cambria"/>
          <w:sz w:val="20"/>
          <w:szCs w:val="20"/>
        </w:rPr>
        <w:t xml:space="preserve">f our country. Notwithstanding, </w:t>
      </w:r>
      <w:r w:rsidRPr="007B404B">
        <w:rPr>
          <w:rFonts w:ascii="Cambria" w:hAnsi="Cambria"/>
          <w:sz w:val="20"/>
          <w:szCs w:val="20"/>
        </w:rPr>
        <w:t xml:space="preserve">Government intercession and </w:t>
      </w:r>
      <w:r>
        <w:rPr>
          <w:rFonts w:ascii="Cambria" w:hAnsi="Cambria"/>
          <w:sz w:val="20"/>
          <w:szCs w:val="20"/>
        </w:rPr>
        <w:t xml:space="preserve">Research Institute interest can </w:t>
      </w:r>
      <w:r w:rsidRPr="007B404B">
        <w:rPr>
          <w:rFonts w:ascii="Cambria" w:hAnsi="Cambria"/>
          <w:sz w:val="20"/>
          <w:szCs w:val="20"/>
        </w:rPr>
        <w:t xml:space="preserve">drive the </w:t>
      </w:r>
      <w:r>
        <w:rPr>
          <w:rFonts w:ascii="Cambria" w:hAnsi="Cambria"/>
          <w:sz w:val="20"/>
          <w:szCs w:val="20"/>
        </w:rPr>
        <w:t xml:space="preserve">utilization of this </w:t>
      </w:r>
      <w:r>
        <w:rPr>
          <w:rFonts w:ascii="Cambria" w:hAnsi="Cambria"/>
          <w:sz w:val="20"/>
          <w:szCs w:val="20"/>
        </w:rPr>
        <w:lastRenderedPageBreak/>
        <w:t xml:space="preserve">innovation. </w:t>
      </w:r>
      <w:r w:rsidRPr="007B404B">
        <w:rPr>
          <w:rFonts w:ascii="Cambria" w:hAnsi="Cambria"/>
          <w:sz w:val="20"/>
          <w:szCs w:val="20"/>
        </w:rPr>
        <w:t xml:space="preserve">Hence, this hydroponic framework can be taken on in any natural conditions and it is a mechanized arrangement that utilizes </w:t>
      </w:r>
      <w:proofErr w:type="spellStart"/>
      <w:r w:rsidRPr="007B404B">
        <w:rPr>
          <w:rFonts w:ascii="Cambria" w:hAnsi="Cambria"/>
          <w:sz w:val="20"/>
          <w:szCs w:val="20"/>
        </w:rPr>
        <w:t>IoT</w:t>
      </w:r>
      <w:proofErr w:type="spellEnd"/>
      <w:r w:rsidRPr="007B404B">
        <w:rPr>
          <w:rFonts w:ascii="Cambria" w:hAnsi="Cambria"/>
          <w:sz w:val="20"/>
          <w:szCs w:val="20"/>
        </w:rPr>
        <w:t xml:space="preserve"> as its Weapon.</w:t>
      </w:r>
    </w:p>
    <w:p w14:paraId="1EB503A5" w14:textId="6DC87E3C" w:rsidR="00DA52F4" w:rsidRPr="00B17F4E" w:rsidRDefault="00796F62" w:rsidP="009F6540">
      <w:pPr>
        <w:spacing w:before="54" w:after="0" w:line="276" w:lineRule="auto"/>
        <w:jc w:val="center"/>
        <w:rPr>
          <w:rFonts w:ascii="Cambria" w:hAnsi="Cambria"/>
          <w:b/>
          <w:bCs/>
          <w:color w:val="1F497D"/>
          <w:sz w:val="24"/>
          <w:szCs w:val="24"/>
        </w:rPr>
      </w:pPr>
      <w:r>
        <w:rPr>
          <w:rFonts w:ascii="Cambria" w:hAnsi="Cambria"/>
          <w:b/>
          <w:bCs/>
          <w:color w:val="1F497D"/>
          <w:sz w:val="24"/>
          <w:szCs w:val="24"/>
        </w:rPr>
        <w:t>ACKNOWLEDGEMENTS</w:t>
      </w:r>
    </w:p>
    <w:p w14:paraId="003F10A2" w14:textId="6CB53CD7" w:rsidR="00DA52F4" w:rsidRPr="00DA52F4" w:rsidRDefault="0096627A" w:rsidP="0096627A">
      <w:pPr>
        <w:spacing w:before="54" w:after="0" w:line="276" w:lineRule="auto"/>
        <w:jc w:val="both"/>
        <w:rPr>
          <w:rFonts w:ascii="Cambria" w:hAnsi="Cambria"/>
          <w:sz w:val="20"/>
          <w:szCs w:val="20"/>
        </w:rPr>
      </w:pPr>
      <w:r w:rsidRPr="0096627A">
        <w:rPr>
          <w:rFonts w:ascii="Cambria" w:hAnsi="Cambria"/>
          <w:sz w:val="20"/>
          <w:szCs w:val="20"/>
        </w:rPr>
        <w:t>We take this opportunity to express our sincere tha</w:t>
      </w:r>
      <w:r>
        <w:rPr>
          <w:rFonts w:ascii="Cambria" w:hAnsi="Cambria"/>
          <w:sz w:val="20"/>
          <w:szCs w:val="20"/>
        </w:rPr>
        <w:t xml:space="preserve">nks and gratitude to all those </w:t>
      </w:r>
      <w:r w:rsidRPr="0096627A">
        <w:rPr>
          <w:rFonts w:ascii="Cambria" w:hAnsi="Cambria"/>
          <w:sz w:val="20"/>
          <w:szCs w:val="20"/>
        </w:rPr>
        <w:t>who helped us to complete the project successfully.</w:t>
      </w:r>
      <w:r>
        <w:rPr>
          <w:rFonts w:ascii="Cambria" w:hAnsi="Cambria"/>
          <w:sz w:val="20"/>
          <w:szCs w:val="20"/>
        </w:rPr>
        <w:t xml:space="preserve"> </w:t>
      </w:r>
      <w:r w:rsidRPr="0096627A">
        <w:rPr>
          <w:rFonts w:ascii="Cambria" w:hAnsi="Cambria"/>
          <w:sz w:val="20"/>
          <w:szCs w:val="20"/>
        </w:rPr>
        <w:t xml:space="preserve">At the outset, we are greatly indebted to our guide, Prof. A. </w:t>
      </w:r>
      <w:proofErr w:type="spellStart"/>
      <w:r w:rsidRPr="0096627A">
        <w:rPr>
          <w:rFonts w:ascii="Cambria" w:hAnsi="Cambria"/>
          <w:sz w:val="20"/>
          <w:szCs w:val="20"/>
        </w:rPr>
        <w:t>Adapanawar</w:t>
      </w:r>
      <w:proofErr w:type="spellEnd"/>
      <w:r w:rsidRPr="0096627A">
        <w:rPr>
          <w:rFonts w:ascii="Cambria" w:hAnsi="Cambria"/>
          <w:sz w:val="20"/>
          <w:szCs w:val="20"/>
        </w:rPr>
        <w:t>, Head, Department</w:t>
      </w:r>
      <w:r>
        <w:rPr>
          <w:rFonts w:ascii="Cambria" w:hAnsi="Cambria"/>
          <w:sz w:val="20"/>
          <w:szCs w:val="20"/>
        </w:rPr>
        <w:t xml:space="preserve"> </w:t>
      </w:r>
      <w:r w:rsidRPr="0096627A">
        <w:rPr>
          <w:rFonts w:ascii="Cambria" w:hAnsi="Cambria"/>
          <w:sz w:val="20"/>
          <w:szCs w:val="20"/>
        </w:rPr>
        <w:t>of Computer Engineering, for his advice, creative guidance, valuable suggestions, support and encour</w:t>
      </w:r>
      <w:r>
        <w:rPr>
          <w:rFonts w:ascii="Cambria" w:hAnsi="Cambria"/>
          <w:sz w:val="20"/>
          <w:szCs w:val="20"/>
        </w:rPr>
        <w:t xml:space="preserve">agement throughout the project. </w:t>
      </w:r>
      <w:r w:rsidRPr="0096627A">
        <w:rPr>
          <w:rFonts w:ascii="Cambria" w:hAnsi="Cambria"/>
          <w:sz w:val="20"/>
          <w:szCs w:val="20"/>
        </w:rPr>
        <w:t>Our s</w:t>
      </w:r>
      <w:r>
        <w:rPr>
          <w:rFonts w:ascii="Cambria" w:hAnsi="Cambria"/>
          <w:sz w:val="20"/>
          <w:szCs w:val="20"/>
        </w:rPr>
        <w:t xml:space="preserve">incere thanks to Dr. K. P. </w:t>
      </w:r>
      <w:proofErr w:type="spellStart"/>
      <w:r>
        <w:rPr>
          <w:rFonts w:ascii="Cambria" w:hAnsi="Cambria"/>
          <w:sz w:val="20"/>
          <w:szCs w:val="20"/>
        </w:rPr>
        <w:t>Patil</w:t>
      </w:r>
      <w:proofErr w:type="spellEnd"/>
      <w:r w:rsidRPr="0096627A">
        <w:rPr>
          <w:rFonts w:ascii="Cambria" w:hAnsi="Cambria"/>
          <w:sz w:val="20"/>
          <w:szCs w:val="20"/>
        </w:rPr>
        <w:t xml:space="preserve">, Principal, </w:t>
      </w:r>
      <w:proofErr w:type="spellStart"/>
      <w:r w:rsidRPr="0096627A">
        <w:rPr>
          <w:rFonts w:ascii="Cambria" w:hAnsi="Cambria"/>
          <w:sz w:val="20"/>
          <w:szCs w:val="20"/>
        </w:rPr>
        <w:t>Sinhgad</w:t>
      </w:r>
      <w:proofErr w:type="spellEnd"/>
      <w:r w:rsidRPr="0096627A">
        <w:rPr>
          <w:rFonts w:ascii="Cambria" w:hAnsi="Cambria"/>
          <w:sz w:val="20"/>
          <w:szCs w:val="20"/>
        </w:rPr>
        <w:t xml:space="preserve"> Academy of Engineering, Mysore, for his enco</w:t>
      </w:r>
      <w:r>
        <w:rPr>
          <w:rFonts w:ascii="Cambria" w:hAnsi="Cambria"/>
          <w:sz w:val="20"/>
          <w:szCs w:val="20"/>
        </w:rPr>
        <w:t xml:space="preserve">uragement and constant support. </w:t>
      </w:r>
      <w:r w:rsidRPr="0096627A">
        <w:rPr>
          <w:rFonts w:ascii="Cambria" w:hAnsi="Cambria"/>
          <w:sz w:val="20"/>
          <w:szCs w:val="20"/>
        </w:rPr>
        <w:t xml:space="preserve">We would like to thank our project coordinators Prof. S. N. </w:t>
      </w:r>
      <w:proofErr w:type="spellStart"/>
      <w:r w:rsidRPr="0096627A">
        <w:rPr>
          <w:rFonts w:ascii="Cambria" w:hAnsi="Cambria"/>
          <w:sz w:val="20"/>
          <w:szCs w:val="20"/>
        </w:rPr>
        <w:t>Shelke</w:t>
      </w:r>
      <w:proofErr w:type="spellEnd"/>
      <w:r w:rsidRPr="0096627A">
        <w:rPr>
          <w:rFonts w:ascii="Cambria" w:hAnsi="Cambria"/>
          <w:sz w:val="20"/>
          <w:szCs w:val="20"/>
        </w:rPr>
        <w:t>, Department of Computer Engineering for their support</w:t>
      </w:r>
      <w:r>
        <w:rPr>
          <w:rFonts w:ascii="Cambria" w:hAnsi="Cambria"/>
          <w:sz w:val="20"/>
          <w:szCs w:val="20"/>
        </w:rPr>
        <w:t xml:space="preserve"> and guidance. </w:t>
      </w:r>
      <w:r w:rsidRPr="0096627A">
        <w:rPr>
          <w:rFonts w:ascii="Cambria" w:hAnsi="Cambria"/>
          <w:sz w:val="20"/>
          <w:szCs w:val="20"/>
        </w:rPr>
        <w:t>We thank all our Department Teaching and No</w:t>
      </w:r>
      <w:r>
        <w:rPr>
          <w:rFonts w:ascii="Cambria" w:hAnsi="Cambria"/>
          <w:sz w:val="20"/>
          <w:szCs w:val="20"/>
        </w:rPr>
        <w:t xml:space="preserve">n-Teaching staff who helped us </w:t>
      </w:r>
      <w:r w:rsidRPr="0096627A">
        <w:rPr>
          <w:rFonts w:ascii="Cambria" w:hAnsi="Cambria"/>
          <w:sz w:val="20"/>
          <w:szCs w:val="20"/>
        </w:rPr>
        <w:t>to complete this work.</w:t>
      </w:r>
    </w:p>
    <w:p w14:paraId="24B2CD4B" w14:textId="6EB5A81E"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6C565F10" w14:textId="77777777" w:rsidR="00BE6106" w:rsidRDefault="00BE6106" w:rsidP="00BE6106">
      <w:pPr>
        <w:widowControl w:val="0"/>
        <w:autoSpaceDE w:val="0"/>
        <w:autoSpaceDN w:val="0"/>
        <w:spacing w:before="60" w:after="0" w:line="276" w:lineRule="auto"/>
        <w:jc w:val="both"/>
      </w:pPr>
      <w:bookmarkStart w:id="1" w:name="_GoBack"/>
      <w:r>
        <w:t xml:space="preserve">[1] T. </w:t>
      </w:r>
      <w:proofErr w:type="spellStart"/>
      <w:r>
        <w:t>Baras</w:t>
      </w:r>
      <w:proofErr w:type="spellEnd"/>
      <w:r>
        <w:t xml:space="preserve">, DIY Hydroponic Gardens: How to Design and Build an Inexpensive System for Growing Plants in Water. Cool Springs Press, 2018. [Online]. Available: https://books.google.com.sa/books?id=rwlMDwAAQBAJ </w:t>
      </w:r>
    </w:p>
    <w:p w14:paraId="6E584937" w14:textId="10DD5A14" w:rsidR="00BE6106" w:rsidRDefault="00BE6106" w:rsidP="00BE6106">
      <w:pPr>
        <w:widowControl w:val="0"/>
        <w:autoSpaceDE w:val="0"/>
        <w:autoSpaceDN w:val="0"/>
        <w:spacing w:before="60" w:after="0" w:line="276" w:lineRule="auto"/>
        <w:jc w:val="both"/>
      </w:pPr>
      <w:r>
        <w:t xml:space="preserve">[2] D. Singh, J. Davidson, and M. Books, Introduction to Hydroponics - Growing Your Plants Without Any Soil, ser. Gardening Series. Mendon Cottage Books, 2016. [Online]. Available: </w:t>
      </w:r>
      <w:hyperlink r:id="rId16" w:history="1">
        <w:r w:rsidRPr="00944165">
          <w:rPr>
            <w:rStyle w:val="Hyperlink"/>
            <w:rFonts w:cstheme="minorBidi"/>
          </w:rPr>
          <w:t>https://books.google.com.sa/books?id=RAMtDQAAQBAJ</w:t>
        </w:r>
      </w:hyperlink>
      <w:r>
        <w:t xml:space="preserve"> </w:t>
      </w:r>
    </w:p>
    <w:p w14:paraId="16D56305" w14:textId="77777777" w:rsidR="00BE6106" w:rsidRDefault="00BE6106" w:rsidP="00BE6106">
      <w:pPr>
        <w:widowControl w:val="0"/>
        <w:autoSpaceDE w:val="0"/>
        <w:autoSpaceDN w:val="0"/>
        <w:spacing w:before="60" w:after="0" w:line="276" w:lineRule="auto"/>
        <w:jc w:val="both"/>
      </w:pPr>
      <w:r>
        <w:t xml:space="preserve">[3] M. </w:t>
      </w:r>
      <w:proofErr w:type="spellStart"/>
      <w:r>
        <w:t>Raviv</w:t>
      </w:r>
      <w:proofErr w:type="spellEnd"/>
      <w:r>
        <w:t xml:space="preserve"> and J. </w:t>
      </w:r>
      <w:proofErr w:type="spellStart"/>
      <w:r>
        <w:t>Lieth</w:t>
      </w:r>
      <w:proofErr w:type="spellEnd"/>
      <w:r>
        <w:t xml:space="preserve">, Soilless Culture: Theory and Practice. Elsevier Science, 2007. [Online]. Available: https://books.google.com.sa/books?id= </w:t>
      </w:r>
      <w:proofErr w:type="spellStart"/>
      <w:r>
        <w:t>NvDHJxRwsgYC</w:t>
      </w:r>
      <w:proofErr w:type="spellEnd"/>
      <w:r>
        <w:t xml:space="preserve"> </w:t>
      </w:r>
    </w:p>
    <w:p w14:paraId="6D291556" w14:textId="77777777" w:rsidR="0032678B" w:rsidRDefault="00BE6106" w:rsidP="00BE6106">
      <w:pPr>
        <w:widowControl w:val="0"/>
        <w:autoSpaceDE w:val="0"/>
        <w:autoSpaceDN w:val="0"/>
        <w:spacing w:before="60" w:after="0" w:line="276" w:lineRule="auto"/>
        <w:jc w:val="both"/>
      </w:pPr>
      <w:r>
        <w:t xml:space="preserve">[4] W. </w:t>
      </w:r>
      <w:proofErr w:type="spellStart"/>
      <w:r>
        <w:t>Ke</w:t>
      </w:r>
      <w:proofErr w:type="spellEnd"/>
      <w:r>
        <w:t xml:space="preserve"> and Z. </w:t>
      </w:r>
      <w:proofErr w:type="spellStart"/>
      <w:r>
        <w:t>Xiong</w:t>
      </w:r>
      <w:proofErr w:type="spellEnd"/>
      <w:r>
        <w:t xml:space="preserve">, “Difference of growth, copper accumulation and mineral element uptake in two </w:t>
      </w:r>
      <w:proofErr w:type="spellStart"/>
      <w:r>
        <w:t>elsholtzia</w:t>
      </w:r>
      <w:proofErr w:type="spellEnd"/>
      <w:r>
        <w:t xml:space="preserve"> </w:t>
      </w:r>
      <w:proofErr w:type="spellStart"/>
      <w:r>
        <w:t>haichowensis</w:t>
      </w:r>
      <w:proofErr w:type="spellEnd"/>
      <w:r>
        <w:t xml:space="preserve"> populations under copper and mineral nutrition stress,” in 2008 2nd International Conference on Bioinformatics and Biomedical Engineering. IEEE, 2008, pp. 4704–4708. </w:t>
      </w:r>
    </w:p>
    <w:p w14:paraId="7EA0EAAD" w14:textId="77777777" w:rsidR="0032678B" w:rsidRDefault="00BE6106" w:rsidP="00BE6106">
      <w:pPr>
        <w:widowControl w:val="0"/>
        <w:autoSpaceDE w:val="0"/>
        <w:autoSpaceDN w:val="0"/>
        <w:spacing w:before="60" w:after="0" w:line="276" w:lineRule="auto"/>
        <w:jc w:val="both"/>
      </w:pPr>
      <w:r>
        <w:t xml:space="preserve">[5] H. Wang, Y. Wang, and Y. Yang, “Effects of exogenous phenolic acids on roots of poplar hydroponic cuttings,” in 2011 International Conference on Remote Sensing, Environment and Transportation Engineering. IEEE, 2011, pp. 8245–8249. </w:t>
      </w:r>
    </w:p>
    <w:p w14:paraId="0ED3B38A" w14:textId="77777777" w:rsidR="0032678B" w:rsidRDefault="00BE6106" w:rsidP="00BE6106">
      <w:pPr>
        <w:widowControl w:val="0"/>
        <w:autoSpaceDE w:val="0"/>
        <w:autoSpaceDN w:val="0"/>
        <w:spacing w:before="60" w:after="0" w:line="276" w:lineRule="auto"/>
        <w:jc w:val="both"/>
      </w:pPr>
      <w:r>
        <w:t xml:space="preserve">[6] N. </w:t>
      </w:r>
      <w:proofErr w:type="spellStart"/>
      <w:r>
        <w:t>Suzui</w:t>
      </w:r>
      <w:proofErr w:type="spellEnd"/>
      <w:r>
        <w:t xml:space="preserve">, N. </w:t>
      </w:r>
      <w:proofErr w:type="spellStart"/>
      <w:r>
        <w:t>Kawachi</w:t>
      </w:r>
      <w:proofErr w:type="spellEnd"/>
      <w:r>
        <w:t xml:space="preserve">, M. Yamaguchi, N. S. </w:t>
      </w:r>
      <w:proofErr w:type="spellStart"/>
      <w:r>
        <w:t>Ishioka</w:t>
      </w:r>
      <w:proofErr w:type="spellEnd"/>
      <w:r>
        <w:t xml:space="preserve">, and S. Fujimaki, “A monitoring system of radioactive tracers in hydroponic solution for research on plant physiology,” in 2009 1st International Conference on Advancements in Nuclear Instrumentation, Measurement Methods and their Applications. IEEE, 2009, pp. 1–3. </w:t>
      </w:r>
    </w:p>
    <w:p w14:paraId="672B78CA" w14:textId="77777777" w:rsidR="0032678B" w:rsidRDefault="00BE6106" w:rsidP="00BE6106">
      <w:pPr>
        <w:widowControl w:val="0"/>
        <w:autoSpaceDE w:val="0"/>
        <w:autoSpaceDN w:val="0"/>
        <w:spacing w:before="60" w:after="0" w:line="276" w:lineRule="auto"/>
        <w:jc w:val="both"/>
      </w:pPr>
      <w:r>
        <w:t xml:space="preserve">[7] M. Liu, X. Xi, S. Wang, Y. Xu, and W. Song, “Research on differences of component and quantity of organic acids in the root exudates among the three green manures,” in World Automation Congress 2012. IEEE, 2012, pp. 1–4. </w:t>
      </w:r>
    </w:p>
    <w:p w14:paraId="17799E6C" w14:textId="09C5D20D" w:rsidR="00C94A3D" w:rsidRPr="00BE6106" w:rsidRDefault="00BE6106" w:rsidP="00BE6106">
      <w:pPr>
        <w:widowControl w:val="0"/>
        <w:autoSpaceDE w:val="0"/>
        <w:autoSpaceDN w:val="0"/>
        <w:spacing w:before="60" w:after="0" w:line="276" w:lineRule="auto"/>
        <w:jc w:val="both"/>
        <w:rPr>
          <w:rFonts w:ascii="Cambria" w:hAnsi="Cambria"/>
          <w:sz w:val="20"/>
          <w:szCs w:val="20"/>
        </w:rPr>
      </w:pPr>
      <w:r>
        <w:t>[8] G. Gupta, Text Book of Plant Diseases. Discovery Publishing House, 2004. [Online]. Available: https://books.google.com.sa/books?id=OuoicDXQ-xYC</w:t>
      </w:r>
      <w:r w:rsidR="00C713FF" w:rsidRPr="00BE6106">
        <w:rPr>
          <w:rFonts w:ascii="Cambria" w:hAnsi="Cambria"/>
          <w:sz w:val="20"/>
          <w:szCs w:val="20"/>
        </w:rPr>
        <w:t xml:space="preserve">T. </w:t>
      </w:r>
      <w:proofErr w:type="spellStart"/>
      <w:r w:rsidR="00C713FF" w:rsidRPr="00BE6106">
        <w:rPr>
          <w:rFonts w:ascii="Cambria" w:hAnsi="Cambria"/>
          <w:sz w:val="20"/>
          <w:szCs w:val="20"/>
        </w:rPr>
        <w:t>Kaewwiset</w:t>
      </w:r>
      <w:proofErr w:type="spellEnd"/>
      <w:r w:rsidR="00C713FF" w:rsidRPr="00BE6106">
        <w:rPr>
          <w:rFonts w:ascii="Cambria" w:hAnsi="Cambria"/>
          <w:sz w:val="20"/>
          <w:szCs w:val="20"/>
        </w:rPr>
        <w:t xml:space="preserve"> and T. </w:t>
      </w:r>
      <w:proofErr w:type="spellStart"/>
      <w:r w:rsidR="00C713FF" w:rsidRPr="00BE6106">
        <w:rPr>
          <w:rFonts w:ascii="Cambria" w:hAnsi="Cambria"/>
          <w:sz w:val="20"/>
          <w:szCs w:val="20"/>
        </w:rPr>
        <w:t>Yooyativong</w:t>
      </w:r>
      <w:proofErr w:type="spellEnd"/>
      <w:r w:rsidR="00C713FF" w:rsidRPr="00BE6106">
        <w:rPr>
          <w:rFonts w:ascii="Cambria" w:hAnsi="Cambria"/>
          <w:sz w:val="20"/>
          <w:szCs w:val="20"/>
        </w:rPr>
        <w:t xml:space="preserve">, “Estimation of electrical conductivity and </w:t>
      </w:r>
      <w:proofErr w:type="spellStart"/>
      <w:r w:rsidR="00C713FF" w:rsidRPr="00BE6106">
        <w:rPr>
          <w:rFonts w:ascii="Cambria" w:hAnsi="Cambria"/>
          <w:sz w:val="20"/>
          <w:szCs w:val="20"/>
        </w:rPr>
        <w:t>ph</w:t>
      </w:r>
      <w:proofErr w:type="spellEnd"/>
      <w:r w:rsidR="00C713FF" w:rsidRPr="00BE6106">
        <w:rPr>
          <w:rFonts w:ascii="Cambria" w:hAnsi="Cambria"/>
          <w:sz w:val="20"/>
          <w:szCs w:val="20"/>
        </w:rPr>
        <w:t xml:space="preserve"> in hydroponic nutrient mixing system using linear regression algorithm,” in 2017 International Conference on Digital Arts, Media and Technology (ICDAMT). IEEE, 2017, pp. 1–5</w:t>
      </w:r>
    </w:p>
    <w:bookmarkEnd w:id="1"/>
    <w:p w14:paraId="146B5BB6" w14:textId="2FBF6629" w:rsidR="00C94A3D" w:rsidRPr="00C94A3D" w:rsidRDefault="00C94A3D" w:rsidP="00C94A3D">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C94A3D">
        <w:rPr>
          <w:rFonts w:ascii="Cambria" w:hAnsi="Cambria"/>
          <w:sz w:val="20"/>
          <w:szCs w:val="20"/>
        </w:rPr>
        <w:t xml:space="preserve">Ehsan </w:t>
      </w:r>
      <w:proofErr w:type="spellStart"/>
      <w:r w:rsidRPr="00C94A3D">
        <w:rPr>
          <w:rFonts w:ascii="Cambria" w:hAnsi="Cambria"/>
          <w:sz w:val="20"/>
          <w:szCs w:val="20"/>
        </w:rPr>
        <w:t>Tavakkoli</w:t>
      </w:r>
      <w:proofErr w:type="spellEnd"/>
      <w:r w:rsidRPr="00C94A3D">
        <w:rPr>
          <w:rFonts w:ascii="Cambria" w:hAnsi="Cambria"/>
          <w:sz w:val="20"/>
          <w:szCs w:val="20"/>
        </w:rPr>
        <w:t xml:space="preserve">, </w:t>
      </w:r>
      <w:proofErr w:type="spellStart"/>
      <w:r w:rsidRPr="00C94A3D">
        <w:rPr>
          <w:rFonts w:ascii="Cambria" w:hAnsi="Cambria"/>
          <w:sz w:val="20"/>
          <w:szCs w:val="20"/>
        </w:rPr>
        <w:t>Pichu</w:t>
      </w:r>
      <w:proofErr w:type="spellEnd"/>
      <w:r w:rsidRPr="00C94A3D">
        <w:rPr>
          <w:rFonts w:ascii="Cambria" w:hAnsi="Cambria"/>
          <w:sz w:val="20"/>
          <w:szCs w:val="20"/>
        </w:rPr>
        <w:t xml:space="preserve"> </w:t>
      </w:r>
      <w:proofErr w:type="spellStart"/>
      <w:r w:rsidRPr="00C94A3D">
        <w:rPr>
          <w:rFonts w:ascii="Cambria" w:hAnsi="Cambria"/>
          <w:sz w:val="20"/>
          <w:szCs w:val="20"/>
        </w:rPr>
        <w:t>Rengasamy</w:t>
      </w:r>
      <w:proofErr w:type="spellEnd"/>
      <w:r w:rsidRPr="00C94A3D">
        <w:rPr>
          <w:rFonts w:ascii="Cambria" w:hAnsi="Cambria"/>
          <w:sz w:val="20"/>
          <w:szCs w:val="20"/>
        </w:rPr>
        <w:t xml:space="preserve"> and Glenn K. McDonald, “The response of bar-ley to salinity stress differs between hydroponic and soil systems”, Functional Plant Biology, Vol. 37, pp. 621 - 633, 2010.</w:t>
      </w:r>
    </w:p>
    <w:sectPr w:rsidR="00C94A3D" w:rsidRPr="00C94A3D" w:rsidSect="00756893">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BF937" w14:textId="77777777" w:rsidR="00B00F6B" w:rsidRDefault="00B00F6B" w:rsidP="00C556D7">
      <w:pPr>
        <w:spacing w:after="0" w:line="240" w:lineRule="auto"/>
      </w:pPr>
      <w:r>
        <w:separator/>
      </w:r>
    </w:p>
  </w:endnote>
  <w:endnote w:type="continuationSeparator" w:id="0">
    <w:p w14:paraId="54BAE5A5" w14:textId="77777777" w:rsidR="00B00F6B" w:rsidRDefault="00B00F6B"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4DD6D" w14:textId="77777777" w:rsidR="00F5738D" w:rsidRDefault="00F573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D9164" w14:textId="41D6AC6B" w:rsidR="0000775C" w:rsidRPr="0090504D" w:rsidRDefault="00B00F6B"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1B0745">
          <w:rPr>
            <w:rFonts w:asciiTheme="majorHAnsi" w:hAnsiTheme="majorHAnsi" w:cstheme="majorHAnsi"/>
            <w:noProof/>
            <w:color w:val="44546A"/>
            <w:sz w:val="20"/>
            <w:szCs w:val="20"/>
          </w:rPr>
          <w:t>4</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22C6C" w14:textId="77777777" w:rsidR="00F5738D" w:rsidRDefault="00F57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903C0" w14:textId="77777777" w:rsidR="00B00F6B" w:rsidRDefault="00B00F6B" w:rsidP="00C556D7">
      <w:pPr>
        <w:spacing w:after="0" w:line="240" w:lineRule="auto"/>
      </w:pPr>
      <w:r>
        <w:separator/>
      </w:r>
    </w:p>
  </w:footnote>
  <w:footnote w:type="continuationSeparator" w:id="0">
    <w:p w14:paraId="27E8AD8E" w14:textId="77777777" w:rsidR="00B00F6B" w:rsidRDefault="00B00F6B" w:rsidP="00C55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BFB04" w14:textId="77777777" w:rsidR="00F5738D" w:rsidRDefault="00F573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18008" w14:textId="54E97873" w:rsidR="00756893" w:rsidRPr="00756893" w:rsidRDefault="00756893" w:rsidP="00756893">
    <w:pPr>
      <w:tabs>
        <w:tab w:val="left" w:pos="4820"/>
        <w:tab w:val="right" w:pos="9498"/>
      </w:tabs>
      <w:spacing w:after="0" w:line="276" w:lineRule="auto"/>
      <w:rPr>
        <w:rFonts w:ascii="Cambria Math" w:eastAsia="Calibri" w:hAnsi="Cambria Math" w:cs="Mangal"/>
        <w:b/>
        <w:color w:val="00B050"/>
        <w:sz w:val="32"/>
        <w:szCs w:val="32"/>
        <w:lang w:val="fr-FR"/>
      </w:rPr>
    </w:pPr>
    <w:r w:rsidRPr="00756893">
      <w:rPr>
        <w:rFonts w:ascii="Cambria Math" w:eastAsia="Calibri" w:hAnsi="Cambria Math" w:cs="Mangal"/>
        <w:b/>
        <w:color w:val="00B050"/>
        <w:lang w:val="fr-FR"/>
      </w:rPr>
      <w:t xml:space="preserve">                                                                               </w:t>
    </w:r>
    <w:r w:rsidRPr="00756893">
      <w:rPr>
        <w:rFonts w:ascii="Cambria Math" w:eastAsia="Calibri" w:hAnsi="Cambria Math" w:cs="Mangal"/>
        <w:b/>
        <w:noProof/>
        <w:color w:val="00B050"/>
        <w:sz w:val="28"/>
        <w:szCs w:val="28"/>
        <w:lang w:val="en-IN" w:eastAsia="en-IN"/>
      </w:rPr>
      <w:drawing>
        <wp:inline distT="0" distB="0" distL="0" distR="0" wp14:anchorId="0B474D4A" wp14:editId="496CBEDD">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756893">
      <w:rPr>
        <w:rFonts w:ascii="Cambria Math" w:eastAsia="Calibri" w:hAnsi="Cambria Math" w:cs="Mangal"/>
        <w:b/>
        <w:color w:val="00B050"/>
        <w:lang w:val="fr-FR"/>
      </w:rPr>
      <w:t xml:space="preserve">  </w:t>
    </w:r>
    <w:r>
      <w:rPr>
        <w:rFonts w:ascii="Cambria Math" w:eastAsia="Calibri" w:hAnsi="Cambria Math" w:cs="Mangal"/>
        <w:b/>
        <w:color w:val="00B050"/>
        <w:lang w:val="fr-FR"/>
      </w:rPr>
      <w:t xml:space="preserve">                           </w:t>
    </w:r>
    <w:r w:rsidRPr="00756893">
      <w:rPr>
        <w:rFonts w:ascii="Cambria Math" w:eastAsia="Calibri" w:hAnsi="Cambria Math" w:cs="Mangal"/>
        <w:b/>
        <w:color w:val="00B050"/>
        <w:lang w:val="fr-FR"/>
      </w:rPr>
      <w:t xml:space="preserve">   </w:t>
    </w:r>
    <w:r w:rsidRPr="00756893">
      <w:rPr>
        <w:rFonts w:ascii="Cambria Math" w:eastAsia="Calibri" w:hAnsi="Cambria Math" w:cs="Mangal"/>
        <w:b/>
        <w:color w:val="00B050"/>
        <w:sz w:val="24"/>
        <w:szCs w:val="24"/>
        <w:lang w:val="fr-FR"/>
      </w:rPr>
      <w:t>e-ISSN: 2582-5208</w:t>
    </w:r>
  </w:p>
  <w:p w14:paraId="53E99656" w14:textId="1D25FC4C" w:rsidR="00756893" w:rsidRPr="00756893" w:rsidRDefault="00756893" w:rsidP="00756893">
    <w:pPr>
      <w:tabs>
        <w:tab w:val="center" w:pos="4680"/>
        <w:tab w:val="left" w:pos="9498"/>
      </w:tabs>
      <w:spacing w:after="0" w:line="276" w:lineRule="auto"/>
      <w:rPr>
        <w:rFonts w:ascii="Cambria Math" w:eastAsia="Calibri" w:hAnsi="Cambria Math" w:cs="Mangal"/>
        <w:b/>
        <w:color w:val="00B050"/>
        <w:sz w:val="25"/>
        <w:szCs w:val="25"/>
        <w:lang w:val="fr-FR"/>
      </w:rPr>
    </w:pPr>
    <w:r w:rsidRPr="00756893">
      <w:rPr>
        <w:rFonts w:ascii="Cambria Math" w:eastAsia="Calibri" w:hAnsi="Cambria Math" w:cs="Mangal"/>
        <w:b/>
        <w:color w:val="00B050"/>
        <w:sz w:val="25"/>
        <w:szCs w:val="25"/>
        <w:lang w:val="fr-FR"/>
      </w:rPr>
      <w:t xml:space="preserve">International </w:t>
    </w:r>
    <w:proofErr w:type="spellStart"/>
    <w:r w:rsidRPr="00756893">
      <w:rPr>
        <w:rFonts w:ascii="Cambria Math" w:eastAsia="Calibri" w:hAnsi="Cambria Math" w:cs="Mangal"/>
        <w:b/>
        <w:color w:val="00B050"/>
        <w:sz w:val="25"/>
        <w:szCs w:val="25"/>
        <w:lang w:val="fr-FR"/>
      </w:rPr>
      <w:t>Research</w:t>
    </w:r>
    <w:proofErr w:type="spellEnd"/>
    <w:r w:rsidRPr="00756893">
      <w:rPr>
        <w:rFonts w:ascii="Cambria Math" w:eastAsia="Calibri" w:hAnsi="Cambria Math" w:cs="Mangal"/>
        <w:b/>
        <w:color w:val="00B050"/>
        <w:sz w:val="25"/>
        <w:szCs w:val="25"/>
        <w:lang w:val="fr-FR"/>
      </w:rPr>
      <w:t xml:space="preserve"> Journal of</w:t>
    </w:r>
    <w:r w:rsidR="00E22A36">
      <w:rPr>
        <w:rFonts w:ascii="Cambria Math" w:eastAsia="Calibri" w:hAnsi="Cambria Math" w:cs="Mangal"/>
        <w:b/>
        <w:color w:val="00B050"/>
        <w:sz w:val="25"/>
        <w:szCs w:val="25"/>
        <w:lang w:val="fr-FR"/>
      </w:rPr>
      <w:t xml:space="preserve"> </w:t>
    </w:r>
    <w:proofErr w:type="spellStart"/>
    <w:r w:rsidRPr="00756893">
      <w:rPr>
        <w:rFonts w:ascii="Cambria Math" w:eastAsia="Calibri" w:hAnsi="Cambria Math" w:cs="Mangal"/>
        <w:b/>
        <w:color w:val="00B050"/>
        <w:sz w:val="25"/>
        <w:szCs w:val="25"/>
        <w:lang w:val="fr-FR"/>
      </w:rPr>
      <w:t>Modernization</w:t>
    </w:r>
    <w:proofErr w:type="spellEnd"/>
    <w:r w:rsidRPr="00756893">
      <w:rPr>
        <w:rFonts w:ascii="Cambria Math" w:eastAsia="Calibri" w:hAnsi="Cambria Math" w:cs="Mangal"/>
        <w:b/>
        <w:color w:val="00B050"/>
        <w:sz w:val="25"/>
        <w:szCs w:val="25"/>
        <w:lang w:val="fr-FR"/>
      </w:rPr>
      <w:t xml:space="preserve"> in Engineering  </w:t>
    </w:r>
    <w:proofErr w:type="spellStart"/>
    <w:r w:rsidRPr="00756893">
      <w:rPr>
        <w:rFonts w:ascii="Cambria Math" w:eastAsia="Calibri" w:hAnsi="Cambria Math" w:cs="Mangal"/>
        <w:b/>
        <w:color w:val="00B050"/>
        <w:sz w:val="25"/>
        <w:szCs w:val="25"/>
        <w:lang w:val="fr-FR"/>
      </w:rPr>
      <w:t>Technology</w:t>
    </w:r>
    <w:proofErr w:type="spellEnd"/>
    <w:r w:rsidRPr="00756893">
      <w:rPr>
        <w:rFonts w:ascii="Cambria Math" w:eastAsia="Calibri" w:hAnsi="Cambria Math" w:cs="Mangal"/>
        <w:b/>
        <w:color w:val="00B050"/>
        <w:sz w:val="25"/>
        <w:szCs w:val="25"/>
        <w:lang w:val="fr-FR"/>
      </w:rPr>
      <w:t xml:space="preserve">  and Science</w:t>
    </w:r>
  </w:p>
  <w:p w14:paraId="43393C81" w14:textId="77777777" w:rsidR="00756893" w:rsidRPr="00756893" w:rsidRDefault="00756893" w:rsidP="00756893">
    <w:pPr>
      <w:tabs>
        <w:tab w:val="center" w:pos="4680"/>
        <w:tab w:val="right" w:pos="9360"/>
        <w:tab w:val="right" w:pos="9498"/>
      </w:tabs>
      <w:spacing w:after="0" w:line="276" w:lineRule="auto"/>
      <w:jc w:val="center"/>
      <w:rPr>
        <w:rFonts w:ascii="Times New Roman" w:eastAsia="Calibri" w:hAnsi="Times New Roman" w:cs="Times New Roman"/>
        <w:color w:val="1F497D"/>
        <w:sz w:val="24"/>
        <w:szCs w:val="24"/>
      </w:rPr>
    </w:pPr>
    <w:proofErr w:type="gramStart"/>
    <w:r w:rsidRPr="00756893">
      <w:rPr>
        <w:rFonts w:ascii="Times New Roman" w:eastAsia="Calibri" w:hAnsi="Times New Roman" w:cs="Times New Roman"/>
        <w:b/>
        <w:color w:val="1F497D"/>
        <w:sz w:val="24"/>
      </w:rPr>
      <w:t>( Peer</w:t>
    </w:r>
    <w:proofErr w:type="gramEnd"/>
    <w:r w:rsidRPr="00756893">
      <w:rPr>
        <w:rFonts w:ascii="Times New Roman" w:eastAsia="Calibri" w:hAnsi="Times New Roman" w:cs="Times New Roman"/>
        <w:b/>
        <w:color w:val="1F497D"/>
        <w:sz w:val="24"/>
      </w:rPr>
      <w:t>-Reviewed, Open Access, Fully Refereed International Journal )</w:t>
    </w:r>
  </w:p>
  <w:p w14:paraId="50EBFB87" w14:textId="35AFFB41" w:rsidR="00DA52F4" w:rsidRPr="009E3BC2" w:rsidRDefault="00756893" w:rsidP="009E3BC2">
    <w:pPr>
      <w:pBdr>
        <w:bottom w:val="single" w:sz="4" w:space="1" w:color="auto"/>
      </w:pBdr>
      <w:tabs>
        <w:tab w:val="center" w:pos="4680"/>
        <w:tab w:val="right" w:pos="9360"/>
        <w:tab w:val="right" w:pos="9498"/>
      </w:tabs>
      <w:spacing w:after="120" w:line="276" w:lineRule="auto"/>
      <w:jc w:val="both"/>
      <w:rPr>
        <w:rFonts w:ascii="Times New Roman" w:eastAsia="Calibri" w:hAnsi="Times New Roman" w:cs="Times New Roman"/>
        <w:b/>
        <w:color w:val="1F497D"/>
        <w:sz w:val="24"/>
        <w:lang w:val="fr-FR"/>
      </w:rPr>
    </w:pPr>
    <w:r>
      <w:rPr>
        <w:rFonts w:ascii="Times New Roman" w:eastAsia="Calibri" w:hAnsi="Times New Roman" w:cs="Times New Roman"/>
        <w:b/>
        <w:color w:val="1F497D"/>
        <w:sz w:val="24"/>
        <w:lang w:val="fr-FR"/>
      </w:rPr>
      <w:t>Volume:03/Issue:</w:t>
    </w:r>
    <w:r w:rsidR="009E3BC2">
      <w:rPr>
        <w:rFonts w:ascii="Times New Roman" w:eastAsia="Calibri" w:hAnsi="Times New Roman" w:cs="Times New Roman"/>
        <w:b/>
        <w:color w:val="1F497D"/>
        <w:sz w:val="24"/>
        <w:lang w:val="fr-FR"/>
      </w:rPr>
      <w:t>1</w:t>
    </w:r>
    <w:r w:rsidR="00186FF9">
      <w:rPr>
        <w:rFonts w:ascii="Times New Roman" w:eastAsia="Calibri" w:hAnsi="Times New Roman" w:cs="Times New Roman"/>
        <w:b/>
        <w:color w:val="1F497D"/>
        <w:sz w:val="24"/>
        <w:lang w:val="fr-FR"/>
      </w:rPr>
      <w:t>2</w:t>
    </w:r>
    <w:r w:rsidRPr="00756893">
      <w:rPr>
        <w:rFonts w:ascii="Times New Roman" w:eastAsia="Calibri" w:hAnsi="Times New Roman" w:cs="Times New Roman"/>
        <w:b/>
        <w:color w:val="1F497D"/>
        <w:sz w:val="24"/>
        <w:lang w:val="fr-FR"/>
      </w:rPr>
      <w:t>/</w:t>
    </w:r>
    <w:r w:rsidR="00186FF9">
      <w:rPr>
        <w:rFonts w:ascii="Times New Roman" w:eastAsia="Calibri" w:hAnsi="Times New Roman" w:cs="Times New Roman"/>
        <w:b/>
        <w:color w:val="1F497D"/>
        <w:sz w:val="24"/>
        <w:lang w:val="fr-FR"/>
      </w:rPr>
      <w:t>Dec</w:t>
    </w:r>
    <w:r w:rsidR="00F5738D">
      <w:rPr>
        <w:rFonts w:ascii="Times New Roman" w:eastAsia="Calibri" w:hAnsi="Times New Roman" w:cs="Times New Roman"/>
        <w:b/>
        <w:color w:val="1F497D"/>
        <w:sz w:val="24"/>
        <w:lang w:val="fr-FR"/>
      </w:rPr>
      <w:t>ember</w:t>
    </w:r>
    <w:r w:rsidRPr="00756893">
      <w:rPr>
        <w:rFonts w:ascii="Times New Roman" w:eastAsia="Calibri" w:hAnsi="Times New Roman" w:cs="Times New Roman"/>
        <w:b/>
        <w:color w:val="1F497D"/>
        <w:sz w:val="24"/>
        <w:lang w:val="fr-FR"/>
      </w:rPr>
      <w:t xml:space="preserve">-2021        Impact Factor- </w:t>
    </w:r>
    <w:r w:rsidR="0040258E">
      <w:rPr>
        <w:rFonts w:ascii="Times New Roman" w:eastAsia="Calibri" w:hAnsi="Times New Roman" w:cs="Times New Roman"/>
        <w:b/>
        <w:color w:val="1F497D"/>
        <w:sz w:val="24"/>
        <w:lang w:val="fr-FR"/>
      </w:rPr>
      <w:t>6</w:t>
    </w:r>
    <w:r w:rsidRPr="00756893">
      <w:rPr>
        <w:rFonts w:ascii="Times New Roman" w:eastAsia="Calibri" w:hAnsi="Times New Roman" w:cs="Times New Roman"/>
        <w:b/>
        <w:color w:val="1F497D"/>
        <w:sz w:val="24"/>
        <w:lang w:val="fr-FR"/>
      </w:rPr>
      <w:t>.</w:t>
    </w:r>
    <w:r w:rsidR="00E22A36">
      <w:rPr>
        <w:rFonts w:ascii="Times New Roman" w:eastAsia="Calibri" w:hAnsi="Times New Roman" w:cs="Times New Roman"/>
        <w:b/>
        <w:color w:val="1F497D"/>
        <w:sz w:val="24"/>
        <w:lang w:val="fr-FR"/>
      </w:rPr>
      <w:t xml:space="preserve">752   </w:t>
    </w:r>
    <w:r w:rsidRPr="00756893">
      <w:rPr>
        <w:rFonts w:ascii="Times New Roman" w:eastAsia="Calibri" w:hAnsi="Times New Roman" w:cs="Times New Roman"/>
        <w:b/>
        <w:color w:val="1F497D"/>
        <w:sz w:val="24"/>
        <w:lang w:val="fr-FR"/>
      </w:rPr>
      <w:t xml:space="preserve">    </w:t>
    </w:r>
    <w:r w:rsidR="009E3BC2">
      <w:rPr>
        <w:rFonts w:ascii="Times New Roman" w:eastAsia="Calibri" w:hAnsi="Times New Roman" w:cs="Times New Roman"/>
        <w:b/>
        <w:color w:val="1F497D"/>
        <w:sz w:val="24"/>
        <w:lang w:val="fr-FR"/>
      </w:rPr>
      <w:t xml:space="preserve">          </w:t>
    </w:r>
    <w:r w:rsidRPr="00756893">
      <w:rPr>
        <w:rFonts w:ascii="Times New Roman" w:eastAsia="Calibri" w:hAnsi="Times New Roman" w:cs="Times New Roman"/>
        <w:b/>
        <w:color w:val="1F497D"/>
        <w:sz w:val="24"/>
        <w:lang w:val="fr-FR"/>
      </w:rPr>
      <w:t xml:space="preserve">              </w:t>
    </w:r>
    <w:r>
      <w:rPr>
        <w:rFonts w:ascii="Times New Roman" w:eastAsia="Calibri" w:hAnsi="Times New Roman" w:cs="Times New Roman"/>
        <w:b/>
        <w:color w:val="1F497D"/>
        <w:sz w:val="24"/>
        <w:lang w:val="fr-FR"/>
      </w:rPr>
      <w:t xml:space="preserve">  </w:t>
    </w:r>
    <w:r w:rsidRPr="00756893">
      <w:rPr>
        <w:rFonts w:ascii="Times New Roman" w:eastAsia="Calibri" w:hAnsi="Times New Roman" w:cs="Times New Roman"/>
        <w:b/>
        <w:color w:val="1F497D"/>
        <w:sz w:val="24"/>
        <w:lang w:val="fr-FR"/>
      </w:rPr>
      <w:t>www.irjmets.com</w:t>
    </w:r>
    <w:r w:rsidRPr="00756893">
      <w:rPr>
        <w:rFonts w:ascii="Calibri" w:eastAsia="Calibri" w:hAnsi="Calibri" w:cs="Mangal"/>
        <w:b/>
        <w:color w:val="44546A"/>
        <w:sz w:val="24"/>
        <w:lang w:val="fr-FR"/>
      </w:rPr>
      <w:t xml:space="preserve"> </w:t>
    </w:r>
    <w:r w:rsidR="00DA52F4" w:rsidRPr="0075689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1CCBE" w14:textId="77777777" w:rsidR="00F5738D" w:rsidRDefault="00F573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12"/>
  </w:num>
  <w:num w:numId="5">
    <w:abstractNumId w:val="7"/>
  </w:num>
  <w:num w:numId="6">
    <w:abstractNumId w:val="15"/>
  </w:num>
  <w:num w:numId="7">
    <w:abstractNumId w:val="1"/>
  </w:num>
  <w:num w:numId="8">
    <w:abstractNumId w:val="19"/>
  </w:num>
  <w:num w:numId="9">
    <w:abstractNumId w:val="0"/>
  </w:num>
  <w:num w:numId="10">
    <w:abstractNumId w:val="4"/>
  </w:num>
  <w:num w:numId="11">
    <w:abstractNumId w:val="17"/>
  </w:num>
  <w:num w:numId="12">
    <w:abstractNumId w:val="14"/>
  </w:num>
  <w:num w:numId="13">
    <w:abstractNumId w:val="10"/>
  </w:num>
  <w:num w:numId="14">
    <w:abstractNumId w:val="3"/>
  </w:num>
  <w:num w:numId="15">
    <w:abstractNumId w:val="16"/>
  </w:num>
  <w:num w:numId="16">
    <w:abstractNumId w:val="9"/>
  </w:num>
  <w:num w:numId="17">
    <w:abstractNumId w:val="13"/>
  </w:num>
  <w:num w:numId="18">
    <w:abstractNumId w:val="2"/>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6FF9"/>
    <w:rsid w:val="00187922"/>
    <w:rsid w:val="001B0745"/>
    <w:rsid w:val="001C0F2F"/>
    <w:rsid w:val="001C15A0"/>
    <w:rsid w:val="001C75F5"/>
    <w:rsid w:val="001D095B"/>
    <w:rsid w:val="001D1DD3"/>
    <w:rsid w:val="001D6CBC"/>
    <w:rsid w:val="001E4A2E"/>
    <w:rsid w:val="001F0BB1"/>
    <w:rsid w:val="00205839"/>
    <w:rsid w:val="00205A73"/>
    <w:rsid w:val="00206DE4"/>
    <w:rsid w:val="00227FA8"/>
    <w:rsid w:val="002426D5"/>
    <w:rsid w:val="002650CA"/>
    <w:rsid w:val="00273038"/>
    <w:rsid w:val="0028175D"/>
    <w:rsid w:val="002A30B5"/>
    <w:rsid w:val="002C45CD"/>
    <w:rsid w:val="002E72CF"/>
    <w:rsid w:val="002F3187"/>
    <w:rsid w:val="002F43A5"/>
    <w:rsid w:val="003265E6"/>
    <w:rsid w:val="0032678B"/>
    <w:rsid w:val="003270CA"/>
    <w:rsid w:val="00350F8D"/>
    <w:rsid w:val="00361C3F"/>
    <w:rsid w:val="003656D1"/>
    <w:rsid w:val="00392E5A"/>
    <w:rsid w:val="003A3AED"/>
    <w:rsid w:val="003B13EB"/>
    <w:rsid w:val="003B34DD"/>
    <w:rsid w:val="003C3221"/>
    <w:rsid w:val="003C4071"/>
    <w:rsid w:val="003D2120"/>
    <w:rsid w:val="003E11B3"/>
    <w:rsid w:val="003E2ECA"/>
    <w:rsid w:val="003E49D7"/>
    <w:rsid w:val="003E7930"/>
    <w:rsid w:val="003F6F2B"/>
    <w:rsid w:val="0040258E"/>
    <w:rsid w:val="004161D7"/>
    <w:rsid w:val="0044570C"/>
    <w:rsid w:val="00446FEA"/>
    <w:rsid w:val="00450069"/>
    <w:rsid w:val="004623B5"/>
    <w:rsid w:val="00472800"/>
    <w:rsid w:val="0048549C"/>
    <w:rsid w:val="0048603E"/>
    <w:rsid w:val="0049173A"/>
    <w:rsid w:val="004960D6"/>
    <w:rsid w:val="00496A8A"/>
    <w:rsid w:val="004A26D4"/>
    <w:rsid w:val="004A52B3"/>
    <w:rsid w:val="004B0E1D"/>
    <w:rsid w:val="004D5813"/>
    <w:rsid w:val="004D5DC8"/>
    <w:rsid w:val="004D5FF5"/>
    <w:rsid w:val="00505045"/>
    <w:rsid w:val="005165E7"/>
    <w:rsid w:val="00524B78"/>
    <w:rsid w:val="005256A9"/>
    <w:rsid w:val="00526DDB"/>
    <w:rsid w:val="005338E6"/>
    <w:rsid w:val="00557B92"/>
    <w:rsid w:val="005A48C2"/>
    <w:rsid w:val="005A4CF1"/>
    <w:rsid w:val="005B3887"/>
    <w:rsid w:val="005B73A4"/>
    <w:rsid w:val="005C1D19"/>
    <w:rsid w:val="005C221F"/>
    <w:rsid w:val="005D265F"/>
    <w:rsid w:val="005F5C50"/>
    <w:rsid w:val="006110CA"/>
    <w:rsid w:val="00617A82"/>
    <w:rsid w:val="00632466"/>
    <w:rsid w:val="00633CDF"/>
    <w:rsid w:val="006365D3"/>
    <w:rsid w:val="006413AE"/>
    <w:rsid w:val="00690A1B"/>
    <w:rsid w:val="006918DA"/>
    <w:rsid w:val="006962A4"/>
    <w:rsid w:val="006A5E5C"/>
    <w:rsid w:val="006C11CA"/>
    <w:rsid w:val="006C4228"/>
    <w:rsid w:val="006D7E62"/>
    <w:rsid w:val="006F51F4"/>
    <w:rsid w:val="00732B32"/>
    <w:rsid w:val="00756893"/>
    <w:rsid w:val="00756E86"/>
    <w:rsid w:val="00767719"/>
    <w:rsid w:val="00796F62"/>
    <w:rsid w:val="007B170D"/>
    <w:rsid w:val="007B404B"/>
    <w:rsid w:val="007D5C9A"/>
    <w:rsid w:val="007E75BA"/>
    <w:rsid w:val="007E79D6"/>
    <w:rsid w:val="007F4C35"/>
    <w:rsid w:val="007F6CE4"/>
    <w:rsid w:val="00814B7E"/>
    <w:rsid w:val="00837A71"/>
    <w:rsid w:val="00840642"/>
    <w:rsid w:val="00855648"/>
    <w:rsid w:val="008610F6"/>
    <w:rsid w:val="00861EE8"/>
    <w:rsid w:val="008741D3"/>
    <w:rsid w:val="00880D03"/>
    <w:rsid w:val="008A72D8"/>
    <w:rsid w:val="008A74F7"/>
    <w:rsid w:val="008B5B88"/>
    <w:rsid w:val="008C7F5F"/>
    <w:rsid w:val="008D1F25"/>
    <w:rsid w:val="009039C1"/>
    <w:rsid w:val="0090504D"/>
    <w:rsid w:val="00905466"/>
    <w:rsid w:val="0091436C"/>
    <w:rsid w:val="0093005F"/>
    <w:rsid w:val="0093478F"/>
    <w:rsid w:val="0094277C"/>
    <w:rsid w:val="009446C5"/>
    <w:rsid w:val="0094642D"/>
    <w:rsid w:val="0096627A"/>
    <w:rsid w:val="00971033"/>
    <w:rsid w:val="009A49D4"/>
    <w:rsid w:val="009C06A4"/>
    <w:rsid w:val="009C713B"/>
    <w:rsid w:val="009E35F9"/>
    <w:rsid w:val="009E3BC2"/>
    <w:rsid w:val="009E4D95"/>
    <w:rsid w:val="009E7E3D"/>
    <w:rsid w:val="009F6540"/>
    <w:rsid w:val="00A0162A"/>
    <w:rsid w:val="00A4268C"/>
    <w:rsid w:val="00A42836"/>
    <w:rsid w:val="00A61FC8"/>
    <w:rsid w:val="00A66F99"/>
    <w:rsid w:val="00A71E07"/>
    <w:rsid w:val="00A730E3"/>
    <w:rsid w:val="00A80F04"/>
    <w:rsid w:val="00A846B7"/>
    <w:rsid w:val="00A921E2"/>
    <w:rsid w:val="00A95514"/>
    <w:rsid w:val="00AA1805"/>
    <w:rsid w:val="00AB1E91"/>
    <w:rsid w:val="00AC095F"/>
    <w:rsid w:val="00AD11A2"/>
    <w:rsid w:val="00AD52FF"/>
    <w:rsid w:val="00AD55FF"/>
    <w:rsid w:val="00B00F6B"/>
    <w:rsid w:val="00B0156E"/>
    <w:rsid w:val="00B07F98"/>
    <w:rsid w:val="00B127F4"/>
    <w:rsid w:val="00B16E49"/>
    <w:rsid w:val="00B17F4E"/>
    <w:rsid w:val="00B21E66"/>
    <w:rsid w:val="00B60F30"/>
    <w:rsid w:val="00B71A47"/>
    <w:rsid w:val="00B76621"/>
    <w:rsid w:val="00B82E3B"/>
    <w:rsid w:val="00BA6D24"/>
    <w:rsid w:val="00BC087A"/>
    <w:rsid w:val="00BD0DF3"/>
    <w:rsid w:val="00BE5B25"/>
    <w:rsid w:val="00BE6106"/>
    <w:rsid w:val="00C13545"/>
    <w:rsid w:val="00C20B7A"/>
    <w:rsid w:val="00C35F1D"/>
    <w:rsid w:val="00C378A3"/>
    <w:rsid w:val="00C43197"/>
    <w:rsid w:val="00C556D7"/>
    <w:rsid w:val="00C56420"/>
    <w:rsid w:val="00C5653F"/>
    <w:rsid w:val="00C713FF"/>
    <w:rsid w:val="00C80495"/>
    <w:rsid w:val="00C8572B"/>
    <w:rsid w:val="00C87AD7"/>
    <w:rsid w:val="00C87DAA"/>
    <w:rsid w:val="00C9394F"/>
    <w:rsid w:val="00C94A3D"/>
    <w:rsid w:val="00CA0B60"/>
    <w:rsid w:val="00CA6977"/>
    <w:rsid w:val="00CD7165"/>
    <w:rsid w:val="00CE4576"/>
    <w:rsid w:val="00CE4A54"/>
    <w:rsid w:val="00CE5A19"/>
    <w:rsid w:val="00D25854"/>
    <w:rsid w:val="00D3084A"/>
    <w:rsid w:val="00D74DDA"/>
    <w:rsid w:val="00DA52F4"/>
    <w:rsid w:val="00DD6B36"/>
    <w:rsid w:val="00DF201E"/>
    <w:rsid w:val="00DF317B"/>
    <w:rsid w:val="00DF6FFA"/>
    <w:rsid w:val="00E03AB8"/>
    <w:rsid w:val="00E058D9"/>
    <w:rsid w:val="00E15750"/>
    <w:rsid w:val="00E22A36"/>
    <w:rsid w:val="00E26448"/>
    <w:rsid w:val="00E26687"/>
    <w:rsid w:val="00E34078"/>
    <w:rsid w:val="00E35FB6"/>
    <w:rsid w:val="00E73492"/>
    <w:rsid w:val="00E81599"/>
    <w:rsid w:val="00E82016"/>
    <w:rsid w:val="00EA6189"/>
    <w:rsid w:val="00EB432A"/>
    <w:rsid w:val="00EB588E"/>
    <w:rsid w:val="00EE526E"/>
    <w:rsid w:val="00F01E52"/>
    <w:rsid w:val="00F141E8"/>
    <w:rsid w:val="00F14345"/>
    <w:rsid w:val="00F14F23"/>
    <w:rsid w:val="00F21C38"/>
    <w:rsid w:val="00F42C71"/>
    <w:rsid w:val="00F43ABE"/>
    <w:rsid w:val="00F5738D"/>
    <w:rsid w:val="00F62C11"/>
    <w:rsid w:val="00F65276"/>
    <w:rsid w:val="00FC3FBE"/>
    <w:rsid w:val="00FC7701"/>
    <w:rsid w:val="00FD543B"/>
    <w:rsid w:val="00FE3C18"/>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BC46"/>
  <w15:docId w15:val="{CD942F04-76E2-4137-A9F5-C05EEA7C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756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893"/>
    <w:rPr>
      <w:rFonts w:ascii="Tahoma" w:hAnsi="Tahoma" w:cs="Tahoma"/>
      <w:sz w:val="16"/>
      <w:szCs w:val="16"/>
    </w:rPr>
  </w:style>
  <w:style w:type="paragraph" w:customStyle="1" w:styleId="ListofTables">
    <w:name w:val="List of Tables"/>
    <w:link w:val="ListofTablesChar"/>
    <w:autoRedefine/>
    <w:qFormat/>
    <w:rsid w:val="008610F6"/>
    <w:pPr>
      <w:jc w:val="center"/>
    </w:pPr>
    <w:rPr>
      <w:rFonts w:ascii="Times New Roman" w:eastAsiaTheme="majorEastAsia" w:hAnsi="Times New Roman" w:cstheme="majorBidi"/>
      <w:b/>
      <w:sz w:val="20"/>
      <w:szCs w:val="24"/>
    </w:rPr>
  </w:style>
  <w:style w:type="character" w:customStyle="1" w:styleId="ListofTablesChar">
    <w:name w:val="List of Tables Char"/>
    <w:basedOn w:val="DefaultParagraphFont"/>
    <w:link w:val="ListofTables"/>
    <w:rsid w:val="008610F6"/>
    <w:rPr>
      <w:rFonts w:ascii="Times New Roman" w:eastAsiaTheme="majorEastAsia" w:hAnsi="Times New Roman" w:cstheme="majorBidi"/>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oks.google.com.sa/books?id=RAMtDQAAQBA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CE6B-718C-4ABB-879A-516C7AD8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Microsoft account</cp:lastModifiedBy>
  <cp:revision>18</cp:revision>
  <cp:lastPrinted>2020-08-02T14:25:00Z</cp:lastPrinted>
  <dcterms:created xsi:type="dcterms:W3CDTF">2021-12-01T02:34:00Z</dcterms:created>
  <dcterms:modified xsi:type="dcterms:W3CDTF">2021-12-09T11:05:00Z</dcterms:modified>
</cp:coreProperties>
</file>