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310" w:rsidRPr="002E2715" w:rsidRDefault="002E2715" w:rsidP="002E2715">
      <w:pPr>
        <w:pStyle w:val="Heading1"/>
        <w:jc w:val="center"/>
        <w:rPr>
          <w:sz w:val="36"/>
          <w:szCs w:val="32"/>
        </w:rPr>
      </w:pPr>
      <w:r w:rsidRPr="002E2715">
        <w:rPr>
          <w:sz w:val="36"/>
          <w:szCs w:val="32"/>
        </w:rPr>
        <w:t>PRDA-01 Profit Analysis Report</w:t>
      </w:r>
    </w:p>
    <w:p w:rsidR="00432310" w:rsidRDefault="002E2715">
      <w:r>
        <w:rPr>
          <w:b/>
        </w:rPr>
        <w:t>Project Summary</w:t>
      </w:r>
    </w:p>
    <w:p w:rsidR="00432310" w:rsidRDefault="002E2715">
      <w:pPr>
        <w:pStyle w:val="Heading2"/>
      </w:pPr>
      <w:r>
        <w:t>Project Objective</w:t>
      </w:r>
    </w:p>
    <w:p w:rsidR="00432310" w:rsidRDefault="002E2715">
      <w:r>
        <w:t xml:space="preserve">The objective of this project is to analyze the impact of R&amp;D Spend, Administration Spend, and Marketing Spend on Profit using Multiple Linear Regression and visualize the findings using </w:t>
      </w:r>
      <w:r>
        <w:t>Power BI.</w:t>
      </w:r>
    </w:p>
    <w:p w:rsidR="00432310" w:rsidRDefault="002E2715">
      <w:pPr>
        <w:pStyle w:val="Heading2"/>
      </w:pPr>
      <w:r>
        <w:t>Dataset Information</w:t>
      </w:r>
    </w:p>
    <w:p w:rsidR="00432310" w:rsidRDefault="002E2715">
      <w:r>
        <w:t xml:space="preserve">The dataset contains 50 startup records from California, Florida, and New York. Attributes used in the analysis are RD </w:t>
      </w:r>
      <w:bookmarkStart w:id="0" w:name="_GoBack"/>
      <w:bookmarkEnd w:id="0"/>
      <w:r>
        <w:t xml:space="preserve">Spend, Administration, Marketing </w:t>
      </w:r>
      <w:r>
        <w:t>Spend, State, and Profit.</w:t>
      </w:r>
    </w:p>
    <w:p w:rsidR="00432310" w:rsidRDefault="002E2715">
      <w:pPr>
        <w:pStyle w:val="Heading2"/>
      </w:pPr>
      <w:r>
        <w:t>Model Performance</w:t>
      </w:r>
    </w:p>
    <w:p w:rsidR="00432310" w:rsidRDefault="002E2715">
      <w:r>
        <w:t>Model Used: Multiple Linear Re</w:t>
      </w:r>
      <w:r>
        <w:t>gression</w:t>
      </w:r>
      <w:r>
        <w:br/>
        <w:t>R² Score: 0.8987</w:t>
      </w:r>
      <w:r>
        <w:br/>
        <w:t>The model explains approximately 89.87% of the variation in Profit.</w:t>
      </w:r>
    </w:p>
    <w:p w:rsidR="00432310" w:rsidRDefault="002E2715">
      <w:pPr>
        <w:pStyle w:val="Heading2"/>
      </w:pPr>
      <w:r>
        <w:t>Key Insights</w:t>
      </w:r>
    </w:p>
    <w:p w:rsidR="00432310" w:rsidRDefault="002E2715">
      <w:r>
        <w:t>• R&amp;D Spend has the strongest positive impact on Profit (Correlation = 0.97).</w:t>
      </w:r>
      <w:r>
        <w:br/>
        <w:t>• Marketing Spend positively affects Profit (Correlation = 0.75).</w:t>
      </w:r>
      <w:r>
        <w:br/>
        <w:t>• Adm</w:t>
      </w:r>
      <w:r>
        <w:t>inistration Spend has a weak impact on Profit (Correlation = 0.20).</w:t>
      </w:r>
      <w:r>
        <w:br/>
        <w:t>• Higher investment in R&amp;D is associated with higher profitability.</w:t>
      </w:r>
      <w:r>
        <w:br/>
        <w:t>• Marketing activities contribute positively to business growth.</w:t>
      </w:r>
      <w:r>
        <w:br/>
        <w:t>• Administrative expenses should be optimized for bette</w:t>
      </w:r>
      <w:r>
        <w:t>r profitability.</w:t>
      </w:r>
    </w:p>
    <w:p w:rsidR="00432310" w:rsidRDefault="002E2715">
      <w:pPr>
        <w:pStyle w:val="Heading2"/>
      </w:pPr>
      <w:r>
        <w:t>Profit Prediction</w:t>
      </w:r>
    </w:p>
    <w:p w:rsidR="00432310" w:rsidRDefault="002E2715">
      <w:r>
        <w:t>Predicted Profit for Record 1: 70,935.54</w:t>
      </w:r>
      <w:r>
        <w:br/>
        <w:t>Predicted Profit for Record 2: 70,768.48</w:t>
      </w:r>
    </w:p>
    <w:p w:rsidR="00432310" w:rsidRDefault="002E2715">
      <w:pPr>
        <w:pStyle w:val="Heading2"/>
      </w:pPr>
      <w:r>
        <w:t>Recommendations</w:t>
      </w:r>
    </w:p>
    <w:p w:rsidR="00432310" w:rsidRDefault="002E2715">
      <w:r>
        <w:t>• Increase investment in R&amp;D activities.</w:t>
      </w:r>
      <w:r>
        <w:br/>
        <w:t>• Continue effective marketing strategies.</w:t>
      </w:r>
      <w:r>
        <w:br/>
        <w:t>• Optimize administrative expenses.</w:t>
      </w:r>
      <w:r>
        <w:br/>
        <w:t>• F</w:t>
      </w:r>
      <w:r>
        <w:t>ocus on innovation-driven growth.</w:t>
      </w:r>
    </w:p>
    <w:p w:rsidR="00432310" w:rsidRDefault="002E2715">
      <w:pPr>
        <w:pStyle w:val="Heading2"/>
      </w:pPr>
      <w:r>
        <w:t>Conclusion</w:t>
      </w:r>
    </w:p>
    <w:p w:rsidR="00432310" w:rsidRDefault="002E2715">
      <w:r>
        <w:t>The analysis confirms that R&amp;D Spend is the most influential factor affecting Profit. The developed regression model achieved good accuracy and can be used for future profit prediction and decision-making.</w:t>
      </w:r>
    </w:p>
    <w:sectPr w:rsidR="004323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2715"/>
    <w:rsid w:val="00326F90"/>
    <w:rsid w:val="004323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88AF72-0596-4F58-A3DD-983D7761C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Dhiraj</cp:lastModifiedBy>
  <cp:revision>2</cp:revision>
  <dcterms:created xsi:type="dcterms:W3CDTF">2013-12-23T23:15:00Z</dcterms:created>
  <dcterms:modified xsi:type="dcterms:W3CDTF">2026-06-01T06:27:00Z</dcterms:modified>
  <cp:category/>
</cp:coreProperties>
</file>