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Report</w:t>
      </w:r>
    </w:p>
    <w:p>
      <w:pPr>
        <w:pStyle w:val="Heading1"/>
      </w:pPr>
      <w:r>
        <w:t>Task 1: Food Delivery Homepage Wireframe</w:t>
      </w:r>
    </w:p>
    <w:p>
      <w:r>
        <w:t>The wireframe below illustrates the homepage layout for a fictional food delivery application including header, search, categories, featured restaurants, offers, popular dishes, and footer.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hand_drawn_wireframe_sketch_of_a_food_del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Task 2: HTML Structure (Music Streaming App)</w:t>
      </w:r>
    </w:p>
    <w:p>
      <w:r>
        <w:t>Create a header, navigation bar, featured playlists section, and footer using HTML only (code submitted separately).</w:t>
      </w:r>
    </w:p>
    <w:p>
      <w:pPr>
        <w:pStyle w:val="Heading1"/>
      </w:pPr>
      <w:r>
        <w:t>Task 3: Five Above-the-Fold Elements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Importance</w:t>
            </w:r>
          </w:p>
        </w:tc>
      </w:tr>
      <w:tr>
        <w:tc>
          <w:tcPr>
            <w:tcW w:type="dxa" w:w="4320"/>
          </w:tcPr>
          <w:p>
            <w:r>
              <w:t>Logo</w:t>
            </w:r>
          </w:p>
        </w:tc>
        <w:tc>
          <w:tcPr>
            <w:tcW w:type="dxa" w:w="4320"/>
          </w:tcPr>
          <w:p>
            <w:r>
              <w:t>Identifies the brand.</w:t>
            </w:r>
          </w:p>
        </w:tc>
      </w:tr>
      <w:tr>
        <w:tc>
          <w:tcPr>
            <w:tcW w:type="dxa" w:w="4320"/>
          </w:tcPr>
          <w:p>
            <w:r>
              <w:t>Search Bar</w:t>
            </w:r>
          </w:p>
        </w:tc>
        <w:tc>
          <w:tcPr>
            <w:tcW w:type="dxa" w:w="4320"/>
          </w:tcPr>
          <w:p>
            <w:r>
              <w:t>Quickly find products.</w:t>
            </w:r>
          </w:p>
        </w:tc>
      </w:tr>
      <w:tr>
        <w:tc>
          <w:tcPr>
            <w:tcW w:type="dxa" w:w="4320"/>
          </w:tcPr>
          <w:p>
            <w:r>
              <w:t>Navigation</w:t>
            </w:r>
          </w:p>
        </w:tc>
        <w:tc>
          <w:tcPr>
            <w:tcW w:type="dxa" w:w="4320"/>
          </w:tcPr>
          <w:p>
            <w:r>
              <w:t>Easy browsing.</w:t>
            </w:r>
          </w:p>
        </w:tc>
      </w:tr>
      <w:tr>
        <w:tc>
          <w:tcPr>
            <w:tcW w:type="dxa" w:w="4320"/>
          </w:tcPr>
          <w:p>
            <w:r>
              <w:t>Banner</w:t>
            </w:r>
          </w:p>
        </w:tc>
        <w:tc>
          <w:tcPr>
            <w:tcW w:type="dxa" w:w="4320"/>
          </w:tcPr>
          <w:p>
            <w:r>
              <w:t>Highlights offers.</w:t>
            </w:r>
          </w:p>
        </w:tc>
      </w:tr>
      <w:tr>
        <w:tc>
          <w:tcPr>
            <w:tcW w:type="dxa" w:w="4320"/>
          </w:tcPr>
          <w:p>
            <w:r>
              <w:t>Login/Cart</w:t>
            </w:r>
          </w:p>
        </w:tc>
        <w:tc>
          <w:tcPr>
            <w:tcW w:type="dxa" w:w="4320"/>
          </w:tcPr>
          <w:p>
            <w:r>
              <w:t>Fast account and cart access.</w:t>
            </w:r>
          </w:p>
        </w:tc>
      </w:tr>
    </w:tbl>
    <w:p>
      <w:pPr>
        <w:pStyle w:val="Heading1"/>
      </w:pPr>
      <w:r>
        <w:t>Task 4: App Observation (Swiggy)</w:t>
      </w:r>
    </w:p>
    <w:p>
      <w:r>
        <w:t>First three sections: Search Bar, Food Categories, Popular Restaurants.</w:t>
        <w:br/>
        <w:t>The order helps users quickly search, browse cuisines, and discover restaurants, improving usability and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