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98A8E" w14:textId="77777777" w:rsidR="001E11AC" w:rsidRDefault="001E11AC">
      <w:pPr>
        <w:ind w:left="0" w:hanging="2"/>
        <w:jc w:val="center"/>
        <w:rPr>
          <w:rFonts w:ascii="Century Gothic" w:eastAsia="Century Gothic" w:hAnsi="Century Gothic" w:cs="Century Gothic"/>
          <w:sz w:val="16"/>
          <w:szCs w:val="16"/>
        </w:rPr>
      </w:pPr>
    </w:p>
    <w:p w14:paraId="5D399021" w14:textId="60271590" w:rsidR="001E11AC" w:rsidRDefault="00E72DE7" w:rsidP="000D7F5B">
      <w:pPr>
        <w:ind w:left="0" w:hanging="2"/>
        <w:jc w:val="center"/>
        <w:rPr>
          <w:rFonts w:ascii="Century Gothic" w:eastAsia="Century Gothic" w:hAnsi="Century Gothic" w:cs="Century Gothic"/>
          <w:sz w:val="20"/>
          <w:szCs w:val="20"/>
        </w:rPr>
      </w:pPr>
      <w:r>
        <w:rPr>
          <w:rFonts w:ascii="Century Gothic" w:eastAsia="Century Gothic" w:hAnsi="Century Gothic" w:cs="Century Gothic"/>
          <w:b/>
          <w:sz w:val="16"/>
          <w:szCs w:val="16"/>
        </w:rPr>
        <w:t xml:space="preserve"> </w:t>
      </w:r>
      <w:r>
        <w:rPr>
          <w:rFonts w:ascii="Century Gothic" w:eastAsia="Century Gothic" w:hAnsi="Century Gothic" w:cs="Century Gothic"/>
          <w:b/>
          <w:sz w:val="20"/>
          <w:szCs w:val="20"/>
        </w:rPr>
        <w:t xml:space="preserve">  </w:t>
      </w:r>
    </w:p>
    <w:p w14:paraId="045B3648" w14:textId="0A77A4C1" w:rsidR="001E11AC" w:rsidRDefault="00E72DE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Yo, __________________________________________________________________________mayor de edad identificado(a) con C.C____________________________________de __________________________actuando en nombre propio, en pleno uso de mis facultades, libre y consciente, declaro que el personal de </w:t>
      </w:r>
      <w:r w:rsidR="00C75E5E" w:rsidRPr="003A236C">
        <w:rPr>
          <w:rFonts w:ascii="Century Gothic" w:hAnsi="Century Gothic"/>
          <w:b/>
          <w:bCs/>
          <w:sz w:val="20"/>
          <w:szCs w:val="20"/>
          <w:highlight w:val="white"/>
        </w:rPr>
        <w:t>DHI COLOMBIA</w:t>
      </w:r>
      <w:r w:rsidR="00C75E5E">
        <w:rPr>
          <w:rFonts w:ascii="Century Gothic" w:hAnsi="Century Gothic"/>
          <w:b/>
          <w:bCs/>
          <w:sz w:val="20"/>
          <w:szCs w:val="20"/>
          <w:highlight w:val="white"/>
        </w:rPr>
        <w:t xml:space="preserve"> -</w:t>
      </w:r>
      <w:r w:rsidR="00C75E5E" w:rsidRPr="003A236C">
        <w:rPr>
          <w:rFonts w:ascii="Century Gothic" w:hAnsi="Century Gothic"/>
          <w:b/>
          <w:bCs/>
          <w:sz w:val="20"/>
          <w:szCs w:val="20"/>
          <w:highlight w:val="white"/>
        </w:rPr>
        <w:t xml:space="preserve"> </w:t>
      </w:r>
      <w:r w:rsidR="00C75E5E">
        <w:rPr>
          <w:rFonts w:ascii="Century Gothic" w:hAnsi="Century Gothic"/>
          <w:b/>
          <w:bCs/>
          <w:sz w:val="20"/>
          <w:szCs w:val="20"/>
          <w:highlight w:val="white"/>
        </w:rPr>
        <w:t>BARRANQUILLA</w:t>
      </w:r>
      <w:r w:rsidR="00C75E5E" w:rsidRPr="003A236C">
        <w:rPr>
          <w:rFonts w:ascii="Century Gothic" w:hAnsi="Century Gothic"/>
          <w:b/>
          <w:bCs/>
          <w:sz w:val="20"/>
          <w:szCs w:val="20"/>
          <w:highlight w:val="white"/>
        </w:rPr>
        <w:t xml:space="preserve"> S.A.S</w:t>
      </w:r>
      <w:r>
        <w:rPr>
          <w:rFonts w:ascii="Century Gothic" w:eastAsia="Century Gothic" w:hAnsi="Century Gothic" w:cs="Century Gothic"/>
          <w:sz w:val="20"/>
          <w:szCs w:val="20"/>
          <w:highlight w:val="white"/>
        </w:rPr>
        <w:t>, para que realice en mi persona un procedimiento estético llamado IMPLANTE  CAPILAR; en términos generales el propósito del procedimiento es: AUMENTAR DENSIDAD FOLICULAR EN ZONA RECEPTORA debido a que la cantidad de pelo que tengo en mi área de cuero cabelludo es escasa y/o ausente y me ha informado y explicado lo siguiente:</w:t>
      </w:r>
    </w:p>
    <w:p w14:paraId="3A3E1809" w14:textId="77777777" w:rsidR="001E11AC" w:rsidRDefault="00E72DE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Después de consultar con el medico de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7B2CEDBA" w14:textId="77777777" w:rsidR="001E11AC" w:rsidRDefault="001E11AC">
      <w:pPr>
        <w:ind w:left="0" w:hanging="2"/>
        <w:jc w:val="both"/>
        <w:rPr>
          <w:rFonts w:ascii="Century Gothic" w:eastAsia="Century Gothic" w:hAnsi="Century Gothic" w:cs="Century Gothic"/>
          <w:sz w:val="20"/>
          <w:szCs w:val="20"/>
          <w:highlight w:val="white"/>
        </w:rPr>
      </w:pPr>
    </w:p>
    <w:p w14:paraId="05A8FE52" w14:textId="77777777" w:rsidR="001E11AC" w:rsidRDefault="00E72DE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sz w:val="20"/>
          <w:szCs w:val="20"/>
          <w:highlight w:val="white"/>
        </w:rPr>
        <w:t>ALTERNATIVAS DE TRATAMIENTO</w:t>
      </w:r>
      <w:r>
        <w:rPr>
          <w:rFonts w:ascii="Century Gothic" w:eastAsia="Century Gothic" w:hAnsi="Century Gothic" w:cs="Century Gothic"/>
          <w:sz w:val="20"/>
          <w:szCs w:val="20"/>
          <w:highlight w:val="white"/>
        </w:rPr>
        <w:t xml:space="preserve"> para la restauración de pelo como tratamiento médico farmacológico (finasteride, minoxidil, multivitamínicos, colágeno, dutasteride)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micropunches especiales y se implantan en el área alopécica).</w:t>
      </w:r>
    </w:p>
    <w:p w14:paraId="3F314C1B" w14:textId="77777777" w:rsidR="001E11AC" w:rsidRDefault="001E11AC">
      <w:pPr>
        <w:ind w:left="0" w:hanging="2"/>
        <w:jc w:val="both"/>
        <w:rPr>
          <w:rFonts w:ascii="Century Gothic" w:eastAsia="Century Gothic" w:hAnsi="Century Gothic" w:cs="Century Gothic"/>
          <w:sz w:val="20"/>
          <w:szCs w:val="20"/>
          <w:highlight w:val="white"/>
        </w:rPr>
      </w:pPr>
    </w:p>
    <w:p w14:paraId="61418A1D" w14:textId="77777777" w:rsidR="001E11AC" w:rsidRDefault="00E72DE7">
      <w:pPr>
        <w:tabs>
          <w:tab w:val="left" w:pos="1275"/>
        </w:tabs>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BENEFICIOS</w:t>
      </w:r>
    </w:p>
    <w:p w14:paraId="2A5C605D" w14:textId="77777777" w:rsidR="001E11AC" w:rsidRDefault="001E11AC">
      <w:pPr>
        <w:tabs>
          <w:tab w:val="left" w:pos="1275"/>
        </w:tabs>
        <w:ind w:left="0" w:hanging="2"/>
        <w:jc w:val="both"/>
        <w:rPr>
          <w:rFonts w:ascii="Century Gothic" w:eastAsia="Century Gothic" w:hAnsi="Century Gothic" w:cs="Century Gothic"/>
          <w:sz w:val="20"/>
          <w:szCs w:val="20"/>
          <w:highlight w:val="white"/>
        </w:rPr>
      </w:pPr>
    </w:p>
    <w:p w14:paraId="34E9A3DB" w14:textId="77777777" w:rsidR="001E11AC" w:rsidRDefault="00E72DE7">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Corrección de alopecias en pacientes que presenten dicha patología.</w:t>
      </w:r>
    </w:p>
    <w:p w14:paraId="023FDAC2" w14:textId="77777777" w:rsidR="001E11AC" w:rsidRDefault="00E72DE7">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autoestima de los pacientes.</w:t>
      </w:r>
    </w:p>
    <w:p w14:paraId="66B801EA" w14:textId="77777777" w:rsidR="001E11AC" w:rsidRDefault="00E72DE7">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Mejorar aspectos psicológicos y sociales en los pacientes con alopecia.</w:t>
      </w:r>
    </w:p>
    <w:p w14:paraId="3C2E6C1D" w14:textId="77777777" w:rsidR="001E11AC" w:rsidRDefault="00E72DE7">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Mejorar densidad folicular (cantidad pelo en zonas alopécicas congénitas o en cicatrices). </w:t>
      </w:r>
    </w:p>
    <w:p w14:paraId="5BF679E9" w14:textId="77777777" w:rsidR="001E11AC" w:rsidRDefault="00E72DE7">
      <w:pPr>
        <w:numPr>
          <w:ilvl w:val="0"/>
          <w:numId w:val="1"/>
        </w:num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Cubrir cicatrices </w:t>
      </w:r>
    </w:p>
    <w:p w14:paraId="19AFD6A2" w14:textId="77777777" w:rsidR="001E11AC" w:rsidRDefault="001E11AC">
      <w:pPr>
        <w:ind w:left="0" w:hanging="2"/>
        <w:jc w:val="both"/>
        <w:rPr>
          <w:rFonts w:ascii="Century Gothic" w:eastAsia="Century Gothic" w:hAnsi="Century Gothic" w:cs="Century Gothic"/>
          <w:sz w:val="20"/>
          <w:szCs w:val="20"/>
          <w:highlight w:val="white"/>
        </w:rPr>
      </w:pPr>
    </w:p>
    <w:p w14:paraId="09C9C96A" w14:textId="77777777" w:rsidR="001E11AC" w:rsidRDefault="00E72DE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1D40A2B4" w14:textId="77777777" w:rsidR="001E11AC" w:rsidRDefault="001E11AC">
      <w:pPr>
        <w:ind w:left="0" w:hanging="2"/>
        <w:jc w:val="both"/>
        <w:rPr>
          <w:rFonts w:ascii="Century Gothic" w:eastAsia="Century Gothic" w:hAnsi="Century Gothic" w:cs="Century Gothic"/>
          <w:sz w:val="20"/>
          <w:szCs w:val="20"/>
          <w:highlight w:val="white"/>
        </w:rPr>
      </w:pPr>
    </w:p>
    <w:p w14:paraId="53AE99E6" w14:textId="71DA3A99" w:rsidR="001E11AC" w:rsidRDefault="00E72DE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Entiendo</w:t>
      </w:r>
      <w:r w:rsidR="00E576C1">
        <w:rPr>
          <w:rFonts w:ascii="Century Gothic" w:eastAsia="Century Gothic" w:hAnsi="Century Gothic" w:cs="Century Gothic"/>
          <w:sz w:val="20"/>
          <w:szCs w:val="20"/>
          <w:highlight w:val="white"/>
        </w:rPr>
        <w:t xml:space="preserve"> y me han informado de forma clara y expresa</w:t>
      </w:r>
      <w:r>
        <w:rPr>
          <w:rFonts w:ascii="Century Gothic" w:eastAsia="Century Gothic" w:hAnsi="Century Gothic" w:cs="Century Gothic"/>
          <w:sz w:val="20"/>
          <w:szCs w:val="20"/>
          <w:highlight w:val="white"/>
        </w:rPr>
        <w:t xml:space="preserve">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procedimiento, si se desarrolla una hemorragia post-procedimiento, puede requerir tratamiento de urgencia para extraer la sangre acumulada </w:t>
      </w:r>
      <w:r>
        <w:rPr>
          <w:rFonts w:ascii="Century Gothic" w:eastAsia="Century Gothic" w:hAnsi="Century Gothic" w:cs="Century Gothic"/>
          <w:sz w:val="20"/>
          <w:szCs w:val="20"/>
          <w:highlight w:val="white"/>
        </w:rPr>
        <w:lastRenderedPageBreak/>
        <w:t xml:space="preserve">(hematoma), no debe tomar aspirina o antiinflamatorios 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ser necesario tratamiento adicional, incluyendo antibióticos;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 xml:space="preserve">cuando el cabello inicia su crecimiento pueden aparecer puntos de foliculitis </w:t>
      </w:r>
      <w:r>
        <w:rPr>
          <w:rFonts w:ascii="Century Gothic" w:eastAsia="Century Gothic" w:hAnsi="Century Gothic" w:cs="Century Gothic"/>
          <w:sz w:val="16"/>
          <w:szCs w:val="16"/>
          <w:highlight w:val="white"/>
        </w:rPr>
        <w:t xml:space="preserve">(infección del folículo piloso) </w:t>
      </w:r>
      <w:r>
        <w:rPr>
          <w:rFonts w:ascii="Century Gothic" w:eastAsia="Century Gothic" w:hAnsi="Century Gothic" w:cs="Century Gothic"/>
          <w:sz w:val="20"/>
          <w:szCs w:val="20"/>
          <w:highlight w:val="white"/>
        </w:rPr>
        <w:t>al romper la piel el cabello que está creciendo. (Infección bacteriana grave que destruye el tejido debajo de la piel), osteomielitis (infección de hueso), hipersensibilidad post-procedimiento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etc) y factores desconocidos, por lo cual, entiendo que los resultados varían debido a las diferencias anatómicas y fisiológicas individuales.</w:t>
      </w:r>
    </w:p>
    <w:p w14:paraId="6C52E378" w14:textId="77777777" w:rsidR="001E11AC" w:rsidRDefault="001E11AC">
      <w:pPr>
        <w:ind w:left="0" w:hanging="2"/>
        <w:jc w:val="both"/>
        <w:rPr>
          <w:rFonts w:ascii="Century Gothic" w:eastAsia="Century Gothic" w:hAnsi="Century Gothic" w:cs="Century Gothic"/>
          <w:sz w:val="20"/>
          <w:szCs w:val="20"/>
          <w:highlight w:val="white"/>
        </w:rPr>
      </w:pPr>
    </w:p>
    <w:p w14:paraId="22D57111" w14:textId="7F8F9026" w:rsidR="006746A3" w:rsidRDefault="00C671ED" w:rsidP="00C671ED">
      <w:pPr>
        <w:ind w:left="0"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E</w:t>
      </w:r>
      <w:r w:rsidRPr="00C671ED">
        <w:rPr>
          <w:rFonts w:ascii="Century Gothic" w:eastAsia="Century Gothic" w:hAnsi="Century Gothic" w:cs="Century Gothic"/>
          <w:sz w:val="20"/>
          <w:szCs w:val="20"/>
        </w:rPr>
        <w:t>ntiend</w:t>
      </w:r>
      <w:r>
        <w:rPr>
          <w:rFonts w:ascii="Century Gothic" w:eastAsia="Century Gothic" w:hAnsi="Century Gothic" w:cs="Century Gothic"/>
          <w:sz w:val="20"/>
          <w:szCs w:val="20"/>
        </w:rPr>
        <w:t>o</w:t>
      </w:r>
      <w:r w:rsidR="00E576C1">
        <w:rPr>
          <w:rFonts w:ascii="Century Gothic" w:eastAsia="Century Gothic" w:hAnsi="Century Gothic" w:cs="Century Gothic"/>
          <w:sz w:val="20"/>
          <w:szCs w:val="20"/>
        </w:rPr>
        <w:t xml:space="preserve"> </w:t>
      </w:r>
      <w:r w:rsidR="00E576C1">
        <w:rPr>
          <w:rFonts w:ascii="Century Gothic" w:eastAsia="Century Gothic" w:hAnsi="Century Gothic" w:cs="Century Gothic"/>
          <w:sz w:val="20"/>
          <w:szCs w:val="20"/>
          <w:highlight w:val="white"/>
        </w:rPr>
        <w:t>y me han informado de forma clara y expresa</w:t>
      </w:r>
      <w:r w:rsidRPr="00C671ED">
        <w:rPr>
          <w:rFonts w:ascii="Century Gothic" w:eastAsia="Century Gothic" w:hAnsi="Century Gothic" w:cs="Century Gothic"/>
          <w:sz w:val="20"/>
          <w:szCs w:val="20"/>
        </w:rPr>
        <w:t xml:space="preserve"> que </w:t>
      </w:r>
      <w:r>
        <w:rPr>
          <w:rFonts w:ascii="Century Gothic" w:eastAsia="Century Gothic" w:hAnsi="Century Gothic" w:cs="Century Gothic"/>
          <w:sz w:val="20"/>
          <w:szCs w:val="20"/>
        </w:rPr>
        <w:t xml:space="preserve">tengo como antecedente </w:t>
      </w:r>
      <w:r w:rsidR="006746A3">
        <w:rPr>
          <w:rFonts w:ascii="Century Gothic" w:eastAsia="Century Gothic" w:hAnsi="Century Gothic" w:cs="Century Gothic"/>
          <w:sz w:val="20"/>
          <w:szCs w:val="20"/>
        </w:rPr>
        <w:t xml:space="preserve">una alopecia cicatricial correspondiente a </w:t>
      </w:r>
      <w:r w:rsidRPr="00C671ED">
        <w:rPr>
          <w:rFonts w:ascii="Century Gothic" w:eastAsia="Century Gothic" w:hAnsi="Century Gothic" w:cs="Century Gothic"/>
          <w:sz w:val="20"/>
          <w:szCs w:val="20"/>
        </w:rPr>
        <w:t>enfermedad autoi</w:t>
      </w:r>
      <w:r w:rsidR="00E84874">
        <w:rPr>
          <w:rFonts w:ascii="Century Gothic" w:eastAsia="Century Gothic" w:hAnsi="Century Gothic" w:cs="Century Gothic"/>
          <w:sz w:val="20"/>
          <w:szCs w:val="20"/>
        </w:rPr>
        <w:t>n</w:t>
      </w:r>
      <w:r w:rsidRPr="00C671ED">
        <w:rPr>
          <w:rFonts w:ascii="Century Gothic" w:eastAsia="Century Gothic" w:hAnsi="Century Gothic" w:cs="Century Gothic"/>
          <w:sz w:val="20"/>
          <w:szCs w:val="20"/>
        </w:rPr>
        <w:t>mune</w:t>
      </w:r>
      <w:r w:rsidR="00643C61">
        <w:rPr>
          <w:rFonts w:ascii="Century Gothic" w:eastAsia="Century Gothic" w:hAnsi="Century Gothic" w:cs="Century Gothic"/>
          <w:sz w:val="20"/>
          <w:szCs w:val="20"/>
        </w:rPr>
        <w:t xml:space="preserve"> </w:t>
      </w:r>
      <w:r w:rsidR="006746A3">
        <w:rPr>
          <w:rFonts w:ascii="Century Gothic" w:eastAsia="Century Gothic" w:hAnsi="Century Gothic" w:cs="Century Gothic"/>
          <w:sz w:val="20"/>
          <w:szCs w:val="20"/>
        </w:rPr>
        <w:t xml:space="preserve">diagnosticada hace años, llevo en manejo </w:t>
      </w:r>
      <w:r w:rsidR="00643C61">
        <w:rPr>
          <w:rFonts w:ascii="Century Gothic" w:eastAsia="Century Gothic" w:hAnsi="Century Gothic" w:cs="Century Gothic"/>
          <w:sz w:val="20"/>
          <w:szCs w:val="20"/>
        </w:rPr>
        <w:t xml:space="preserve">mas de 1 año y medio con corticoide </w:t>
      </w:r>
      <w:r w:rsidR="009108C6">
        <w:rPr>
          <w:rFonts w:ascii="Century Gothic" w:eastAsia="Century Gothic" w:hAnsi="Century Gothic" w:cs="Century Gothic"/>
          <w:sz w:val="20"/>
          <w:szCs w:val="20"/>
        </w:rPr>
        <w:t>tópico</w:t>
      </w:r>
      <w:r w:rsidR="00643C61">
        <w:rPr>
          <w:rFonts w:ascii="Century Gothic" w:eastAsia="Century Gothic" w:hAnsi="Century Gothic" w:cs="Century Gothic"/>
          <w:sz w:val="20"/>
          <w:szCs w:val="20"/>
        </w:rPr>
        <w:t xml:space="preserve"> y durante este tiempo no he presentado ningún </w:t>
      </w:r>
      <w:r w:rsidR="009108C6">
        <w:rPr>
          <w:rFonts w:ascii="Century Gothic" w:eastAsia="Century Gothic" w:hAnsi="Century Gothic" w:cs="Century Gothic"/>
          <w:sz w:val="20"/>
          <w:szCs w:val="20"/>
        </w:rPr>
        <w:t>síntoma</w:t>
      </w:r>
      <w:r w:rsidR="00643C61">
        <w:rPr>
          <w:rFonts w:ascii="Century Gothic" w:eastAsia="Century Gothic" w:hAnsi="Century Gothic" w:cs="Century Gothic"/>
          <w:sz w:val="20"/>
          <w:szCs w:val="20"/>
        </w:rPr>
        <w:t xml:space="preserve"> asociado (prurito, caído el pelo, pérdida de la densidad capilar, tricodinia</w:t>
      </w:r>
      <w:r w:rsidR="00E84874">
        <w:rPr>
          <w:rFonts w:ascii="Century Gothic" w:eastAsia="Century Gothic" w:hAnsi="Century Gothic" w:cs="Century Gothic"/>
          <w:sz w:val="20"/>
          <w:szCs w:val="20"/>
        </w:rPr>
        <w:t xml:space="preserve"> (dolor-ardor)</w:t>
      </w:r>
      <w:r w:rsidR="00643C61">
        <w:rPr>
          <w:rFonts w:ascii="Century Gothic" w:eastAsia="Century Gothic" w:hAnsi="Century Gothic" w:cs="Century Gothic"/>
          <w:sz w:val="20"/>
          <w:szCs w:val="20"/>
        </w:rPr>
        <w:t xml:space="preserve"> o enrojecimiento del cuero cabelludo) y</w:t>
      </w:r>
      <w:r w:rsidR="009108C6">
        <w:rPr>
          <w:rFonts w:ascii="Century Gothic" w:eastAsia="Century Gothic" w:hAnsi="Century Gothic" w:cs="Century Gothic"/>
          <w:sz w:val="20"/>
          <w:szCs w:val="20"/>
        </w:rPr>
        <w:t xml:space="preserve"> tengo claro que</w:t>
      </w:r>
      <w:r w:rsidR="00643C61">
        <w:rPr>
          <w:rFonts w:ascii="Century Gothic" w:eastAsia="Century Gothic" w:hAnsi="Century Gothic" w:cs="Century Gothic"/>
          <w:sz w:val="20"/>
          <w:szCs w:val="20"/>
        </w:rPr>
        <w:t xml:space="preserve"> tengo inactiva actualmente la enfermedad</w:t>
      </w:r>
      <w:r w:rsidR="009108C6">
        <w:rPr>
          <w:rFonts w:ascii="Century Gothic" w:eastAsia="Century Gothic" w:hAnsi="Century Gothic" w:cs="Century Gothic"/>
          <w:sz w:val="20"/>
          <w:szCs w:val="20"/>
        </w:rPr>
        <w:t xml:space="preserve">, pero </w:t>
      </w:r>
      <w:r w:rsidR="00E84874">
        <w:rPr>
          <w:rFonts w:ascii="Century Gothic" w:eastAsia="Century Gothic" w:hAnsi="Century Gothic" w:cs="Century Gothic"/>
          <w:sz w:val="20"/>
          <w:szCs w:val="20"/>
        </w:rPr>
        <w:t>a</w:t>
      </w:r>
      <w:r w:rsidR="009108C6">
        <w:rPr>
          <w:rFonts w:ascii="Century Gothic" w:eastAsia="Century Gothic" w:hAnsi="Century Gothic" w:cs="Century Gothic"/>
          <w:sz w:val="20"/>
          <w:szCs w:val="20"/>
        </w:rPr>
        <w:t>sí mismo,</w:t>
      </w:r>
      <w:r w:rsidR="00643C61">
        <w:rPr>
          <w:rFonts w:ascii="Century Gothic" w:eastAsia="Century Gothic" w:hAnsi="Century Gothic" w:cs="Century Gothic"/>
          <w:sz w:val="20"/>
          <w:szCs w:val="20"/>
        </w:rPr>
        <w:t xml:space="preserve"> soy consciente que al realizar el procedimiento de implante capilar se puede activar mi enfermedad  comprometiendo la buena evolución del implante dañando los folículos implantados</w:t>
      </w:r>
      <w:r w:rsidR="00E84874">
        <w:rPr>
          <w:rFonts w:ascii="Century Gothic" w:eastAsia="Century Gothic" w:hAnsi="Century Gothic" w:cs="Century Gothic"/>
          <w:sz w:val="20"/>
          <w:szCs w:val="20"/>
        </w:rPr>
        <w:t xml:space="preserve"> y nativos.</w:t>
      </w:r>
    </w:p>
    <w:p w14:paraId="1A8E2873" w14:textId="64C15090" w:rsidR="00BA34AB" w:rsidRDefault="00C671ED" w:rsidP="00C671ED">
      <w:pPr>
        <w:ind w:left="0" w:hanging="2"/>
        <w:jc w:val="both"/>
        <w:rPr>
          <w:rFonts w:ascii="Century Gothic" w:eastAsia="Century Gothic" w:hAnsi="Century Gothic" w:cs="Century Gothic"/>
          <w:sz w:val="20"/>
          <w:szCs w:val="20"/>
        </w:rPr>
      </w:pPr>
      <w:r w:rsidRPr="00C671ED">
        <w:rPr>
          <w:rFonts w:ascii="Century Gothic" w:eastAsia="Century Gothic" w:hAnsi="Century Gothic" w:cs="Century Gothic"/>
          <w:sz w:val="20"/>
          <w:szCs w:val="20"/>
        </w:rPr>
        <w:t>también entiend</w:t>
      </w:r>
      <w:r w:rsidR="009108C6">
        <w:rPr>
          <w:rFonts w:ascii="Century Gothic" w:eastAsia="Century Gothic" w:hAnsi="Century Gothic" w:cs="Century Gothic"/>
          <w:sz w:val="20"/>
          <w:szCs w:val="20"/>
        </w:rPr>
        <w:t>o</w:t>
      </w:r>
      <w:r w:rsidRPr="00C671ED">
        <w:rPr>
          <w:rFonts w:ascii="Century Gothic" w:eastAsia="Century Gothic" w:hAnsi="Century Gothic" w:cs="Century Gothic"/>
          <w:sz w:val="20"/>
          <w:szCs w:val="20"/>
        </w:rPr>
        <w:t xml:space="preserve"> y acept</w:t>
      </w:r>
      <w:r w:rsidR="009108C6">
        <w:rPr>
          <w:rFonts w:ascii="Century Gothic" w:eastAsia="Century Gothic" w:hAnsi="Century Gothic" w:cs="Century Gothic"/>
          <w:sz w:val="20"/>
          <w:szCs w:val="20"/>
        </w:rPr>
        <w:t>o</w:t>
      </w:r>
      <w:r w:rsidRPr="00C671ED">
        <w:rPr>
          <w:rFonts w:ascii="Century Gothic" w:eastAsia="Century Gothic" w:hAnsi="Century Gothic" w:cs="Century Gothic"/>
          <w:sz w:val="20"/>
          <w:szCs w:val="20"/>
        </w:rPr>
        <w:t xml:space="preserve"> que la condición puede evolucionar y se deberá tener manejo con dermatología.</w:t>
      </w:r>
    </w:p>
    <w:p w14:paraId="5531BB96" w14:textId="77777777" w:rsidR="00E84874" w:rsidRDefault="00E84874" w:rsidP="00E84874">
      <w:pPr>
        <w:spacing w:line="240" w:lineRule="auto"/>
        <w:ind w:leftChars="0" w:left="0" w:firstLineChars="0" w:firstLine="0"/>
        <w:jc w:val="both"/>
        <w:rPr>
          <w:rFonts w:ascii="Century Gothic" w:eastAsia="Century Gothic" w:hAnsi="Century Gothic" w:cs="Century Gothic"/>
          <w:sz w:val="20"/>
          <w:szCs w:val="20"/>
        </w:rPr>
      </w:pPr>
    </w:p>
    <w:p w14:paraId="4A05958C" w14:textId="77777777" w:rsidR="00935AFD" w:rsidRDefault="00935AFD" w:rsidP="00935AFD">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w:t>
      </w:r>
      <w:r w:rsidRPr="00944C3F">
        <w:rPr>
          <w:rFonts w:ascii="Century Gothic" w:eastAsia="Century Gothic" w:hAnsi="Century Gothic" w:cs="Century Gothic"/>
          <w:sz w:val="20"/>
          <w:szCs w:val="20"/>
        </w:rPr>
        <w:t xml:space="preserve">Se </w:t>
      </w:r>
      <w:r>
        <w:rPr>
          <w:rFonts w:ascii="Century Gothic" w:eastAsia="Century Gothic" w:hAnsi="Century Gothic" w:cs="Century Gothic"/>
          <w:sz w:val="20"/>
          <w:szCs w:val="20"/>
        </w:rPr>
        <w:t xml:space="preserve">me </w:t>
      </w:r>
      <w:r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Pr>
          <w:rFonts w:ascii="Century Gothic" w:eastAsia="Century Gothic" w:hAnsi="Century Gothic" w:cs="Century Gothic"/>
          <w:sz w:val="20"/>
          <w:szCs w:val="20"/>
        </w:rPr>
        <w:t>.</w:t>
      </w:r>
    </w:p>
    <w:p w14:paraId="0BA429A4" w14:textId="77777777" w:rsidR="00BA34AB" w:rsidRDefault="00BA34AB">
      <w:pPr>
        <w:ind w:left="0" w:hanging="2"/>
        <w:jc w:val="both"/>
        <w:rPr>
          <w:rFonts w:ascii="Century Gothic" w:eastAsia="Century Gothic" w:hAnsi="Century Gothic" w:cs="Century Gothic"/>
          <w:sz w:val="20"/>
          <w:szCs w:val="20"/>
          <w:highlight w:val="white"/>
        </w:rPr>
      </w:pPr>
    </w:p>
    <w:p w14:paraId="586C4B89" w14:textId="78E25B43" w:rsidR="001E11AC" w:rsidRDefault="00E72DE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 me ha explicado </w:t>
      </w:r>
      <w:r w:rsidR="00E576C1">
        <w:rPr>
          <w:rFonts w:ascii="Century Gothic" w:eastAsia="Century Gothic" w:hAnsi="Century Gothic" w:cs="Century Gothic"/>
          <w:sz w:val="20"/>
          <w:szCs w:val="20"/>
        </w:rPr>
        <w:t xml:space="preserve">de forma detallada y clara </w:t>
      </w:r>
      <w:r>
        <w:rPr>
          <w:rFonts w:ascii="Century Gothic" w:eastAsia="Century Gothic" w:hAnsi="Century Gothic" w:cs="Century Gothic"/>
          <w:sz w:val="20"/>
          <w:szCs w:val="20"/>
          <w:highlight w:val="white"/>
        </w:rPr>
        <w:t>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4D9AA4A7" w14:textId="77777777" w:rsidR="001E11AC" w:rsidRDefault="001E11AC">
      <w:pPr>
        <w:ind w:left="0" w:hanging="2"/>
        <w:jc w:val="both"/>
        <w:rPr>
          <w:rFonts w:ascii="Century Gothic" w:eastAsia="Century Gothic" w:hAnsi="Century Gothic" w:cs="Century Gothic"/>
          <w:sz w:val="20"/>
          <w:szCs w:val="20"/>
          <w:highlight w:val="white"/>
        </w:rPr>
      </w:pPr>
    </w:p>
    <w:p w14:paraId="067AA52C" w14:textId="77777777" w:rsidR="00715B4B" w:rsidRDefault="00E576C1">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Por otro lado, me han indicado de forma precisa y clara que un </w:t>
      </w:r>
      <w:r w:rsidR="00E72DE7">
        <w:rPr>
          <w:rFonts w:ascii="Century Gothic" w:eastAsia="Century Gothic" w:hAnsi="Century Gothic" w:cs="Century Gothic"/>
          <w:sz w:val="20"/>
          <w:szCs w:val="20"/>
          <w:highlight w:val="white"/>
        </w:rPr>
        <w:t xml:space="preserve"> factor significativo de la tasa de éxito depende del seguimiento de todas las instrucciones antes y después del procedimiento, </w:t>
      </w:r>
      <w:r w:rsidR="00E72DE7">
        <w:rPr>
          <w:rFonts w:ascii="Century Gothic" w:eastAsia="Century Gothic" w:hAnsi="Century Gothic" w:cs="Century Gothic"/>
          <w:sz w:val="20"/>
          <w:szCs w:val="20"/>
          <w:highlight w:val="white"/>
        </w:rPr>
        <w:lastRenderedPageBreak/>
        <w:t xml:space="preserve">dado que el objetivo del procedimiento propuesto es mejorar el estado de pelo actual en el cuero cabelludo. Entiendo y doy mi consentimiento para la administración de anestesia local que se considere necesaria según dosis, para la realización del procedimiento, en este caso </w:t>
      </w:r>
    </w:p>
    <w:p w14:paraId="0973C2A8" w14:textId="77777777" w:rsidR="00715B4B" w:rsidRDefault="00715B4B">
      <w:pPr>
        <w:ind w:left="0" w:hanging="2"/>
        <w:jc w:val="both"/>
        <w:rPr>
          <w:rFonts w:ascii="Century Gothic" w:eastAsia="Century Gothic" w:hAnsi="Century Gothic" w:cs="Century Gothic"/>
          <w:sz w:val="20"/>
          <w:szCs w:val="20"/>
          <w:highlight w:val="white"/>
        </w:rPr>
      </w:pPr>
    </w:p>
    <w:p w14:paraId="394E073C" w14:textId="77777777" w:rsidR="00715B4B" w:rsidRDefault="00715B4B">
      <w:pPr>
        <w:ind w:left="0" w:hanging="2"/>
        <w:jc w:val="both"/>
        <w:rPr>
          <w:rFonts w:ascii="Century Gothic" w:eastAsia="Century Gothic" w:hAnsi="Century Gothic" w:cs="Century Gothic"/>
          <w:sz w:val="20"/>
          <w:szCs w:val="20"/>
          <w:highlight w:val="white"/>
        </w:rPr>
      </w:pPr>
    </w:p>
    <w:p w14:paraId="40AB8B5C" w14:textId="38FF6838" w:rsidR="001E11AC" w:rsidRDefault="00E72DE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restauración de cuero cabelludo. Comprendo que cualquier tipo de anestesia entraña un riesgo y la posibilidad de complicaciones, lesiones y a veces muerte.</w:t>
      </w:r>
    </w:p>
    <w:p w14:paraId="100E2975" w14:textId="77777777" w:rsidR="001E11AC" w:rsidRDefault="001E11AC">
      <w:pPr>
        <w:ind w:left="0" w:hanging="2"/>
        <w:jc w:val="both"/>
        <w:rPr>
          <w:rFonts w:ascii="Century Gothic" w:eastAsia="Century Gothic" w:hAnsi="Century Gothic" w:cs="Century Gothic"/>
          <w:sz w:val="20"/>
          <w:szCs w:val="20"/>
          <w:highlight w:val="white"/>
        </w:rPr>
      </w:pPr>
    </w:p>
    <w:p w14:paraId="0A59299A" w14:textId="6D43A822" w:rsidR="001E11AC" w:rsidRDefault="00E72DE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w:t>
      </w:r>
      <w:r w:rsidR="00E576C1">
        <w:rPr>
          <w:rFonts w:ascii="Century Gothic" w:eastAsia="Century Gothic" w:hAnsi="Century Gothic" w:cs="Century Gothic"/>
          <w:sz w:val="20"/>
          <w:szCs w:val="20"/>
        </w:rPr>
        <w:t xml:space="preserve">de forma detallada y clara </w:t>
      </w:r>
      <w:r>
        <w:rPr>
          <w:rFonts w:ascii="Century Gothic" w:eastAsia="Century Gothic" w:hAnsi="Century Gothic" w:cs="Century Gothic"/>
          <w:sz w:val="20"/>
          <w:szCs w:val="20"/>
          <w:highlight w:val="white"/>
        </w:rPr>
        <w:t>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etc), afectará el crecimiento, engrosamiento y sobrevida del folículo implantado.</w:t>
      </w:r>
    </w:p>
    <w:p w14:paraId="199D9FFC" w14:textId="77777777" w:rsidR="001E11AC" w:rsidRDefault="001E11AC">
      <w:pPr>
        <w:ind w:left="0" w:hanging="2"/>
        <w:jc w:val="both"/>
        <w:rPr>
          <w:rFonts w:ascii="Century Gothic" w:eastAsia="Century Gothic" w:hAnsi="Century Gothic" w:cs="Century Gothic"/>
          <w:sz w:val="20"/>
          <w:szCs w:val="20"/>
          <w:highlight w:val="white"/>
        </w:rPr>
      </w:pPr>
    </w:p>
    <w:p w14:paraId="4F0F5260" w14:textId="77777777" w:rsidR="001E11AC" w:rsidRDefault="00E72DE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19D7FFD3" w14:textId="77777777" w:rsidR="001E11AC" w:rsidRDefault="001E11AC">
      <w:pPr>
        <w:ind w:left="0" w:hanging="2"/>
        <w:jc w:val="both"/>
        <w:rPr>
          <w:rFonts w:ascii="Century Gothic" w:eastAsia="Century Gothic" w:hAnsi="Century Gothic" w:cs="Century Gothic"/>
          <w:sz w:val="20"/>
          <w:szCs w:val="20"/>
          <w:highlight w:val="white"/>
        </w:rPr>
      </w:pPr>
    </w:p>
    <w:p w14:paraId="0E7DF80E" w14:textId="77777777" w:rsidR="001E11AC" w:rsidRDefault="001E11AC">
      <w:pPr>
        <w:ind w:left="0" w:hanging="2"/>
        <w:jc w:val="both"/>
        <w:rPr>
          <w:rFonts w:ascii="Century Gothic" w:eastAsia="Century Gothic" w:hAnsi="Century Gothic" w:cs="Century Gothic"/>
          <w:sz w:val="20"/>
          <w:szCs w:val="20"/>
          <w:highlight w:val="white"/>
        </w:rPr>
      </w:pPr>
    </w:p>
    <w:p w14:paraId="11A1DF9F"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0A0C8286" w14:textId="77777777" w:rsidR="001E11AC" w:rsidRDefault="001E11AC">
      <w:pPr>
        <w:spacing w:line="256" w:lineRule="auto"/>
        <w:ind w:left="0" w:hanging="2"/>
        <w:jc w:val="both"/>
        <w:rPr>
          <w:rFonts w:ascii="Century Gothic" w:eastAsia="Century Gothic" w:hAnsi="Century Gothic" w:cs="Century Gothic"/>
          <w:sz w:val="20"/>
          <w:szCs w:val="20"/>
          <w:highlight w:val="white"/>
        </w:rPr>
      </w:pPr>
    </w:p>
    <w:p w14:paraId="1CF80528"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NO TOCAR INJERTOS LOS PRIMEROS 7 DIAS . Solamente Primer día aplicar solución salina 0,9% cada 5 minutos, segundo día aplicar solución salina 0,9% cada 10 minutos, posterior al 3er al 7mo día aplicar solución salina 0,9% cada 20-30 minutos hasta el día del lavado.  </w:t>
      </w:r>
      <w:r>
        <w:rPr>
          <w:rFonts w:ascii="Century Gothic" w:eastAsia="Century Gothic" w:hAnsi="Century Gothic" w:cs="Century Gothic"/>
          <w:sz w:val="20"/>
          <w:szCs w:val="20"/>
          <w:highlight w:val="white"/>
        </w:rPr>
        <w:br/>
        <w:t xml:space="preserve">2. Luego del lavado uso de espuma a base de ácido hialurónico durante 23 días. </w:t>
      </w:r>
      <w:r>
        <w:rPr>
          <w:rFonts w:ascii="Century Gothic" w:eastAsia="Century Gothic" w:hAnsi="Century Gothic" w:cs="Century Gothic"/>
          <w:sz w:val="20"/>
          <w:szCs w:val="20"/>
          <w:highlight w:val="white"/>
        </w:rPr>
        <w:br/>
        <w:t>3. Evitar actividad sexual física (con movimientos) mínimo 5-7 días, pero se puede realizar actividad sexual desde el 2do día sin movimientos.</w:t>
      </w:r>
    </w:p>
    <w:p w14:paraId="71EA8507"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4. No agachar la cabeza hacia abajo por 7 días. </w:t>
      </w:r>
      <w:r>
        <w:rPr>
          <w:rFonts w:ascii="Century Gothic" w:eastAsia="Century Gothic" w:hAnsi="Century Gothic" w:cs="Century Gothic"/>
          <w:sz w:val="20"/>
          <w:szCs w:val="20"/>
          <w:highlight w:val="white"/>
        </w:rPr>
        <w:br/>
        <w:t>5. No actividad física cardiovascular durante 15 días.</w:t>
      </w:r>
      <w:r>
        <w:rPr>
          <w:rFonts w:ascii="Century Gothic" w:eastAsia="Century Gothic" w:hAnsi="Century Gothic" w:cs="Century Gothic"/>
          <w:sz w:val="20"/>
          <w:szCs w:val="20"/>
          <w:highlight w:val="white"/>
        </w:rPr>
        <w:br/>
        <w:t>6. No actividad física pesada o alto impacto, pesas, de fuerza o resistencia durante 30 días.</w:t>
      </w:r>
      <w:r>
        <w:rPr>
          <w:rFonts w:ascii="Century Gothic" w:eastAsia="Century Gothic" w:hAnsi="Century Gothic" w:cs="Century Gothic"/>
          <w:sz w:val="20"/>
          <w:szCs w:val="20"/>
          <w:highlight w:val="white"/>
        </w:rPr>
        <w:br/>
        <w:t>7. No cascos ni gorras. Y exposición a lluvia durante 30 días.</w:t>
      </w:r>
      <w:r>
        <w:rPr>
          <w:rFonts w:ascii="Century Gothic" w:eastAsia="Century Gothic" w:hAnsi="Century Gothic" w:cs="Century Gothic"/>
          <w:sz w:val="20"/>
          <w:szCs w:val="20"/>
          <w:highlight w:val="white"/>
        </w:rPr>
        <w:br/>
        <w:t xml:space="preserve">8. No piscina, no playa ni exposición solar directa en el 1er mes. </w:t>
      </w:r>
    </w:p>
    <w:p w14:paraId="4CFE51E8"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9. Puede sumergir la cabeza en el mar posterior a 4 semanas.</w:t>
      </w:r>
    </w:p>
    <w:p w14:paraId="53990E91"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Debe estar bajo el sol con protección solar y barreras física (gorras y/o sombreros) durante 6 meses para evitar la hiperpigmentación post inflamatoria (manchas en la piel).</w:t>
      </w:r>
    </w:p>
    <w:p w14:paraId="31D0AFFC"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11. Puede sumergir la cabeza en piscina 3 meses después del implante. </w:t>
      </w:r>
      <w:r>
        <w:rPr>
          <w:rFonts w:ascii="Century Gothic" w:eastAsia="Century Gothic" w:hAnsi="Century Gothic" w:cs="Century Gothic"/>
          <w:sz w:val="20"/>
          <w:szCs w:val="20"/>
          <w:highlight w:val="white"/>
        </w:rPr>
        <w:br/>
        <w:t>12. Al día siguiente del procedimiento inicio de minoxidil oral, antioxidantes, colágeno</w:t>
      </w:r>
      <w:r>
        <w:rPr>
          <w:rFonts w:ascii="Century Gothic" w:eastAsia="Century Gothic" w:hAnsi="Century Gothic" w:cs="Century Gothic"/>
          <w:sz w:val="20"/>
          <w:szCs w:val="20"/>
          <w:highlight w:val="white"/>
        </w:rPr>
        <w:br/>
        <w:t>13. Al mes uso de minoxidil tópico.</w:t>
      </w:r>
    </w:p>
    <w:p w14:paraId="2DFC3230"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Se recomienda el uso de Finasteride 1 mg/día. Nunca suspender una vez iniciado. Tomar 1 tableta diaria.</w:t>
      </w:r>
    </w:p>
    <w:p w14:paraId="3F1E1489"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15. Después de 30 días podrá volver a realizar el lavado de su cabeza con la presión normal de agua en la zona receptora, evitando agua muy caliente, para eliminar cualquier costra residual y para mantener el cuero cabelludo limpio. Si nota que algunos pelos trasplantados caen con la corteza en la parte superior y un bulbo en la parte inferior (el bulbo no es el folículo), es normal y es parte de la fase de recambio o caída.</w:t>
      </w:r>
    </w:p>
    <w:p w14:paraId="00068EFC"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16. Por los siguientes 5 días duerma semi-sentado, en lo posible con uso de cuello viajero. Los folículos no deben estar en contacto con la almohada. Evite el rascado en la zona implantada mientras duerme, introduciendo sus brazos dentro de la camisa del pijama.</w:t>
      </w:r>
    </w:p>
    <w:p w14:paraId="16A80A67"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17. Evite fumar al menos durante 20 días antes y después del procedimiento y no consumir alcohol mientras esté tomando antibióticos y medicamentos.</w:t>
      </w:r>
    </w:p>
    <w:p w14:paraId="47A3D561"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18. Evite la aspirina durante 3 días posterior al procedimiento.</w:t>
      </w:r>
    </w:p>
    <w:p w14:paraId="733DC810"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19. Usted puede cortarse el cabello al cumplir el primer mes. </w:t>
      </w:r>
    </w:p>
    <w:p w14:paraId="24311609"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20. Completar tratamiento antibiótico de 1 a 2 semana según el caso. </w:t>
      </w:r>
    </w:p>
    <w:p w14:paraId="0A271371"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21. Evitar el uso de productos químicos en el cabello, como laca, gel, queratinas, entre otros, durante los primeros 3 meses.</w:t>
      </w:r>
    </w:p>
    <w:p w14:paraId="1821840F"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22. Se puede aplicar tintura 6 semanas posterior al implante capilar (con menos amoniaco-marca herbacol).</w:t>
      </w:r>
    </w:p>
    <w:p w14:paraId="58D3FB28"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bookmarkStart w:id="0" w:name="_heading=h.gjdgxs" w:colFirst="0" w:colLast="0"/>
      <w:bookmarkEnd w:id="0"/>
      <w:r>
        <w:rPr>
          <w:rFonts w:ascii="Century Gothic" w:eastAsia="Century Gothic" w:hAnsi="Century Gothic" w:cs="Century Gothic"/>
          <w:sz w:val="20"/>
          <w:szCs w:val="20"/>
          <w:highlight w:val="white"/>
        </w:rPr>
        <w:t>23. No tocar la zona implantada con las manos sucias.</w:t>
      </w:r>
    </w:p>
    <w:p w14:paraId="575700DA"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24 . No manipular (estripar) las pústulas (barro en piel).</w:t>
      </w:r>
    </w:p>
    <w:p w14:paraId="3FC8846F"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25. Alimentación rica en proteínas, balanceada e ingesta de vitamina B6, B12 y omega 3.</w:t>
      </w:r>
    </w:p>
    <w:p w14:paraId="0A8D7CFB"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26. Seguir a cabalidad formula médica post-implante.</w:t>
      </w:r>
    </w:p>
    <w:p w14:paraId="710056D0"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27. No consumir antiinflamatorios: ibuprofeno, naproxeno; vitaminas. ( 5 días posterior a implante). </w:t>
      </w:r>
    </w:p>
    <w:p w14:paraId="350F5B28"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28. No consumir bebidas alcohólicas mientras está tomando antibiótico</w:t>
      </w:r>
    </w:p>
    <w:p w14:paraId="2928CF18"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29. Acudir a la clínica al día siguiente posterior al procedimiento </w:t>
      </w:r>
    </w:p>
    <w:p w14:paraId="1D9DA316"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30.  Acudir a la clínica en caso de cualquier eventualidad. </w:t>
      </w:r>
    </w:p>
    <w:p w14:paraId="438654E4" w14:textId="77777777" w:rsidR="001E11AC" w:rsidRDefault="001E11AC">
      <w:pPr>
        <w:spacing w:line="256" w:lineRule="auto"/>
        <w:ind w:left="0" w:hanging="2"/>
        <w:rPr>
          <w:rFonts w:ascii="Century Gothic" w:eastAsia="Century Gothic" w:hAnsi="Century Gothic" w:cs="Century Gothic"/>
          <w:sz w:val="20"/>
          <w:szCs w:val="20"/>
          <w:highlight w:val="white"/>
        </w:rPr>
      </w:pPr>
    </w:p>
    <w:p w14:paraId="137376C3"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4F9FD8B4" w14:textId="77777777" w:rsidR="001E11AC" w:rsidRDefault="001E11AC">
      <w:pPr>
        <w:spacing w:line="256" w:lineRule="auto"/>
        <w:ind w:left="0" w:hanging="2"/>
        <w:jc w:val="both"/>
        <w:rPr>
          <w:rFonts w:ascii="Century Gothic" w:eastAsia="Century Gothic" w:hAnsi="Century Gothic" w:cs="Century Gothic"/>
          <w:sz w:val="20"/>
          <w:szCs w:val="20"/>
          <w:highlight w:val="white"/>
        </w:rPr>
      </w:pPr>
    </w:p>
    <w:p w14:paraId="42493E44"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Enfermedad autoinmune no controlada. </w:t>
      </w:r>
      <w:r>
        <w:rPr>
          <w:rFonts w:ascii="Century Gothic" w:eastAsia="Century Gothic" w:hAnsi="Century Gothic" w:cs="Century Gothic"/>
          <w:sz w:val="20"/>
          <w:szCs w:val="20"/>
          <w:highlight w:val="white"/>
        </w:rPr>
        <w:br/>
        <w:t>2.  Alopecias cicatricial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 xml:space="preserve">4.  Quimioterapia, </w:t>
      </w:r>
    </w:p>
    <w:p w14:paraId="0EE69E7B"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7. Infección Bacteriana o fúngica</w:t>
      </w:r>
    </w:p>
    <w:p w14:paraId="405A9E1D"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8. Alopecia areata - Difusa</w:t>
      </w:r>
    </w:p>
    <w:p w14:paraId="6F7098AC"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10. Enfermedad Psiquiátrica no Controlada</w:t>
      </w:r>
    </w:p>
    <w:p w14:paraId="4D9DEC07"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11. Cáncer de piel</w:t>
      </w:r>
    </w:p>
    <w:p w14:paraId="3E74B7F6"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Antecedente de Cicatriz queloide -Relativo-</w:t>
      </w:r>
    </w:p>
    <w:p w14:paraId="1EC23608"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Trombocitopenia – purpuras – coagulopatías</w:t>
      </w:r>
    </w:p>
    <w:p w14:paraId="1B9F8655"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14. Alergia a anestesia local</w:t>
      </w:r>
    </w:p>
    <w:p w14:paraId="51F131E9" w14:textId="77777777" w:rsidR="001E11AC" w:rsidRDefault="00E72DE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15. Enfermedades crónicas debilitantes</w:t>
      </w:r>
    </w:p>
    <w:p w14:paraId="2D1498FA" w14:textId="77777777" w:rsidR="001E11AC" w:rsidRDefault="001E11AC">
      <w:pPr>
        <w:spacing w:line="256" w:lineRule="auto"/>
        <w:ind w:left="0" w:hanging="2"/>
        <w:rPr>
          <w:rFonts w:ascii="Century Gothic" w:eastAsia="Century Gothic" w:hAnsi="Century Gothic" w:cs="Century Gothic"/>
          <w:sz w:val="20"/>
          <w:szCs w:val="20"/>
          <w:highlight w:val="white"/>
        </w:rPr>
      </w:pPr>
    </w:p>
    <w:p w14:paraId="7568B04C" w14:textId="77777777" w:rsidR="001E11AC" w:rsidRDefault="001E11AC" w:rsidP="00E576C1">
      <w:pPr>
        <w:ind w:leftChars="0" w:left="0" w:firstLineChars="0" w:firstLine="0"/>
        <w:jc w:val="both"/>
        <w:rPr>
          <w:rFonts w:ascii="Century Gothic" w:eastAsia="Century Gothic" w:hAnsi="Century Gothic" w:cs="Century Gothic"/>
          <w:sz w:val="20"/>
          <w:szCs w:val="20"/>
          <w:highlight w:val="white"/>
        </w:rPr>
      </w:pPr>
    </w:p>
    <w:p w14:paraId="4C40474C" w14:textId="77777777" w:rsidR="001E11AC" w:rsidRDefault="00E72DE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Entre el mes 12 y 15 posterior al procedimiento se evaluará la cantidad de folículos implantados y en caso de ser necesario se realizará un retoque, pero si en la evaluación se detecta signos de enfermedad capilar como: (adelgazamiento del pelo, miniaturización, espacios visibles, etc) se dará por entendido que el paciente ha perdido pelo nuevo (nativo), esto significa que hay </w:t>
      </w:r>
      <w:r>
        <w:rPr>
          <w:rFonts w:ascii="Century Gothic" w:eastAsia="Century Gothic" w:hAnsi="Century Gothic" w:cs="Century Gothic"/>
          <w:sz w:val="20"/>
          <w:szCs w:val="20"/>
          <w:highlight w:val="white"/>
        </w:rPr>
        <w:lastRenderedPageBreak/>
        <w:t>falencia en el tratamiento médico, por eso la importancia de asistir a todos los controles  (post implante – tratamiento médico y terapias capilares) lo cual requerirá un procedimiento adicional de implante capilar que es diferente al retoque.</w:t>
      </w:r>
    </w:p>
    <w:p w14:paraId="58FC19D5" w14:textId="77777777" w:rsidR="001E11AC" w:rsidRDefault="00E72DE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p>
    <w:p w14:paraId="5A77D772" w14:textId="77777777" w:rsidR="001E11AC" w:rsidRDefault="00E72DE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42910CCD" w14:textId="77777777" w:rsidR="001E11AC" w:rsidRDefault="001E11AC">
      <w:pPr>
        <w:ind w:left="0" w:hanging="2"/>
        <w:jc w:val="both"/>
        <w:rPr>
          <w:rFonts w:ascii="Century Gothic" w:eastAsia="Century Gothic" w:hAnsi="Century Gothic" w:cs="Century Gothic"/>
          <w:sz w:val="20"/>
          <w:szCs w:val="20"/>
          <w:highlight w:val="white"/>
        </w:rPr>
      </w:pPr>
    </w:p>
    <w:p w14:paraId="51A4ECE3"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SI                  </w:t>
      </w:r>
      <w:r>
        <w:rPr>
          <w:rFonts w:ascii="Century Gothic" w:eastAsia="Century Gothic" w:hAnsi="Century Gothic" w:cs="Century Gothic"/>
          <w:sz w:val="20"/>
          <w:szCs w:val="20"/>
          <w:highlight w:val="white"/>
        </w:rPr>
        <w:tab/>
        <w:t>NO</w:t>
      </w:r>
    </w:p>
    <w:p w14:paraId="3F20A731"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_x_                </w:t>
      </w:r>
      <w:r>
        <w:rPr>
          <w:rFonts w:ascii="Century Gothic" w:eastAsia="Century Gothic" w:hAnsi="Century Gothic" w:cs="Century Gothic"/>
          <w:sz w:val="20"/>
          <w:szCs w:val="20"/>
          <w:highlight w:val="white"/>
        </w:rPr>
        <w:tab/>
        <w:t>__</w:t>
      </w:r>
    </w:p>
    <w:p w14:paraId="62BADDC3"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Reuniones médicas y del personal de DHI               </w:t>
      </w:r>
      <w:r>
        <w:rPr>
          <w:rFonts w:ascii="Century Gothic" w:eastAsia="Century Gothic" w:hAnsi="Century Gothic" w:cs="Century Gothic"/>
          <w:sz w:val="20"/>
          <w:szCs w:val="20"/>
          <w:highlight w:val="white"/>
        </w:rPr>
        <w:tab/>
        <w:t xml:space="preserve">_x_                 </w:t>
      </w:r>
      <w:r>
        <w:rPr>
          <w:rFonts w:ascii="Century Gothic" w:eastAsia="Century Gothic" w:hAnsi="Century Gothic" w:cs="Century Gothic"/>
          <w:sz w:val="20"/>
          <w:szCs w:val="20"/>
          <w:highlight w:val="white"/>
        </w:rPr>
        <w:tab/>
        <w:t>__</w:t>
      </w:r>
    </w:p>
    <w:p w14:paraId="35DA6F50"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visible)                              </w:t>
      </w:r>
      <w:r>
        <w:rPr>
          <w:rFonts w:ascii="Century Gothic" w:eastAsia="Century Gothic" w:hAnsi="Century Gothic" w:cs="Century Gothic"/>
          <w:sz w:val="20"/>
          <w:szCs w:val="20"/>
          <w:highlight w:val="white"/>
        </w:rPr>
        <w:tab/>
        <w:t xml:space="preserve">__                 </w:t>
      </w:r>
      <w:r>
        <w:rPr>
          <w:rFonts w:ascii="Century Gothic" w:eastAsia="Century Gothic" w:hAnsi="Century Gothic" w:cs="Century Gothic"/>
          <w:sz w:val="20"/>
          <w:szCs w:val="20"/>
          <w:highlight w:val="white"/>
        </w:rPr>
        <w:tab/>
        <w:t>__</w:t>
      </w:r>
    </w:p>
    <w:p w14:paraId="17ED1201"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cubierta)             </w:t>
      </w:r>
      <w:r>
        <w:rPr>
          <w:rFonts w:ascii="Century Gothic" w:eastAsia="Century Gothic" w:hAnsi="Century Gothic" w:cs="Century Gothic"/>
          <w:sz w:val="20"/>
          <w:szCs w:val="20"/>
          <w:highlight w:val="white"/>
        </w:rPr>
        <w:tab/>
        <w:t xml:space="preserve">              __                 </w:t>
      </w:r>
      <w:r>
        <w:rPr>
          <w:rFonts w:ascii="Century Gothic" w:eastAsia="Century Gothic" w:hAnsi="Century Gothic" w:cs="Century Gothic"/>
          <w:sz w:val="20"/>
          <w:szCs w:val="20"/>
          <w:highlight w:val="white"/>
        </w:rPr>
        <w:tab/>
        <w:t>__</w:t>
      </w:r>
    </w:p>
    <w:p w14:paraId="7CD85DD7" w14:textId="77777777" w:rsidR="001E11AC" w:rsidRDefault="00E72DE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Publicaciones exclusivamente en revistas científicas   __                 </w:t>
      </w:r>
      <w:r>
        <w:rPr>
          <w:rFonts w:ascii="Century Gothic" w:eastAsia="Century Gothic" w:hAnsi="Century Gothic" w:cs="Century Gothic"/>
          <w:sz w:val="20"/>
          <w:szCs w:val="20"/>
          <w:highlight w:val="white"/>
        </w:rPr>
        <w:tab/>
        <w:t>__</w:t>
      </w:r>
    </w:p>
    <w:p w14:paraId="13950B20" w14:textId="1F36B617" w:rsidR="001E11AC" w:rsidRDefault="00E72DE7">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BE61AB">
        <w:rPr>
          <w:rFonts w:ascii="Century Gothic" w:eastAsia="Century Gothic" w:hAnsi="Century Gothic" w:cs="Century Gothic"/>
          <w:sz w:val="20"/>
          <w:szCs w:val="20"/>
          <w:highlight w:val="white"/>
        </w:rPr>
        <w:t xml:space="preserve"> </w:t>
      </w:r>
      <w:r w:rsidR="00BE61AB" w:rsidRPr="006626E4">
        <w:rPr>
          <w:rFonts w:ascii="Century Gothic" w:eastAsia="Century Gothic" w:hAnsi="Century Gothic" w:cs="Century Gothic"/>
          <w:sz w:val="20"/>
          <w:szCs w:val="20"/>
          <w:highlight w:val="white"/>
        </w:rPr>
        <w:t xml:space="preserve">e igualmente </w:t>
      </w:r>
      <w:r w:rsidR="00BE61AB" w:rsidRPr="006626E4">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00BE61AB">
        <w:rPr>
          <w:rFonts w:ascii="Century Gothic" w:hAnsi="Century Gothic"/>
          <w:sz w:val="20"/>
          <w:szCs w:val="20"/>
          <w:highlight w:val="white"/>
        </w:rPr>
        <w:t>.</w:t>
      </w:r>
    </w:p>
    <w:p w14:paraId="54348EB2" w14:textId="77777777" w:rsidR="00E576C1" w:rsidRDefault="00E576C1" w:rsidP="00E576C1">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Me explicaron de forma detallada y clara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7F531276" w14:textId="77777777" w:rsidR="00E576C1" w:rsidRDefault="00E576C1" w:rsidP="00E576C1">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30F82F54" w14:textId="77777777" w:rsidR="00E576C1" w:rsidRDefault="00E576C1" w:rsidP="00E576C1">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w:t>
      </w:r>
      <w:r>
        <w:rPr>
          <w:rFonts w:ascii="Century Gothic" w:hAnsi="Century Gothic"/>
          <w:sz w:val="20"/>
          <w:szCs w:val="20"/>
          <w:highlight w:val="white"/>
        </w:rPr>
        <w:lastRenderedPageBreak/>
        <w:t xml:space="preserve">realización de otro procedimiento no mencionado arriba. Solicito al doctor _______________________________________________________ y a sus asociados/asistentes que realicen los procedimientos adicionales que juzguen necesarios. </w:t>
      </w:r>
    </w:p>
    <w:p w14:paraId="3C3C8A19" w14:textId="32E8CB29" w:rsidR="00E576C1" w:rsidRDefault="00E576C1" w:rsidP="00E576C1">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3E088D80" w14:textId="1CF57CAD" w:rsidR="00F36ED4" w:rsidRPr="00F36ED4" w:rsidRDefault="00F36ED4" w:rsidP="00F36ED4">
      <w:pPr>
        <w:spacing w:after="160" w:line="256" w:lineRule="auto"/>
        <w:ind w:left="0" w:hanging="2"/>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C7160C" w:rsidRPr="005510E0">
        <w:rPr>
          <w:rFonts w:ascii="Century Gothic" w:hAnsi="Century Gothic"/>
          <w:sz w:val="20"/>
          <w:szCs w:val="20"/>
          <w:highlight w:val="white"/>
          <w:lang w:val="es"/>
        </w:rPr>
        <w:t xml:space="preserve">DHI </w:t>
      </w:r>
      <w:r w:rsidR="00C7160C" w:rsidRPr="00707AC4">
        <w:rPr>
          <w:rFonts w:ascii="Century Gothic" w:hAnsi="Century Gothic"/>
          <w:sz w:val="20"/>
          <w:szCs w:val="20"/>
          <w:lang w:val="es"/>
        </w:rPr>
        <w:t>GLOBAL HAIR RESTAURATION COLOMBIA S</w:t>
      </w:r>
      <w:r w:rsidR="00C7160C">
        <w:rPr>
          <w:rFonts w:ascii="Century Gothic" w:hAnsi="Century Gothic"/>
          <w:sz w:val="20"/>
          <w:szCs w:val="20"/>
          <w:lang w:val="es"/>
        </w:rPr>
        <w:t>.</w:t>
      </w:r>
      <w:r w:rsidR="00C7160C" w:rsidRPr="00707AC4">
        <w:rPr>
          <w:rFonts w:ascii="Century Gothic" w:hAnsi="Century Gothic"/>
          <w:sz w:val="20"/>
          <w:szCs w:val="20"/>
          <w:lang w:val="es"/>
        </w:rPr>
        <w:t>A</w:t>
      </w:r>
      <w:r w:rsidR="00C7160C">
        <w:rPr>
          <w:rFonts w:ascii="Century Gothic" w:hAnsi="Century Gothic"/>
          <w:sz w:val="20"/>
          <w:szCs w:val="20"/>
          <w:lang w:val="es"/>
        </w:rPr>
        <w:t>.</w:t>
      </w:r>
      <w:r w:rsidR="00C7160C" w:rsidRPr="00707AC4">
        <w:rPr>
          <w:rFonts w:ascii="Century Gothic" w:hAnsi="Century Gothic"/>
          <w:sz w:val="20"/>
          <w:szCs w:val="20"/>
          <w:lang w:val="es"/>
        </w:rPr>
        <w:t>S</w:t>
      </w:r>
      <w:r w:rsidR="00C7160C" w:rsidRPr="005510E0">
        <w:rPr>
          <w:rFonts w:ascii="Century Gothic" w:hAnsi="Century Gothic"/>
          <w:sz w:val="20"/>
          <w:szCs w:val="20"/>
          <w:highlight w:val="white"/>
          <w:lang w:val="es"/>
        </w:rPr>
        <w:t>.</w:t>
      </w:r>
      <w:r w:rsidR="00C7160C">
        <w:rPr>
          <w:rFonts w:ascii="Century Gothic" w:hAnsi="Century Gothic"/>
          <w:sz w:val="20"/>
          <w:szCs w:val="20"/>
          <w:highlight w:val="white"/>
          <w:lang w:val="es"/>
        </w:rPr>
        <w:t xml:space="preserve"> con Nit </w:t>
      </w:r>
      <w:r w:rsidR="00C7160C"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 xml:space="preserve">para efectos que pueda conocer y revisar (i.) mi historia clínica, (ii.) almacenarla con fines de archivo y conservación y (iii.)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798AC017" w14:textId="2FBE9937" w:rsidR="00E576C1" w:rsidRDefault="00E576C1" w:rsidP="00E576C1">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5AF8187B" w14:textId="77777777" w:rsidR="00E576C1" w:rsidRDefault="00E576C1" w:rsidP="00E576C1">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7AD016B3" w14:textId="77777777" w:rsidR="00E576C1" w:rsidRDefault="00E576C1" w:rsidP="00E576C1">
      <w:pPr>
        <w:ind w:left="0" w:hanging="2"/>
      </w:pPr>
    </w:p>
    <w:p w14:paraId="1C03C013" w14:textId="77777777" w:rsidR="00E576C1" w:rsidRDefault="00E576C1" w:rsidP="00E576C1">
      <w:pPr>
        <w:spacing w:after="160" w:line="256"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57D89494" w14:textId="00839D42" w:rsidR="001E11AC" w:rsidRDefault="00E72DE7">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p>
    <w:p w14:paraId="2AC8D652" w14:textId="77777777" w:rsidR="001E11AC" w:rsidRDefault="00E72DE7">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Acepto realizar implante de Capilar   SI______   NO______</w:t>
      </w:r>
    </w:p>
    <w:p w14:paraId="75D2D87C" w14:textId="77777777" w:rsidR="001E11AC" w:rsidRDefault="001E11AC">
      <w:pPr>
        <w:spacing w:before="240" w:after="160" w:line="256" w:lineRule="auto"/>
        <w:ind w:left="0" w:hanging="2"/>
        <w:jc w:val="both"/>
        <w:rPr>
          <w:rFonts w:ascii="Century Gothic" w:eastAsia="Century Gothic" w:hAnsi="Century Gothic" w:cs="Century Gothic"/>
          <w:sz w:val="20"/>
          <w:szCs w:val="20"/>
          <w:highlight w:val="white"/>
        </w:rPr>
      </w:pPr>
    </w:p>
    <w:p w14:paraId="34C7FEF0" w14:textId="77777777" w:rsidR="001E11AC" w:rsidRDefault="00E72DE7">
      <w:pPr>
        <w:spacing w:before="240" w:after="160" w:line="256" w:lineRule="auto"/>
        <w:ind w:left="0"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 </w:t>
      </w:r>
      <w:r>
        <w:rPr>
          <w:rFonts w:ascii="Century Gothic" w:eastAsia="Century Gothic" w:hAnsi="Century Gothic" w:cs="Century Gothic"/>
          <w:b/>
          <w:sz w:val="20"/>
          <w:szCs w:val="20"/>
        </w:rPr>
        <w:t xml:space="preserve">Ciudad: </w:t>
      </w:r>
      <w:r>
        <w:rPr>
          <w:rFonts w:ascii="Century Gothic" w:eastAsia="Century Gothic" w:hAnsi="Century Gothic" w:cs="Century Gothic"/>
          <w:sz w:val="20"/>
          <w:szCs w:val="20"/>
        </w:rPr>
        <w:t xml:space="preserve">______________________ </w:t>
      </w:r>
      <w:r>
        <w:rPr>
          <w:rFonts w:ascii="Century Gothic" w:eastAsia="Century Gothic" w:hAnsi="Century Gothic" w:cs="Century Gothic"/>
          <w:b/>
          <w:sz w:val="20"/>
          <w:szCs w:val="20"/>
        </w:rPr>
        <w:t xml:space="preserve">Fecha: </w:t>
      </w:r>
      <w:r>
        <w:rPr>
          <w:rFonts w:ascii="Century Gothic" w:eastAsia="Century Gothic" w:hAnsi="Century Gothic" w:cs="Century Gothic"/>
          <w:sz w:val="20"/>
          <w:szCs w:val="20"/>
        </w:rPr>
        <w:t xml:space="preserve">________________________ </w:t>
      </w:r>
    </w:p>
    <w:p w14:paraId="778C1A9F" w14:textId="77777777" w:rsidR="001E11AC" w:rsidRDefault="001E11AC">
      <w:pPr>
        <w:ind w:left="0" w:hanging="2"/>
        <w:jc w:val="both"/>
        <w:rPr>
          <w:rFonts w:ascii="Century Gothic" w:eastAsia="Century Gothic" w:hAnsi="Century Gothic" w:cs="Century Gothic"/>
          <w:sz w:val="20"/>
          <w:szCs w:val="20"/>
        </w:rPr>
      </w:pPr>
    </w:p>
    <w:p w14:paraId="54E63302" w14:textId="77777777" w:rsidR="001E11AC" w:rsidRDefault="001E11AC">
      <w:pPr>
        <w:ind w:left="0" w:hanging="2"/>
        <w:jc w:val="both"/>
        <w:rPr>
          <w:rFonts w:ascii="Century Gothic" w:eastAsia="Century Gothic" w:hAnsi="Century Gothic" w:cs="Century Gothic"/>
          <w:sz w:val="20"/>
          <w:szCs w:val="20"/>
        </w:rPr>
      </w:pPr>
    </w:p>
    <w:p w14:paraId="1E3FA746" w14:textId="77777777" w:rsidR="001E11AC" w:rsidRDefault="001E11AC">
      <w:pPr>
        <w:ind w:left="0" w:hanging="2"/>
        <w:jc w:val="both"/>
        <w:rPr>
          <w:rFonts w:ascii="Century Gothic" w:eastAsia="Century Gothic" w:hAnsi="Century Gothic" w:cs="Century Gothic"/>
          <w:sz w:val="20"/>
          <w:szCs w:val="20"/>
        </w:rPr>
      </w:pPr>
    </w:p>
    <w:p w14:paraId="0B00F037" w14:textId="77777777" w:rsidR="001E11AC" w:rsidRDefault="001E11AC">
      <w:pPr>
        <w:ind w:left="0" w:hanging="2"/>
        <w:jc w:val="both"/>
        <w:rPr>
          <w:rFonts w:ascii="Century Gothic" w:eastAsia="Century Gothic" w:hAnsi="Century Gothic" w:cs="Century Gothic"/>
          <w:sz w:val="20"/>
          <w:szCs w:val="20"/>
        </w:rPr>
      </w:pPr>
    </w:p>
    <w:p w14:paraId="3E0C21E8" w14:textId="77777777" w:rsidR="001E11AC" w:rsidRDefault="00E72DE7">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Firma paciente/acudiente                                                Firma Profesional</w:t>
      </w:r>
    </w:p>
    <w:p w14:paraId="727D9666" w14:textId="77777777" w:rsidR="001E11AC" w:rsidRDefault="00E72DE7">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C.C.                                                                                       C.C.                                                                           </w:t>
      </w:r>
    </w:p>
    <w:p w14:paraId="56FFAE14" w14:textId="77777777" w:rsidR="001E11AC" w:rsidRDefault="00E72DE7">
      <w:pPr>
        <w:ind w:left="0" w:hanging="2"/>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Nombre del paciente/acudiente                                      Nombre del profesional  </w:t>
      </w:r>
    </w:p>
    <w:p w14:paraId="29C62C2E" w14:textId="77777777" w:rsidR="001E11AC" w:rsidRDefault="00E72DE7">
      <w:pPr>
        <w:ind w:left="0" w:hanging="2"/>
        <w:jc w:val="center"/>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   </w:t>
      </w:r>
    </w:p>
    <w:p w14:paraId="32999E4E" w14:textId="77777777" w:rsidR="001E11AC" w:rsidRDefault="001E11AC">
      <w:pPr>
        <w:ind w:left="0" w:hanging="2"/>
        <w:jc w:val="center"/>
        <w:rPr>
          <w:sz w:val="20"/>
          <w:szCs w:val="20"/>
        </w:rPr>
      </w:pPr>
      <w:bookmarkStart w:id="1" w:name="_heading=h.30j0zll" w:colFirst="0" w:colLast="0"/>
      <w:bookmarkEnd w:id="1"/>
    </w:p>
    <w:p w14:paraId="4A5AD5A6" w14:textId="77777777" w:rsidR="001E11AC" w:rsidRDefault="001E11AC">
      <w:pPr>
        <w:ind w:left="0" w:hanging="2"/>
        <w:rPr>
          <w:sz w:val="20"/>
          <w:szCs w:val="20"/>
        </w:rPr>
      </w:pPr>
    </w:p>
    <w:sectPr w:rsidR="001E11AC">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4BF28" w14:textId="77777777" w:rsidR="00730BD6" w:rsidRDefault="00730BD6">
      <w:pPr>
        <w:spacing w:line="240" w:lineRule="auto"/>
        <w:ind w:left="0" w:hanging="2"/>
      </w:pPr>
      <w:r>
        <w:separator/>
      </w:r>
    </w:p>
  </w:endnote>
  <w:endnote w:type="continuationSeparator" w:id="0">
    <w:p w14:paraId="2C4E4B5B" w14:textId="77777777" w:rsidR="00730BD6" w:rsidRDefault="00730BD6">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57DBE" w14:textId="77777777" w:rsidR="000D7F5B" w:rsidRDefault="000D7F5B">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322B" w14:textId="77777777" w:rsidR="001E11AC" w:rsidRDefault="001E11AC">
    <w:pPr>
      <w:pBdr>
        <w:top w:val="nil"/>
        <w:left w:val="nil"/>
        <w:bottom w:val="nil"/>
        <w:right w:val="nil"/>
        <w:between w:val="nil"/>
      </w:pBdr>
      <w:tabs>
        <w:tab w:val="center" w:pos="4252"/>
        <w:tab w:val="right" w:pos="8504"/>
      </w:tabs>
      <w:spacing w:line="240" w:lineRule="auto"/>
      <w:ind w:left="0" w:hanging="2"/>
      <w:jc w:val="center"/>
      <w:rPr>
        <w:color w:val="A6A6A6"/>
      </w:rPr>
    </w:pPr>
  </w:p>
  <w:p w14:paraId="11ED3C84" w14:textId="77777777" w:rsidR="001E11AC" w:rsidRDefault="001E11AC">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00D38" w14:textId="77777777" w:rsidR="000D7F5B" w:rsidRDefault="000D7F5B">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26E1E" w14:textId="77777777" w:rsidR="00730BD6" w:rsidRDefault="00730BD6">
      <w:pPr>
        <w:spacing w:line="240" w:lineRule="auto"/>
        <w:ind w:left="0" w:hanging="2"/>
      </w:pPr>
      <w:r>
        <w:separator/>
      </w:r>
    </w:p>
  </w:footnote>
  <w:footnote w:type="continuationSeparator" w:id="0">
    <w:p w14:paraId="3C7484BC" w14:textId="77777777" w:rsidR="00730BD6" w:rsidRDefault="00730BD6">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1DE1" w14:textId="77777777" w:rsidR="000D7F5B" w:rsidRDefault="000D7F5B">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B182A" w14:textId="77777777" w:rsidR="001E11AC" w:rsidRDefault="001E11AC">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0D7F5B" w:rsidRPr="000D7F5B" w14:paraId="2D4566A8" w14:textId="77777777" w:rsidTr="003C6654">
      <w:tc>
        <w:tcPr>
          <w:tcW w:w="2717" w:type="dxa"/>
          <w:vMerge w:val="restart"/>
        </w:tcPr>
        <w:p w14:paraId="495A7EFD" w14:textId="5AB319D0" w:rsidR="000D7F5B" w:rsidRPr="000D7F5B" w:rsidRDefault="000015A2" w:rsidP="000D7F5B">
          <w:pPr>
            <w:pStyle w:val="Encabezado"/>
            <w:ind w:left="0" w:hanging="2"/>
            <w:jc w:val="center"/>
            <w:rPr>
              <w:rFonts w:asciiTheme="majorHAnsi" w:hAnsiTheme="majorHAnsi" w:cstheme="majorHAnsi"/>
              <w:sz w:val="18"/>
              <w:szCs w:val="18"/>
            </w:rPr>
          </w:pPr>
          <w:r>
            <w:rPr>
              <w:rFonts w:ascii="Calibri" w:hAnsi="Calibri" w:cs="Calibri"/>
              <w:noProof/>
            </w:rPr>
            <w:drawing>
              <wp:inline distT="0" distB="0" distL="0" distR="0" wp14:anchorId="23F219BB" wp14:editId="19D1D442">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2FC69EA8" w14:textId="0A105F07" w:rsidR="000D7F5B" w:rsidRPr="000D7F5B" w:rsidRDefault="000D7F5B" w:rsidP="000D7F5B">
          <w:pPr>
            <w:pStyle w:val="Encabezado"/>
            <w:ind w:left="0" w:hanging="2"/>
            <w:jc w:val="center"/>
            <w:rPr>
              <w:rFonts w:asciiTheme="majorHAnsi" w:hAnsiTheme="majorHAnsi" w:cstheme="majorHAnsi"/>
              <w:b/>
              <w:sz w:val="18"/>
              <w:szCs w:val="18"/>
            </w:rPr>
          </w:pPr>
          <w:r w:rsidRPr="000D7F5B">
            <w:rPr>
              <w:rFonts w:asciiTheme="majorHAnsi" w:hAnsiTheme="majorHAnsi" w:cstheme="majorHAnsi"/>
              <w:b/>
              <w:sz w:val="18"/>
              <w:szCs w:val="18"/>
            </w:rPr>
            <w:t xml:space="preserve">DHI COLOMBIA </w:t>
          </w:r>
          <w:r w:rsidR="00F346D8">
            <w:rPr>
              <w:rFonts w:asciiTheme="majorHAnsi" w:hAnsiTheme="majorHAnsi" w:cstheme="majorHAnsi"/>
              <w:b/>
              <w:sz w:val="18"/>
              <w:szCs w:val="18"/>
            </w:rPr>
            <w:t>BARRANQUILLA</w:t>
          </w:r>
          <w:r w:rsidRPr="000D7F5B">
            <w:rPr>
              <w:rFonts w:asciiTheme="majorHAnsi" w:hAnsiTheme="majorHAnsi" w:cstheme="majorHAnsi"/>
              <w:b/>
              <w:sz w:val="18"/>
              <w:szCs w:val="18"/>
            </w:rPr>
            <w:t xml:space="preserve"> SAS</w:t>
          </w:r>
        </w:p>
        <w:p w14:paraId="71C15856" w14:textId="77777777" w:rsidR="000D7F5B" w:rsidRPr="000D7F5B" w:rsidRDefault="000D7F5B" w:rsidP="000D7F5B">
          <w:pPr>
            <w:pStyle w:val="Encabezado"/>
            <w:ind w:left="0" w:hanging="2"/>
            <w:jc w:val="center"/>
            <w:rPr>
              <w:rFonts w:asciiTheme="majorHAnsi" w:hAnsiTheme="majorHAnsi" w:cstheme="majorHAnsi"/>
              <w:b/>
              <w:sz w:val="18"/>
              <w:szCs w:val="18"/>
            </w:rPr>
          </w:pPr>
          <w:r w:rsidRPr="000D7F5B">
            <w:rPr>
              <w:rFonts w:asciiTheme="majorHAnsi" w:hAnsiTheme="majorHAnsi" w:cstheme="majorHAnsi"/>
              <w:b/>
              <w:sz w:val="18"/>
              <w:szCs w:val="18"/>
            </w:rPr>
            <w:t>DIRECCION MEDICA</w:t>
          </w:r>
        </w:p>
        <w:p w14:paraId="2166DC1F" w14:textId="77777777" w:rsidR="000D7F5B" w:rsidRPr="000D7F5B" w:rsidRDefault="000D7F5B" w:rsidP="000D7F5B">
          <w:pPr>
            <w:pStyle w:val="Encabezado"/>
            <w:ind w:left="0" w:hanging="2"/>
            <w:jc w:val="center"/>
            <w:rPr>
              <w:rFonts w:asciiTheme="majorHAnsi" w:hAnsiTheme="majorHAnsi" w:cstheme="majorHAnsi"/>
              <w:b/>
              <w:sz w:val="18"/>
              <w:szCs w:val="18"/>
            </w:rPr>
          </w:pPr>
          <w:r w:rsidRPr="000D7F5B">
            <w:rPr>
              <w:rFonts w:asciiTheme="majorHAnsi" w:hAnsiTheme="majorHAnsi" w:cstheme="majorHAnsi"/>
              <w:b/>
              <w:sz w:val="18"/>
              <w:szCs w:val="18"/>
            </w:rPr>
            <w:t>CONSENTIMIENTO INFORMADO</w:t>
          </w:r>
        </w:p>
        <w:p w14:paraId="021754ED" w14:textId="0BBDF489" w:rsidR="000D7F5B" w:rsidRPr="000D7F5B" w:rsidRDefault="000D7F5B" w:rsidP="000D7F5B">
          <w:pPr>
            <w:pStyle w:val="Encabezado"/>
            <w:ind w:left="0" w:hanging="2"/>
            <w:jc w:val="center"/>
            <w:rPr>
              <w:rFonts w:asciiTheme="majorHAnsi" w:hAnsiTheme="majorHAnsi" w:cstheme="majorHAnsi"/>
              <w:b/>
              <w:sz w:val="18"/>
              <w:szCs w:val="18"/>
            </w:rPr>
          </w:pPr>
          <w:r>
            <w:rPr>
              <w:rFonts w:asciiTheme="majorHAnsi" w:hAnsiTheme="majorHAnsi" w:cstheme="majorHAnsi"/>
              <w:b/>
              <w:sz w:val="18"/>
              <w:szCs w:val="18"/>
            </w:rPr>
            <w:t xml:space="preserve">IMPLANTE CAPILAR CON ALOPECIA CICATRICIAL PREVIA </w:t>
          </w:r>
          <w:r w:rsidRPr="000D7F5B">
            <w:rPr>
              <w:rFonts w:asciiTheme="majorHAnsi" w:hAnsiTheme="majorHAnsi" w:cstheme="majorHAnsi"/>
              <w:b/>
              <w:sz w:val="18"/>
              <w:szCs w:val="18"/>
            </w:rPr>
            <w:t xml:space="preserve">  </w:t>
          </w:r>
        </w:p>
      </w:tc>
      <w:tc>
        <w:tcPr>
          <w:tcW w:w="2577" w:type="dxa"/>
        </w:tcPr>
        <w:p w14:paraId="5421BC66" w14:textId="7F414CAE" w:rsidR="000D7F5B" w:rsidRPr="000D7F5B" w:rsidRDefault="000D7F5B" w:rsidP="000D7F5B">
          <w:pPr>
            <w:pStyle w:val="Encabezado"/>
            <w:ind w:left="0" w:hanging="2"/>
            <w:rPr>
              <w:rFonts w:asciiTheme="majorHAnsi" w:hAnsiTheme="majorHAnsi" w:cstheme="majorHAnsi"/>
              <w:b/>
              <w:sz w:val="18"/>
              <w:szCs w:val="18"/>
            </w:rPr>
          </w:pPr>
          <w:r w:rsidRPr="000D7F5B">
            <w:rPr>
              <w:rFonts w:asciiTheme="majorHAnsi" w:hAnsiTheme="majorHAnsi" w:cstheme="majorHAnsi"/>
              <w:b/>
              <w:sz w:val="18"/>
              <w:szCs w:val="18"/>
            </w:rPr>
            <w:t>Código: DIR-CONS-F24</w:t>
          </w:r>
        </w:p>
      </w:tc>
    </w:tr>
    <w:tr w:rsidR="000D7F5B" w:rsidRPr="000D7F5B" w14:paraId="68299E63" w14:textId="77777777" w:rsidTr="003C6654">
      <w:tc>
        <w:tcPr>
          <w:tcW w:w="2717" w:type="dxa"/>
          <w:vMerge/>
        </w:tcPr>
        <w:p w14:paraId="5A7FFE17" w14:textId="77777777" w:rsidR="000D7F5B" w:rsidRPr="000D7F5B" w:rsidRDefault="000D7F5B" w:rsidP="000D7F5B">
          <w:pPr>
            <w:pStyle w:val="Encabezado"/>
            <w:ind w:left="0" w:hanging="2"/>
            <w:rPr>
              <w:rFonts w:asciiTheme="majorHAnsi" w:hAnsiTheme="majorHAnsi" w:cstheme="majorHAnsi"/>
              <w:sz w:val="18"/>
              <w:szCs w:val="18"/>
            </w:rPr>
          </w:pPr>
        </w:p>
      </w:tc>
      <w:tc>
        <w:tcPr>
          <w:tcW w:w="5451" w:type="dxa"/>
          <w:vMerge/>
        </w:tcPr>
        <w:p w14:paraId="7B43A7FF" w14:textId="77777777" w:rsidR="000D7F5B" w:rsidRPr="000D7F5B" w:rsidRDefault="000D7F5B" w:rsidP="000D7F5B">
          <w:pPr>
            <w:pStyle w:val="Encabezado"/>
            <w:ind w:left="0" w:hanging="2"/>
            <w:rPr>
              <w:rFonts w:asciiTheme="majorHAnsi" w:hAnsiTheme="majorHAnsi" w:cstheme="majorHAnsi"/>
              <w:sz w:val="18"/>
              <w:szCs w:val="18"/>
            </w:rPr>
          </w:pPr>
        </w:p>
      </w:tc>
      <w:tc>
        <w:tcPr>
          <w:tcW w:w="2577" w:type="dxa"/>
        </w:tcPr>
        <w:p w14:paraId="6D90D433" w14:textId="51C5B813" w:rsidR="000D7F5B" w:rsidRPr="000D7F5B" w:rsidRDefault="000D7F5B" w:rsidP="000D7F5B">
          <w:pPr>
            <w:pStyle w:val="Encabezado"/>
            <w:ind w:left="0" w:hanging="2"/>
            <w:rPr>
              <w:rFonts w:asciiTheme="majorHAnsi" w:hAnsiTheme="majorHAnsi" w:cstheme="majorHAnsi"/>
              <w:b/>
              <w:sz w:val="18"/>
              <w:szCs w:val="18"/>
            </w:rPr>
          </w:pPr>
          <w:r w:rsidRPr="000D7F5B">
            <w:rPr>
              <w:rFonts w:asciiTheme="majorHAnsi" w:hAnsiTheme="majorHAnsi" w:cstheme="majorHAnsi"/>
              <w:b/>
              <w:sz w:val="18"/>
              <w:szCs w:val="18"/>
            </w:rPr>
            <w:t xml:space="preserve">Versión: </w:t>
          </w:r>
          <w:r w:rsidR="00166587">
            <w:rPr>
              <w:rFonts w:asciiTheme="majorHAnsi" w:hAnsiTheme="majorHAnsi" w:cstheme="majorHAnsi"/>
              <w:b/>
              <w:sz w:val="18"/>
              <w:szCs w:val="18"/>
            </w:rPr>
            <w:t>1</w:t>
          </w:r>
        </w:p>
      </w:tc>
    </w:tr>
    <w:tr w:rsidR="000D7F5B" w:rsidRPr="000D7F5B" w14:paraId="5AB283B9" w14:textId="77777777" w:rsidTr="003C6654">
      <w:tc>
        <w:tcPr>
          <w:tcW w:w="2717" w:type="dxa"/>
          <w:vMerge/>
        </w:tcPr>
        <w:p w14:paraId="1FAE3188" w14:textId="77777777" w:rsidR="000D7F5B" w:rsidRPr="000D7F5B" w:rsidRDefault="000D7F5B" w:rsidP="000D7F5B">
          <w:pPr>
            <w:pStyle w:val="Encabezado"/>
            <w:ind w:left="0" w:hanging="2"/>
            <w:rPr>
              <w:rFonts w:asciiTheme="majorHAnsi" w:hAnsiTheme="majorHAnsi" w:cstheme="majorHAnsi"/>
              <w:sz w:val="18"/>
              <w:szCs w:val="18"/>
            </w:rPr>
          </w:pPr>
        </w:p>
      </w:tc>
      <w:tc>
        <w:tcPr>
          <w:tcW w:w="5451" w:type="dxa"/>
          <w:vMerge/>
        </w:tcPr>
        <w:p w14:paraId="78AEE1A7" w14:textId="77777777" w:rsidR="000D7F5B" w:rsidRPr="000D7F5B" w:rsidRDefault="000D7F5B" w:rsidP="000D7F5B">
          <w:pPr>
            <w:pStyle w:val="Encabezado"/>
            <w:ind w:left="0" w:hanging="2"/>
            <w:rPr>
              <w:rFonts w:asciiTheme="majorHAnsi" w:hAnsiTheme="majorHAnsi" w:cstheme="majorHAnsi"/>
              <w:sz w:val="18"/>
              <w:szCs w:val="18"/>
            </w:rPr>
          </w:pPr>
        </w:p>
      </w:tc>
      <w:tc>
        <w:tcPr>
          <w:tcW w:w="2577" w:type="dxa"/>
        </w:tcPr>
        <w:p w14:paraId="6813CD29" w14:textId="6CD04C5D" w:rsidR="000D7F5B" w:rsidRPr="000D7F5B" w:rsidRDefault="000D7F5B" w:rsidP="000D7F5B">
          <w:pPr>
            <w:pStyle w:val="Encabezado"/>
            <w:tabs>
              <w:tab w:val="left" w:pos="977"/>
            </w:tabs>
            <w:ind w:left="0" w:hanging="2"/>
            <w:rPr>
              <w:rFonts w:asciiTheme="majorHAnsi" w:hAnsiTheme="majorHAnsi" w:cstheme="majorHAnsi"/>
              <w:b/>
              <w:sz w:val="18"/>
              <w:szCs w:val="18"/>
            </w:rPr>
          </w:pPr>
          <w:r w:rsidRPr="000D7F5B">
            <w:rPr>
              <w:rFonts w:asciiTheme="majorHAnsi" w:hAnsiTheme="majorHAnsi" w:cstheme="majorHAnsi"/>
              <w:b/>
              <w:sz w:val="18"/>
              <w:szCs w:val="18"/>
            </w:rPr>
            <w:t xml:space="preserve">Fecha: </w:t>
          </w:r>
          <w:r w:rsidR="00166587">
            <w:rPr>
              <w:rFonts w:asciiTheme="majorHAnsi" w:hAnsiTheme="majorHAnsi" w:cstheme="majorHAnsi"/>
              <w:b/>
              <w:sz w:val="18"/>
              <w:szCs w:val="18"/>
            </w:rPr>
            <w:t>2</w:t>
          </w:r>
          <w:r w:rsidR="00BE61AB">
            <w:rPr>
              <w:rFonts w:asciiTheme="majorHAnsi" w:hAnsiTheme="majorHAnsi" w:cstheme="majorHAnsi"/>
              <w:b/>
              <w:sz w:val="18"/>
              <w:szCs w:val="18"/>
            </w:rPr>
            <w:t>1 de julio de 2025</w:t>
          </w:r>
        </w:p>
      </w:tc>
    </w:tr>
    <w:tr w:rsidR="000D7F5B" w:rsidRPr="000D7F5B" w14:paraId="143B4E39" w14:textId="77777777" w:rsidTr="003C6654">
      <w:tc>
        <w:tcPr>
          <w:tcW w:w="2717" w:type="dxa"/>
          <w:vMerge/>
        </w:tcPr>
        <w:p w14:paraId="0D742448" w14:textId="77777777" w:rsidR="000D7F5B" w:rsidRPr="000D7F5B" w:rsidRDefault="000D7F5B" w:rsidP="000D7F5B">
          <w:pPr>
            <w:pStyle w:val="Encabezado"/>
            <w:ind w:left="0" w:hanging="2"/>
            <w:rPr>
              <w:rFonts w:asciiTheme="majorHAnsi" w:hAnsiTheme="majorHAnsi" w:cstheme="majorHAnsi"/>
              <w:sz w:val="18"/>
              <w:szCs w:val="18"/>
            </w:rPr>
          </w:pPr>
        </w:p>
      </w:tc>
      <w:tc>
        <w:tcPr>
          <w:tcW w:w="5451" w:type="dxa"/>
          <w:vMerge/>
        </w:tcPr>
        <w:p w14:paraId="3BA089FD" w14:textId="77777777" w:rsidR="000D7F5B" w:rsidRPr="000D7F5B" w:rsidRDefault="000D7F5B" w:rsidP="000D7F5B">
          <w:pPr>
            <w:pStyle w:val="Encabezado"/>
            <w:ind w:left="0" w:hanging="2"/>
            <w:rPr>
              <w:rFonts w:asciiTheme="majorHAnsi" w:hAnsiTheme="majorHAnsi" w:cstheme="majorHAnsi"/>
              <w:sz w:val="18"/>
              <w:szCs w:val="18"/>
            </w:rPr>
          </w:pPr>
        </w:p>
      </w:tc>
      <w:tc>
        <w:tcPr>
          <w:tcW w:w="2577" w:type="dxa"/>
        </w:tcPr>
        <w:p w14:paraId="18DA92B8" w14:textId="791DD7A1" w:rsidR="000D7F5B" w:rsidRPr="000D7F5B" w:rsidRDefault="000D7F5B" w:rsidP="000D7F5B">
          <w:pPr>
            <w:pStyle w:val="Encabezado"/>
            <w:ind w:left="0" w:hanging="2"/>
            <w:rPr>
              <w:rFonts w:asciiTheme="majorHAnsi" w:hAnsiTheme="majorHAnsi" w:cstheme="majorHAnsi"/>
              <w:b/>
              <w:sz w:val="18"/>
              <w:szCs w:val="18"/>
            </w:rPr>
          </w:pPr>
          <w:r w:rsidRPr="000D7F5B">
            <w:rPr>
              <w:rFonts w:asciiTheme="majorHAnsi" w:hAnsiTheme="majorHAnsi" w:cstheme="majorHAnsi"/>
              <w:b/>
              <w:sz w:val="18"/>
              <w:szCs w:val="18"/>
            </w:rPr>
            <w:t xml:space="preserve">Páginas: </w:t>
          </w:r>
          <w:r>
            <w:rPr>
              <w:rFonts w:asciiTheme="majorHAnsi" w:hAnsiTheme="majorHAnsi" w:cstheme="majorHAnsi"/>
              <w:b/>
              <w:sz w:val="18"/>
              <w:szCs w:val="18"/>
            </w:rPr>
            <w:t>6</w:t>
          </w:r>
        </w:p>
      </w:tc>
    </w:tr>
  </w:tbl>
  <w:p w14:paraId="34CAF06E" w14:textId="1BD80592" w:rsidR="001E11AC" w:rsidRDefault="001E11AC">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88DC" w14:textId="77777777" w:rsidR="000D7F5B" w:rsidRDefault="000D7F5B">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12C0"/>
    <w:multiLevelType w:val="multilevel"/>
    <w:tmpl w:val="EEA2514A"/>
    <w:lvl w:ilvl="0">
      <w:start w:val="1"/>
      <w:numFmt w:val="bullet"/>
      <w:pStyle w:val="Preambulo"/>
      <w:lvlText w:val="●"/>
      <w:lvlJc w:val="left"/>
      <w:pPr>
        <w:ind w:left="720" w:hanging="360"/>
      </w:pPr>
      <w:rPr>
        <w:rFonts w:ascii="Noto Sans Symbols" w:eastAsia="Noto Sans Symbols" w:hAnsi="Noto Sans Symbols" w:cs="Noto Sans Symbols"/>
        <w:color w:val="000000"/>
        <w:vertAlign w:val="baseline"/>
      </w:rPr>
    </w:lvl>
    <w:lvl w:ilvl="1">
      <w:start w:val="1"/>
      <w:numFmt w:val="bullet"/>
      <w:pStyle w:val="TtuloPreliminar"/>
      <w:lvlText w:val="o"/>
      <w:lvlJc w:val="left"/>
      <w:pPr>
        <w:ind w:left="1440" w:hanging="360"/>
      </w:pPr>
      <w:rPr>
        <w:rFonts w:ascii="Courier New" w:eastAsia="Courier New" w:hAnsi="Courier New" w:cs="Courier New"/>
        <w:vertAlign w:val="baseline"/>
      </w:rPr>
    </w:lvl>
    <w:lvl w:ilvl="2">
      <w:start w:val="1"/>
      <w:numFmt w:val="bullet"/>
      <w:pStyle w:val="CaptuloPreliminar"/>
      <w:lvlText w:val="▪"/>
      <w:lvlJc w:val="left"/>
      <w:pPr>
        <w:ind w:left="2160" w:hanging="360"/>
      </w:pPr>
      <w:rPr>
        <w:rFonts w:ascii="Noto Sans Symbols" w:eastAsia="Noto Sans Symbols" w:hAnsi="Noto Sans Symbols" w:cs="Noto Sans Symbols"/>
        <w:vertAlign w:val="baseline"/>
      </w:rPr>
    </w:lvl>
    <w:lvl w:ilvl="3">
      <w:start w:val="1"/>
      <w:numFmt w:val="bullet"/>
      <w:pStyle w:val="Artculo"/>
      <w:lvlText w:val="●"/>
      <w:lvlJc w:val="left"/>
      <w:pPr>
        <w:ind w:left="2880" w:hanging="360"/>
      </w:pPr>
      <w:rPr>
        <w:rFonts w:ascii="Noto Sans Symbols" w:eastAsia="Noto Sans Symbols" w:hAnsi="Noto Sans Symbols" w:cs="Noto Sans Symbols"/>
        <w:vertAlign w:val="baseline"/>
      </w:rPr>
    </w:lvl>
    <w:lvl w:ilvl="4">
      <w:start w:val="1"/>
      <w:numFmt w:val="bullet"/>
      <w:pStyle w:val="PargrafoNumerado"/>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1297448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1AC"/>
    <w:rsid w:val="000015A2"/>
    <w:rsid w:val="000D7F5B"/>
    <w:rsid w:val="000E50FB"/>
    <w:rsid w:val="00106A2A"/>
    <w:rsid w:val="00166587"/>
    <w:rsid w:val="001E11AC"/>
    <w:rsid w:val="00273666"/>
    <w:rsid w:val="002B147B"/>
    <w:rsid w:val="00320F0B"/>
    <w:rsid w:val="00360090"/>
    <w:rsid w:val="003F704C"/>
    <w:rsid w:val="004D0449"/>
    <w:rsid w:val="00643C61"/>
    <w:rsid w:val="00656560"/>
    <w:rsid w:val="006746A3"/>
    <w:rsid w:val="00715B4B"/>
    <w:rsid w:val="00721131"/>
    <w:rsid w:val="00730BD6"/>
    <w:rsid w:val="007760C9"/>
    <w:rsid w:val="0082077C"/>
    <w:rsid w:val="0084552C"/>
    <w:rsid w:val="009108C6"/>
    <w:rsid w:val="00935AFD"/>
    <w:rsid w:val="009C21BA"/>
    <w:rsid w:val="00A57C65"/>
    <w:rsid w:val="00AC2BB0"/>
    <w:rsid w:val="00BA34AB"/>
    <w:rsid w:val="00BE61AB"/>
    <w:rsid w:val="00C671ED"/>
    <w:rsid w:val="00C7160C"/>
    <w:rsid w:val="00C75E5E"/>
    <w:rsid w:val="00D41DE6"/>
    <w:rsid w:val="00D53559"/>
    <w:rsid w:val="00DF68EB"/>
    <w:rsid w:val="00E556F0"/>
    <w:rsid w:val="00E576C1"/>
    <w:rsid w:val="00E67214"/>
    <w:rsid w:val="00E72DE7"/>
    <w:rsid w:val="00E84874"/>
    <w:rsid w:val="00F346D8"/>
    <w:rsid w:val="00F36ED4"/>
    <w:rsid w:val="00FD68E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D7A7"/>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uiPriority w:val="99"/>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uiPriority w:val="99"/>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9785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SgyIEoNEVIfFjSxrFGBF8BtSxA==">AMUW2mWAjUb1KWgSclZmJgOvH+/s3XFUFApck9qcAwWX6bOLfxqbWuHfaH0jp0WuDIwp4KrPupK4C6LQxzwLSQmt/o/c8mfaqFx2QKF6SV2NcdgS+7mx6L66mjvsEPTYupV3uogwkeGi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3159</Words>
  <Characters>17375</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Dra. Marcela Hoyos</cp:lastModifiedBy>
  <cp:revision>9</cp:revision>
  <dcterms:created xsi:type="dcterms:W3CDTF">2023-11-24T15:57:00Z</dcterms:created>
  <dcterms:modified xsi:type="dcterms:W3CDTF">2025-07-28T21:11:00Z</dcterms:modified>
</cp:coreProperties>
</file>