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8EA99" w14:textId="77777777" w:rsidR="006B7DE4" w:rsidRPr="00DD6878" w:rsidRDefault="006B7DE4" w:rsidP="0045608E">
      <w:pPr>
        <w:rPr>
          <w:rFonts w:ascii="Times New Roman" w:hAnsi="Times New Roman" w:cs="Times New Roman"/>
          <w:b/>
          <w:bCs/>
          <w:sz w:val="28"/>
          <w:szCs w:val="28"/>
        </w:rPr>
      </w:pPr>
    </w:p>
    <w:p w14:paraId="3308E9DC" w14:textId="77777777" w:rsidR="006B7DE4" w:rsidRPr="00DD6878" w:rsidRDefault="006B7DE4" w:rsidP="0045608E">
      <w:pPr>
        <w:rPr>
          <w:rFonts w:ascii="Times New Roman" w:hAnsi="Times New Roman" w:cs="Times New Roman"/>
          <w:b/>
          <w:bCs/>
          <w:sz w:val="28"/>
          <w:szCs w:val="28"/>
        </w:rPr>
      </w:pPr>
    </w:p>
    <w:p w14:paraId="2EF388A3" w14:textId="49DCB497" w:rsidR="0045608E" w:rsidRPr="00DD6878" w:rsidRDefault="0045608E" w:rsidP="0045608E">
      <w:pPr>
        <w:rPr>
          <w:rFonts w:ascii="Times New Roman" w:hAnsi="Times New Roman" w:cs="Times New Roman"/>
          <w:b/>
          <w:bCs/>
          <w:sz w:val="28"/>
          <w:szCs w:val="28"/>
        </w:rPr>
      </w:pPr>
      <w:r w:rsidRPr="00DD6878">
        <w:rPr>
          <w:rFonts w:ascii="Times New Roman" w:hAnsi="Times New Roman" w:cs="Times New Roman"/>
          <w:b/>
          <w:bCs/>
          <w:sz w:val="28"/>
          <w:szCs w:val="28"/>
        </w:rPr>
        <w:t>Abstract</w:t>
      </w:r>
    </w:p>
    <w:p w14:paraId="2C6AF7CD" w14:textId="34D8A8E5" w:rsidR="006B7DE4" w:rsidRPr="00DD6878" w:rsidRDefault="006B7DE4" w:rsidP="006B7DE4">
      <w:pPr>
        <w:jc w:val="both"/>
        <w:rPr>
          <w:rFonts w:ascii="Times New Roman" w:hAnsi="Times New Roman" w:cs="Times New Roman"/>
          <w:sz w:val="28"/>
          <w:szCs w:val="28"/>
        </w:rPr>
      </w:pPr>
      <w:r w:rsidRPr="00DD6878">
        <w:rPr>
          <w:rFonts w:ascii="Times New Roman" w:hAnsi="Times New Roman" w:cs="Times New Roman"/>
          <w:sz w:val="28"/>
          <w:szCs w:val="28"/>
        </w:rPr>
        <w:t xml:space="preserve">Crop selection is a complex decision problem governed by nonlinear and interdependent soil, climatic, water, and crop-specific factors. This paper presents an explainable deep-learning crop recommendation system that classifies agricultural conditions into 49 crop </w:t>
      </w:r>
      <w:proofErr w:type="spellStart"/>
      <w:proofErr w:type="gramStart"/>
      <w:r w:rsidRPr="00DD6878">
        <w:rPr>
          <w:rFonts w:ascii="Times New Roman" w:hAnsi="Times New Roman" w:cs="Times New Roman"/>
          <w:sz w:val="28"/>
          <w:szCs w:val="28"/>
        </w:rPr>
        <w:t>categories.The</w:t>
      </w:r>
      <w:proofErr w:type="spellEnd"/>
      <w:proofErr w:type="gramEnd"/>
      <w:r w:rsidRPr="00DD6878">
        <w:rPr>
          <w:rFonts w:ascii="Times New Roman" w:hAnsi="Times New Roman" w:cs="Times New Roman"/>
          <w:sz w:val="28"/>
          <w:szCs w:val="28"/>
        </w:rPr>
        <w:t xml:space="preserve"> framework integrates multiple stages. Synthetic agricultural datasets are first generated using Sobol sampling, truncated normal and Beta distributions, Gaussian copula modelling, and Latin Hypercube Sampling. The most effective dataset is identified through a Train on Synthetic, Test on Real (TSTR) strategy, and a hybrid generation framework, AHAPSF, is introduced to select sampling methods based on parameter characteristics. Feature selection is then performed using the Superb Fairy-wren Optimization Algorithm (SFOA), while the Draco Lizard Optimizer (DLO) tunes the hyperparameters of </w:t>
      </w:r>
      <w:proofErr w:type="spellStart"/>
      <w:r w:rsidRPr="00DD6878">
        <w:rPr>
          <w:rFonts w:ascii="Times New Roman" w:hAnsi="Times New Roman" w:cs="Times New Roman"/>
          <w:sz w:val="28"/>
          <w:szCs w:val="28"/>
        </w:rPr>
        <w:t>TabKANet</w:t>
      </w:r>
      <w:proofErr w:type="spellEnd"/>
      <w:r w:rsidRPr="00DD6878">
        <w:rPr>
          <w:rFonts w:ascii="Times New Roman" w:hAnsi="Times New Roman" w:cs="Times New Roman"/>
          <w:sz w:val="28"/>
          <w:szCs w:val="28"/>
        </w:rPr>
        <w:t xml:space="preserve">—a model combining feature-wise </w:t>
      </w:r>
      <w:proofErr w:type="spellStart"/>
      <w:r w:rsidRPr="00DD6878">
        <w:rPr>
          <w:rFonts w:ascii="Times New Roman" w:hAnsi="Times New Roman" w:cs="Times New Roman"/>
          <w:sz w:val="28"/>
          <w:szCs w:val="28"/>
        </w:rPr>
        <w:t>FastKAN</w:t>
      </w:r>
      <w:proofErr w:type="spellEnd"/>
      <w:r w:rsidRPr="00DD6878">
        <w:rPr>
          <w:rFonts w:ascii="Times New Roman" w:hAnsi="Times New Roman" w:cs="Times New Roman"/>
          <w:sz w:val="28"/>
          <w:szCs w:val="28"/>
        </w:rPr>
        <w:t xml:space="preserve"> embeddings with Transformer self-attention to capture nonlinear transformations and feature interactions. SHAP-based explainability reveals each input feature's contribution to predictions. The system is deployed via an interactive </w:t>
      </w:r>
      <w:proofErr w:type="spellStart"/>
      <w:r w:rsidRPr="00DD6878">
        <w:rPr>
          <w:rFonts w:ascii="Times New Roman" w:hAnsi="Times New Roman" w:cs="Times New Roman"/>
          <w:sz w:val="28"/>
          <w:szCs w:val="28"/>
        </w:rPr>
        <w:t>Streamlit</w:t>
      </w:r>
      <w:proofErr w:type="spellEnd"/>
      <w:r w:rsidRPr="00DD6878">
        <w:rPr>
          <w:rFonts w:ascii="Times New Roman" w:hAnsi="Times New Roman" w:cs="Times New Roman"/>
          <w:sz w:val="28"/>
          <w:szCs w:val="28"/>
        </w:rPr>
        <w:t xml:space="preserve"> dashboard displaying the recommended crop, top-five probabilities, and feature-level </w:t>
      </w:r>
      <w:proofErr w:type="spellStart"/>
      <w:proofErr w:type="gramStart"/>
      <w:r w:rsidRPr="00DD6878">
        <w:rPr>
          <w:rFonts w:ascii="Times New Roman" w:hAnsi="Times New Roman" w:cs="Times New Roman"/>
          <w:sz w:val="28"/>
          <w:szCs w:val="28"/>
        </w:rPr>
        <w:t>explanations.The</w:t>
      </w:r>
      <w:proofErr w:type="spellEnd"/>
      <w:proofErr w:type="gramEnd"/>
      <w:r w:rsidRPr="00DD6878">
        <w:rPr>
          <w:rFonts w:ascii="Times New Roman" w:hAnsi="Times New Roman" w:cs="Times New Roman"/>
          <w:sz w:val="28"/>
          <w:szCs w:val="28"/>
        </w:rPr>
        <w:t xml:space="preserve"> proposed framework delivers an accurate, data-efficient, and interpretable decision-support tool for crop selection, evaluated through accuracy, precision, recall, F1-score, confusion matrix analysis, and explainability assessment.</w:t>
      </w:r>
    </w:p>
    <w:p w14:paraId="4E78532B" w14:textId="695E0E7F" w:rsidR="006B7DE4" w:rsidRPr="00DD6878" w:rsidRDefault="006B7DE4" w:rsidP="00E64268">
      <w:pPr>
        <w:jc w:val="both"/>
        <w:rPr>
          <w:rFonts w:ascii="Times New Roman" w:hAnsi="Times New Roman" w:cs="Times New Roman"/>
          <w:sz w:val="28"/>
          <w:szCs w:val="28"/>
        </w:rPr>
      </w:pPr>
      <w:r w:rsidRPr="00DD6878">
        <w:rPr>
          <w:rFonts w:ascii="Times New Roman" w:hAnsi="Times New Roman" w:cs="Times New Roman"/>
          <w:b/>
          <w:bCs/>
          <w:sz w:val="28"/>
          <w:szCs w:val="28"/>
        </w:rPr>
        <w:t>Keywords:</w:t>
      </w:r>
      <w:r w:rsidRPr="00DD6878">
        <w:rPr>
          <w:rFonts w:ascii="Times New Roman" w:hAnsi="Times New Roman" w:cs="Times New Roman"/>
          <w:sz w:val="28"/>
          <w:szCs w:val="28"/>
        </w:rPr>
        <w:t xml:space="preserve"> Crop recommendation, synthetic data generation, AHAPSF, SFOA, DLO, </w:t>
      </w:r>
      <w:proofErr w:type="spellStart"/>
      <w:r w:rsidRPr="00DD6878">
        <w:rPr>
          <w:rFonts w:ascii="Times New Roman" w:hAnsi="Times New Roman" w:cs="Times New Roman"/>
          <w:sz w:val="28"/>
          <w:szCs w:val="28"/>
        </w:rPr>
        <w:t>TabKANet</w:t>
      </w:r>
      <w:proofErr w:type="spellEnd"/>
      <w:r w:rsidRPr="00DD6878">
        <w:rPr>
          <w:rFonts w:ascii="Times New Roman" w:hAnsi="Times New Roman" w:cs="Times New Roman"/>
          <w:sz w:val="28"/>
          <w:szCs w:val="28"/>
        </w:rPr>
        <w:t xml:space="preserve">, </w:t>
      </w:r>
      <w:proofErr w:type="spellStart"/>
      <w:r w:rsidRPr="00DD6878">
        <w:rPr>
          <w:rFonts w:ascii="Times New Roman" w:hAnsi="Times New Roman" w:cs="Times New Roman"/>
          <w:sz w:val="28"/>
          <w:szCs w:val="28"/>
        </w:rPr>
        <w:t>FastKAN</w:t>
      </w:r>
      <w:proofErr w:type="spellEnd"/>
      <w:r w:rsidRPr="00DD6878">
        <w:rPr>
          <w:rFonts w:ascii="Times New Roman" w:hAnsi="Times New Roman" w:cs="Times New Roman"/>
          <w:sz w:val="28"/>
          <w:szCs w:val="28"/>
        </w:rPr>
        <w:t>, Transformer, SHAP, explainable artificial intelligence.</w:t>
      </w:r>
    </w:p>
    <w:p w14:paraId="5E17D797" w14:textId="12DF6EFB" w:rsidR="00531522" w:rsidRPr="00DD6878" w:rsidRDefault="004079F1" w:rsidP="00E64268">
      <w:pPr>
        <w:jc w:val="both"/>
        <w:rPr>
          <w:rFonts w:ascii="Times New Roman" w:hAnsi="Times New Roman" w:cs="Times New Roman"/>
          <w:b/>
          <w:bCs/>
          <w:sz w:val="28"/>
          <w:szCs w:val="28"/>
        </w:rPr>
      </w:pPr>
      <w:r w:rsidRPr="00DD6878">
        <w:rPr>
          <w:rFonts w:ascii="Times New Roman" w:hAnsi="Times New Roman" w:cs="Times New Roman"/>
          <w:b/>
          <w:bCs/>
          <w:sz w:val="28"/>
          <w:szCs w:val="28"/>
        </w:rPr>
        <w:t>1.</w:t>
      </w:r>
      <w:r w:rsidR="00A663AD" w:rsidRPr="00DD6878">
        <w:rPr>
          <w:rFonts w:ascii="Times New Roman" w:hAnsi="Times New Roman" w:cs="Times New Roman"/>
          <w:b/>
          <w:bCs/>
          <w:sz w:val="28"/>
          <w:szCs w:val="28"/>
        </w:rPr>
        <w:t>Introduction:</w:t>
      </w:r>
    </w:p>
    <w:p w14:paraId="13755371" w14:textId="77777777" w:rsidR="006B7DE4" w:rsidRPr="00DD6878" w:rsidRDefault="00F357DA" w:rsidP="00F357DA">
      <w:pPr>
        <w:jc w:val="both"/>
        <w:rPr>
          <w:rFonts w:ascii="Times New Roman" w:hAnsi="Times New Roman" w:cs="Times New Roman"/>
          <w:sz w:val="28"/>
          <w:szCs w:val="28"/>
        </w:rPr>
      </w:pPr>
      <w:r w:rsidRPr="00DD6878">
        <w:rPr>
          <w:rFonts w:ascii="Times New Roman" w:hAnsi="Times New Roman" w:cs="Times New Roman"/>
          <w:sz w:val="28"/>
          <w:szCs w:val="28"/>
        </w:rPr>
        <w:t>Agriculture underpins food security and rural livelihoods, but crop productivity depends on interacting soil and climate factors such as nutrients, temperature, humidity, pH, water requirements, and growth duration. Mismatched crop choices reduce yields, waste resources, and cause financial losses, motivating intelligent recommendation systems that align crops with site-specific agronomic conditions.</w:t>
      </w:r>
    </w:p>
    <w:p w14:paraId="469984BA" w14:textId="43FE7257" w:rsidR="00F357DA" w:rsidRPr="00DD6878" w:rsidRDefault="00F357DA" w:rsidP="00F357DA">
      <w:pPr>
        <w:jc w:val="both"/>
        <w:rPr>
          <w:rFonts w:ascii="Times New Roman" w:hAnsi="Times New Roman" w:cs="Times New Roman"/>
          <w:sz w:val="28"/>
          <w:szCs w:val="28"/>
        </w:rPr>
      </w:pPr>
      <w:r w:rsidRPr="00DD6878">
        <w:rPr>
          <w:rFonts w:ascii="Times New Roman" w:hAnsi="Times New Roman" w:cs="Times New Roman"/>
          <w:sz w:val="28"/>
          <w:szCs w:val="28"/>
        </w:rPr>
        <w:t xml:space="preserve">Conventional selection relies on farmer experience, guidelines, manual soil tests, and historical observations. These methods are valuable but time-consuming, inconsistent across regions, and unable to capture fine-scale variability. Machine-learning models (decision trees, random forests, SVMs, k-NN, gradient boosting) </w:t>
      </w:r>
      <w:r w:rsidRPr="00DD6878">
        <w:rPr>
          <w:rFonts w:ascii="Times New Roman" w:hAnsi="Times New Roman" w:cs="Times New Roman"/>
          <w:sz w:val="28"/>
          <w:szCs w:val="28"/>
        </w:rPr>
        <w:lastRenderedPageBreak/>
        <w:t xml:space="preserve">can learn crop-suitability patterns from tabular data, yet require large, high-quality datasets. Real agricultural data are scarce because collecting reliable, diverse observations across crops, soils, and climates is costly and </w:t>
      </w:r>
      <w:proofErr w:type="spellStart"/>
      <w:r w:rsidRPr="00DD6878">
        <w:rPr>
          <w:rFonts w:ascii="Times New Roman" w:hAnsi="Times New Roman" w:cs="Times New Roman"/>
          <w:sz w:val="28"/>
          <w:szCs w:val="28"/>
        </w:rPr>
        <w:t>labor-intensive</w:t>
      </w:r>
      <w:proofErr w:type="spellEnd"/>
      <w:r w:rsidRPr="00DD6878">
        <w:rPr>
          <w:rFonts w:ascii="Times New Roman" w:hAnsi="Times New Roman" w:cs="Times New Roman"/>
          <w:sz w:val="28"/>
          <w:szCs w:val="28"/>
        </w:rPr>
        <w:t>.</w:t>
      </w:r>
    </w:p>
    <w:p w14:paraId="5CDCBF43" w14:textId="1C8FBF96" w:rsidR="00F357DA" w:rsidRPr="00DD6878" w:rsidRDefault="00F357DA" w:rsidP="00F357DA">
      <w:pPr>
        <w:jc w:val="both"/>
        <w:rPr>
          <w:rFonts w:ascii="Times New Roman" w:hAnsi="Times New Roman" w:cs="Times New Roman"/>
          <w:sz w:val="28"/>
          <w:szCs w:val="28"/>
        </w:rPr>
      </w:pPr>
      <w:r w:rsidRPr="00DD6878">
        <w:rPr>
          <w:rFonts w:ascii="Times New Roman" w:hAnsi="Times New Roman" w:cs="Times New Roman"/>
          <w:sz w:val="28"/>
          <w:szCs w:val="28"/>
        </w:rPr>
        <w:t>To address this, we generate synthetic agricultural data using multiple statistical techniques that respect crop-specific agronomic ranges. We introduce the Advanced Hybrid Agronomic Parameter Specific Framework (AHAPSF), assigning parameter-appropriate sampling: Sobol sampling for soil pH, Latin Hypercube Sampling for crop duration, truncated normal distributions for temperature and humidity, Beta distributions for water requirements, and Gaussian copula modelling to preserve nutrient correlations. We evaluate synthetic-data utility using a Train on Synthetic, Test on Real (TSTR) protocol, training models on synthetic data and testing on real or real-derived sets.</w:t>
      </w:r>
    </w:p>
    <w:p w14:paraId="45B662AE" w14:textId="77777777" w:rsidR="00F357DA" w:rsidRPr="00DD6878" w:rsidRDefault="00F357DA" w:rsidP="00F357DA">
      <w:pPr>
        <w:jc w:val="both"/>
        <w:rPr>
          <w:rFonts w:ascii="Times New Roman" w:hAnsi="Times New Roman" w:cs="Times New Roman"/>
          <w:sz w:val="28"/>
          <w:szCs w:val="28"/>
        </w:rPr>
      </w:pPr>
      <w:r w:rsidRPr="00DD6878">
        <w:rPr>
          <w:rFonts w:ascii="Times New Roman" w:hAnsi="Times New Roman" w:cs="Times New Roman"/>
          <w:sz w:val="28"/>
          <w:szCs w:val="28"/>
        </w:rPr>
        <w:t xml:space="preserve">Our pipeline applies two bio-inspired optimizers. The Superb Fairy-wren Optimization Algorithm (SFOA) selects compact, informative feature subsets; the Draco Lizard Optimizer (DLO) tunes key hyperparameters of our classifier. We propose </w:t>
      </w:r>
      <w:proofErr w:type="spellStart"/>
      <w:r w:rsidRPr="00DD6878">
        <w:rPr>
          <w:rFonts w:ascii="Times New Roman" w:hAnsi="Times New Roman" w:cs="Times New Roman"/>
          <w:sz w:val="28"/>
          <w:szCs w:val="28"/>
        </w:rPr>
        <w:t>TabKANet</w:t>
      </w:r>
      <w:proofErr w:type="spellEnd"/>
      <w:r w:rsidRPr="00DD6878">
        <w:rPr>
          <w:rFonts w:ascii="Times New Roman" w:hAnsi="Times New Roman" w:cs="Times New Roman"/>
          <w:sz w:val="28"/>
          <w:szCs w:val="28"/>
        </w:rPr>
        <w:t xml:space="preserve">, a transformer-based architecture for tabular agricultural data that uses </w:t>
      </w:r>
      <w:proofErr w:type="spellStart"/>
      <w:r w:rsidRPr="00DD6878">
        <w:rPr>
          <w:rFonts w:ascii="Times New Roman" w:hAnsi="Times New Roman" w:cs="Times New Roman"/>
          <w:sz w:val="28"/>
          <w:szCs w:val="28"/>
        </w:rPr>
        <w:t>FastKAN</w:t>
      </w:r>
      <w:proofErr w:type="spellEnd"/>
      <w:r w:rsidRPr="00DD6878">
        <w:rPr>
          <w:rFonts w:ascii="Times New Roman" w:hAnsi="Times New Roman" w:cs="Times New Roman"/>
          <w:sz w:val="28"/>
          <w:szCs w:val="28"/>
        </w:rPr>
        <w:t xml:space="preserve"> layers for flexible nonlinear embeddings processed by a Transformer encoder to capture interactions among temperature, humidity, water needs, and nutrients. For interpretability, we integrate SHAP to explain each recommendation and deploy the system via </w:t>
      </w:r>
      <w:proofErr w:type="spellStart"/>
      <w:r w:rsidRPr="00DD6878">
        <w:rPr>
          <w:rFonts w:ascii="Times New Roman" w:hAnsi="Times New Roman" w:cs="Times New Roman"/>
          <w:sz w:val="28"/>
          <w:szCs w:val="28"/>
        </w:rPr>
        <w:t>Streamlit</w:t>
      </w:r>
      <w:proofErr w:type="spellEnd"/>
      <w:r w:rsidRPr="00DD6878">
        <w:rPr>
          <w:rFonts w:ascii="Times New Roman" w:hAnsi="Times New Roman" w:cs="Times New Roman"/>
          <w:sz w:val="28"/>
          <w:szCs w:val="28"/>
        </w:rPr>
        <w:t>, showing the recommended crop, top-five predictions, confidence scores, and SHAP plots.</w:t>
      </w:r>
    </w:p>
    <w:p w14:paraId="3F48F694" w14:textId="06FFD39B" w:rsidR="00F357DA" w:rsidRPr="00DD6878" w:rsidRDefault="00F357DA" w:rsidP="00F357DA">
      <w:pPr>
        <w:jc w:val="both"/>
        <w:rPr>
          <w:rFonts w:ascii="Times New Roman" w:hAnsi="Times New Roman" w:cs="Times New Roman"/>
          <w:sz w:val="28"/>
          <w:szCs w:val="28"/>
        </w:rPr>
      </w:pPr>
      <w:r w:rsidRPr="00DD6878">
        <w:rPr>
          <w:rFonts w:ascii="Times New Roman" w:hAnsi="Times New Roman" w:cs="Times New Roman"/>
          <w:sz w:val="28"/>
          <w:szCs w:val="28"/>
        </w:rPr>
        <w:t xml:space="preserve">This work makes several integrated contributions. We propose a synthetic agricultural-data generation pipeline and the Advanced Hybrid Agronomic Parameter Specific Framework (AHAPSF), which assigns parameter-specific sampling strategies to preserve realistic distributions and correlations. Synthetic-data utility is rigorously evaluated via a Train on Synthetic, Test on Real (TSTR) protocol. We apply the Superb Fairy-wren Optimization Algorithm (SFOA) for compact feature selection and the Draco Lizard Optimizer (DLO) for hyperparameter tuning. We introduce </w:t>
      </w:r>
      <w:proofErr w:type="spellStart"/>
      <w:r w:rsidRPr="00DD6878">
        <w:rPr>
          <w:rFonts w:ascii="Times New Roman" w:hAnsi="Times New Roman" w:cs="Times New Roman"/>
          <w:sz w:val="28"/>
          <w:szCs w:val="28"/>
        </w:rPr>
        <w:t>TabKANet</w:t>
      </w:r>
      <w:proofErr w:type="spellEnd"/>
      <w:r w:rsidRPr="00DD6878">
        <w:rPr>
          <w:rFonts w:ascii="Times New Roman" w:hAnsi="Times New Roman" w:cs="Times New Roman"/>
          <w:sz w:val="28"/>
          <w:szCs w:val="28"/>
        </w:rPr>
        <w:t xml:space="preserve">, a transformer-based architecture that combines </w:t>
      </w:r>
      <w:proofErr w:type="spellStart"/>
      <w:r w:rsidRPr="00DD6878">
        <w:rPr>
          <w:rFonts w:ascii="Times New Roman" w:hAnsi="Times New Roman" w:cs="Times New Roman"/>
          <w:sz w:val="28"/>
          <w:szCs w:val="28"/>
        </w:rPr>
        <w:t>FastKAN</w:t>
      </w:r>
      <w:proofErr w:type="spellEnd"/>
      <w:r w:rsidRPr="00DD6878">
        <w:rPr>
          <w:rFonts w:ascii="Times New Roman" w:hAnsi="Times New Roman" w:cs="Times New Roman"/>
          <w:sz w:val="28"/>
          <w:szCs w:val="28"/>
        </w:rPr>
        <w:t xml:space="preserve"> nonlinear embeddings with self-attention to model complex agronomic interactions. SHAP-based interpretability provides local feature-attribution explanations for each recommendation, and the complete system is deployed as an interactive </w:t>
      </w:r>
      <w:proofErr w:type="spellStart"/>
      <w:r w:rsidRPr="00DD6878">
        <w:rPr>
          <w:rFonts w:ascii="Times New Roman" w:hAnsi="Times New Roman" w:cs="Times New Roman"/>
          <w:sz w:val="28"/>
          <w:szCs w:val="28"/>
        </w:rPr>
        <w:t>Streamlit</w:t>
      </w:r>
      <w:proofErr w:type="spellEnd"/>
      <w:r w:rsidRPr="00DD6878">
        <w:rPr>
          <w:rFonts w:ascii="Times New Roman" w:hAnsi="Times New Roman" w:cs="Times New Roman"/>
          <w:sz w:val="28"/>
          <w:szCs w:val="28"/>
        </w:rPr>
        <w:t xml:space="preserve"> application delivering crop predictions, confidence scores, and visual explanations.</w:t>
      </w:r>
    </w:p>
    <w:p w14:paraId="0E3D9DCE" w14:textId="77777777" w:rsidR="0045608E" w:rsidRPr="00DD6878" w:rsidRDefault="0045608E">
      <w:pPr>
        <w:rPr>
          <w:rFonts w:ascii="Times New Roman" w:hAnsi="Times New Roman" w:cs="Times New Roman"/>
          <w:sz w:val="28"/>
          <w:szCs w:val="28"/>
          <w:lang w:val="en-US"/>
        </w:rPr>
      </w:pPr>
    </w:p>
    <w:p w14:paraId="623C8FBE" w14:textId="77777777" w:rsidR="00531522" w:rsidRDefault="00531522">
      <w:pPr>
        <w:rPr>
          <w:rFonts w:ascii="Times New Roman" w:hAnsi="Times New Roman" w:cs="Times New Roman"/>
          <w:sz w:val="28"/>
          <w:szCs w:val="28"/>
          <w:lang w:val="en-US"/>
        </w:rPr>
      </w:pPr>
    </w:p>
    <w:p w14:paraId="4FF9F0DE" w14:textId="51B696C2" w:rsidR="00DD6878" w:rsidRPr="00DD6878" w:rsidRDefault="00DD6878">
      <w:pPr>
        <w:rPr>
          <w:rFonts w:ascii="Times New Roman" w:hAnsi="Times New Roman" w:cs="Times New Roman"/>
          <w:b/>
          <w:bCs/>
          <w:sz w:val="28"/>
          <w:szCs w:val="28"/>
          <w:lang w:val="en-US"/>
        </w:rPr>
      </w:pPr>
      <w:r w:rsidRPr="00DD6878">
        <w:rPr>
          <w:rFonts w:ascii="Times New Roman" w:hAnsi="Times New Roman" w:cs="Times New Roman"/>
          <w:b/>
          <w:bCs/>
          <w:sz w:val="28"/>
          <w:szCs w:val="28"/>
          <w:lang w:val="en-US"/>
        </w:rPr>
        <w:lastRenderedPageBreak/>
        <w:t>Methodology:</w:t>
      </w:r>
    </w:p>
    <w:p w14:paraId="73436909" w14:textId="77777777" w:rsidR="00DD6878" w:rsidRPr="00DD6878" w:rsidRDefault="00DD6878" w:rsidP="00DD6878">
      <w:pPr>
        <w:jc w:val="both"/>
        <w:rPr>
          <w:rFonts w:ascii="Times New Roman" w:hAnsi="Times New Roman" w:cs="Times New Roman"/>
          <w:sz w:val="28"/>
          <w:szCs w:val="28"/>
        </w:rPr>
      </w:pPr>
      <w:r w:rsidRPr="00DD6878">
        <w:rPr>
          <w:rFonts w:ascii="Times New Roman" w:hAnsi="Times New Roman" w:cs="Times New Roman"/>
          <w:b/>
          <w:bCs/>
          <w:sz w:val="28"/>
          <w:szCs w:val="28"/>
        </w:rPr>
        <w:t>Dataset Description</w:t>
      </w:r>
    </w:p>
    <w:p w14:paraId="7C2178EC" w14:textId="2ECA2DE3" w:rsidR="00DD6878" w:rsidRDefault="00DD6878" w:rsidP="00DD6878">
      <w:pPr>
        <w:jc w:val="both"/>
        <w:rPr>
          <w:rFonts w:ascii="Times New Roman" w:hAnsi="Times New Roman" w:cs="Times New Roman"/>
          <w:sz w:val="28"/>
          <w:szCs w:val="28"/>
        </w:rPr>
      </w:pPr>
      <w:r>
        <w:rPr>
          <w:rFonts w:ascii="Times New Roman" w:hAnsi="Times New Roman" w:cs="Times New Roman"/>
          <w:sz w:val="28"/>
          <w:szCs w:val="28"/>
        </w:rPr>
        <w:tab/>
      </w:r>
      <w:r w:rsidRPr="00DD6878">
        <w:rPr>
          <w:rFonts w:ascii="Times New Roman" w:hAnsi="Times New Roman" w:cs="Times New Roman"/>
          <w:sz w:val="28"/>
          <w:szCs w:val="28"/>
        </w:rPr>
        <w:t>The dataset comprises eight primary agricultural input features: nitrogen content, phosphorus content, potassium content, temperature, humidity, soil pH, water requirement, and crop duration. The target variable is the crop category, and the proposed system supports 49 crop classes. The final synthetic dataset contains 600 samples per crop, yielding a total of 29,400 samples. Each crop is associated with crop-specific minimum and maximum values for all input features, and all generated samples are constrained to lie within these agronomically defined intervals.</w:t>
      </w:r>
    </w:p>
    <w:p w14:paraId="1DE44C12" w14:textId="77777777" w:rsidR="00DD6878" w:rsidRPr="00DD6878" w:rsidRDefault="00DD6878" w:rsidP="00DD6878">
      <w:pPr>
        <w:jc w:val="both"/>
        <w:rPr>
          <w:rFonts w:ascii="Times New Roman" w:hAnsi="Times New Roman" w:cs="Times New Roman"/>
          <w:b/>
          <w:bCs/>
          <w:sz w:val="28"/>
          <w:szCs w:val="28"/>
        </w:rPr>
      </w:pPr>
      <w:r w:rsidRPr="00DD6878">
        <w:rPr>
          <w:rFonts w:ascii="Times New Roman" w:hAnsi="Times New Roman" w:cs="Times New Roman"/>
          <w:b/>
          <w:bCs/>
          <w:sz w:val="28"/>
          <w:szCs w:val="28"/>
        </w:rPr>
        <w:t>Synthetic Dataset Generation</w:t>
      </w:r>
    </w:p>
    <w:p w14:paraId="5A4708FB" w14:textId="77777777" w:rsidR="00DD6878" w:rsidRPr="00DD6878" w:rsidRDefault="00DD6878" w:rsidP="00DD6878">
      <w:pPr>
        <w:jc w:val="both"/>
        <w:rPr>
          <w:rFonts w:ascii="Times New Roman" w:hAnsi="Times New Roman" w:cs="Times New Roman"/>
          <w:sz w:val="28"/>
          <w:szCs w:val="28"/>
        </w:rPr>
      </w:pPr>
      <w:r w:rsidRPr="00DD6878">
        <w:rPr>
          <w:rFonts w:ascii="Times New Roman" w:hAnsi="Times New Roman" w:cs="Times New Roman"/>
          <w:sz w:val="28"/>
          <w:szCs w:val="28"/>
        </w:rPr>
        <w:t>The synthetic dataset is constructed using multiple statistical sampling techniques, each assigned to agricultural parameters according to their expected statistical behaviour.</w:t>
      </w:r>
    </w:p>
    <w:p w14:paraId="72307918" w14:textId="30A00580" w:rsidR="00DD6878" w:rsidRPr="00DD6878" w:rsidRDefault="00DD6878" w:rsidP="00DD6878">
      <w:pPr>
        <w:jc w:val="both"/>
        <w:rPr>
          <w:rFonts w:ascii="Times New Roman" w:hAnsi="Times New Roman" w:cs="Times New Roman"/>
          <w:sz w:val="28"/>
          <w:szCs w:val="28"/>
        </w:rPr>
      </w:pPr>
      <w:r w:rsidRPr="00DD6878">
        <w:rPr>
          <w:rFonts w:ascii="Times New Roman" w:hAnsi="Times New Roman" w:cs="Times New Roman"/>
          <w:sz w:val="28"/>
          <w:szCs w:val="28"/>
        </w:rPr>
        <w:t xml:space="preserve">For parameters where uniform coverage of the permitted range is desirable, particularly soil pH, Sobol sampling is applied. Quasi-random points are generated in a normalized d-dimensional space, </w:t>
      </w:r>
      <m:oMath>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i</m:t>
            </m:r>
          </m:sub>
        </m:sSub>
        <m:r>
          <w:rPr>
            <w:rFonts w:ascii="Cambria Math" w:hAnsi="Cambria Math" w:cs="Times New Roman"/>
            <w:sz w:val="28"/>
            <w:szCs w:val="28"/>
          </w:rPr>
          <m:t>∈</m:t>
        </m:r>
        <m:sSup>
          <m:sSupPr>
            <m:ctrlPr>
              <w:rPr>
                <w:rFonts w:ascii="Cambria Math" w:hAnsi="Cambria Math" w:cs="Times New Roman"/>
                <w:sz w:val="28"/>
                <w:szCs w:val="28"/>
              </w:rPr>
            </m:ctrlPr>
          </m:sSupPr>
          <m:e>
            <m:d>
              <m:dPr>
                <m:begChr m:val="["/>
                <m:sepChr m:val=","/>
                <m:endChr m:val="]"/>
                <m:ctrlPr>
                  <w:rPr>
                    <w:rFonts w:ascii="Cambria Math" w:hAnsi="Cambria Math" w:cs="Times New Roman"/>
                    <w:sz w:val="28"/>
                    <w:szCs w:val="28"/>
                  </w:rPr>
                </m:ctrlPr>
              </m:dPr>
              <m:e>
                <m:r>
                  <w:rPr>
                    <w:rFonts w:ascii="Cambria Math" w:hAnsi="Cambria Math" w:cs="Times New Roman"/>
                    <w:sz w:val="28"/>
                    <w:szCs w:val="28"/>
                  </w:rPr>
                  <m:t>0</m:t>
                </m:r>
              </m:e>
              <m:e>
                <m:r>
                  <w:rPr>
                    <w:rFonts w:ascii="Cambria Math" w:hAnsi="Cambria Math" w:cs="Times New Roman"/>
                    <w:sz w:val="28"/>
                    <w:szCs w:val="28"/>
                  </w:rPr>
                  <m:t>1</m:t>
                </m:r>
              </m:e>
            </m:d>
          </m:e>
          <m:sup>
            <m:r>
              <w:rPr>
                <w:rFonts w:ascii="Cambria Math" w:hAnsi="Cambria Math" w:cs="Times New Roman"/>
                <w:sz w:val="28"/>
                <w:szCs w:val="28"/>
              </w:rPr>
              <m:t>d</m:t>
            </m:r>
          </m:sup>
        </m:sSup>
      </m:oMath>
      <w:r w:rsidRPr="00DD6878">
        <w:rPr>
          <w:rFonts w:ascii="Times New Roman" w:hAnsi="Times New Roman" w:cs="Times New Roman"/>
          <w:sz w:val="28"/>
          <w:szCs w:val="28"/>
        </w:rPr>
        <w:t>, and each normalized point is scaled to the crop-specific feature range as</w:t>
      </w:r>
    </w:p>
    <w:p w14:paraId="48A28DD9" w14:textId="7446EE8A" w:rsidR="00DD6878" w:rsidRPr="00DD6878" w:rsidRDefault="00DD6878" w:rsidP="00DD6878">
      <w:pPr>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j,</m:t>
              </m:r>
              <m:r>
                <m:rPr>
                  <m:sty m:val="p"/>
                </m:rPr>
                <w:rPr>
                  <w:rFonts w:ascii="Cambria Math" w:hAnsi="Cambria Math" w:cs="Times New Roman"/>
                  <w:sz w:val="28"/>
                  <w:szCs w:val="28"/>
                </w:rPr>
                <m:t>min</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ij</m:t>
              </m:r>
            </m:sub>
          </m:sSub>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j,</m:t>
                  </m:r>
                  <m:r>
                    <m:rPr>
                      <m:sty m:val="p"/>
                    </m:rPr>
                    <w:rPr>
                      <w:rFonts w:ascii="Cambria Math" w:hAnsi="Cambria Math" w:cs="Times New Roman"/>
                      <w:sz w:val="28"/>
                      <w:szCs w:val="28"/>
                    </w:rPr>
                    <m:t>max</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j,</m:t>
                  </m:r>
                  <m:r>
                    <m:rPr>
                      <m:sty m:val="p"/>
                    </m:rPr>
                    <w:rPr>
                      <w:rFonts w:ascii="Cambria Math" w:hAnsi="Cambria Math" w:cs="Times New Roman"/>
                      <w:sz w:val="28"/>
                      <w:szCs w:val="28"/>
                    </w:rPr>
                    <m:t>min</m:t>
                  </m:r>
                </m:sub>
              </m:sSub>
            </m:e>
          </m:d>
          <m:r>
            <w:rPr>
              <w:rFonts w:ascii="Cambria Math" w:hAnsi="Cambria Math" w:cs="Times New Roman"/>
              <w:sz w:val="28"/>
              <w:szCs w:val="28"/>
            </w:rPr>
            <m:t>,</m:t>
          </m:r>
          <m:r>
            <w:rPr>
              <w:rFonts w:ascii="Times New Roman" w:hAnsi="Times New Roman" w:cs="Times New Roman"/>
              <w:i/>
              <w:sz w:val="28"/>
              <w:szCs w:val="28"/>
            </w:rPr>
            <w:br/>
          </m:r>
        </m:oMath>
      </m:oMathPara>
    </w:p>
    <w:p w14:paraId="1F2888B0" w14:textId="755BD3A7" w:rsidR="00DD6878" w:rsidRPr="00DD6878" w:rsidRDefault="00DD6878" w:rsidP="00DD6878">
      <w:pPr>
        <w:jc w:val="both"/>
        <w:rPr>
          <w:rFonts w:ascii="Times New Roman" w:hAnsi="Times New Roman" w:cs="Times New Roman"/>
          <w:sz w:val="28"/>
          <w:szCs w:val="28"/>
        </w:rPr>
      </w:pPr>
      <w:r w:rsidRPr="00DD6878">
        <w:rPr>
          <w:rFonts w:ascii="Times New Roman" w:hAnsi="Times New Roman" w:cs="Times New Roman"/>
          <w:sz w:val="28"/>
          <w:szCs w:val="28"/>
        </w:rPr>
        <w:t xml:space="preserve">where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oMath>
      <w:r w:rsidRPr="00DD6878">
        <w:rPr>
          <w:rFonts w:ascii="Times New Roman" w:hAnsi="Times New Roman" w:cs="Times New Roman"/>
          <w:sz w:val="28"/>
          <w:szCs w:val="28"/>
        </w:rPr>
        <w:t xml:space="preserve">is the generated value of feature </w:t>
      </w:r>
      <m:oMath>
        <m:r>
          <w:rPr>
            <w:rFonts w:ascii="Cambria Math" w:hAnsi="Cambria Math" w:cs="Times New Roman"/>
            <w:sz w:val="28"/>
            <w:szCs w:val="28"/>
          </w:rPr>
          <m:t>j</m:t>
        </m:r>
      </m:oMath>
      <w:r w:rsidRPr="00DD6878">
        <w:rPr>
          <w:rFonts w:ascii="Times New Roman" w:hAnsi="Times New Roman" w:cs="Times New Roman"/>
          <w:sz w:val="28"/>
          <w:szCs w:val="28"/>
        </w:rPr>
        <w:t xml:space="preserve">for sample </w:t>
      </w:r>
      <m:oMath>
        <m:r>
          <w:rPr>
            <w:rFonts w:ascii="Cambria Math" w:hAnsi="Cambria Math" w:cs="Times New Roman"/>
            <w:sz w:val="28"/>
            <w:szCs w:val="28"/>
          </w:rPr>
          <m:t>i</m:t>
        </m:r>
      </m:oMath>
      <w:r w:rsidRPr="00DD6878">
        <w:rPr>
          <w:rFonts w:ascii="Times New Roman" w:hAnsi="Times New Roman" w:cs="Times New Roman"/>
          <w:sz w:val="28"/>
          <w:szCs w:val="28"/>
        </w:rPr>
        <w:t>.</w:t>
      </w:r>
    </w:p>
    <w:p w14:paraId="71108D05" w14:textId="6B4B7572" w:rsidR="00DD6878" w:rsidRPr="00DD6878" w:rsidRDefault="00DD6878" w:rsidP="00DD6878">
      <w:pPr>
        <w:jc w:val="both"/>
        <w:rPr>
          <w:rFonts w:ascii="Times New Roman" w:hAnsi="Times New Roman" w:cs="Times New Roman"/>
          <w:sz w:val="28"/>
          <w:szCs w:val="28"/>
        </w:rPr>
      </w:pPr>
      <w:r w:rsidRPr="00DD6878">
        <w:rPr>
          <w:rFonts w:ascii="Times New Roman" w:hAnsi="Times New Roman" w:cs="Times New Roman"/>
          <w:sz w:val="28"/>
          <w:szCs w:val="28"/>
        </w:rPr>
        <w:t xml:space="preserve">Temperature and humidity are modelled using truncated normal sampling, as these variables are expected to cluster around typical values. For a feature with minimum </w:t>
      </w:r>
      <m:oMath>
        <m:r>
          <w:rPr>
            <w:rFonts w:ascii="Cambria Math" w:hAnsi="Cambria Math" w:cs="Times New Roman"/>
            <w:sz w:val="28"/>
            <w:szCs w:val="28"/>
          </w:rPr>
          <m:t>a</m:t>
        </m:r>
      </m:oMath>
      <w:r w:rsidRPr="00DD6878">
        <w:rPr>
          <w:rFonts w:ascii="Times New Roman" w:hAnsi="Times New Roman" w:cs="Times New Roman"/>
          <w:sz w:val="28"/>
          <w:szCs w:val="28"/>
        </w:rPr>
        <w:t xml:space="preserve">and maximum </w:t>
      </w:r>
      <m:oMath>
        <m:r>
          <w:rPr>
            <w:rFonts w:ascii="Cambria Math" w:hAnsi="Cambria Math" w:cs="Times New Roman"/>
            <w:sz w:val="28"/>
            <w:szCs w:val="28"/>
          </w:rPr>
          <m:t>b</m:t>
        </m:r>
      </m:oMath>
      <w:r w:rsidRPr="00DD6878">
        <w:rPr>
          <w:rFonts w:ascii="Times New Roman" w:hAnsi="Times New Roman" w:cs="Times New Roman"/>
          <w:sz w:val="28"/>
          <w:szCs w:val="28"/>
        </w:rPr>
        <w:t xml:space="preserve">, the mean is approximated as </w:t>
      </w:r>
      <m:oMath>
        <m:r>
          <w:rPr>
            <w:rFonts w:ascii="Cambria Math" w:hAnsi="Cambria Math" w:cs="Times New Roman"/>
            <w:sz w:val="28"/>
            <w:szCs w:val="28"/>
          </w:rPr>
          <m:t>μ=</m:t>
        </m:r>
        <m:d>
          <m:dPr>
            <m:ctrlPr>
              <w:rPr>
                <w:rFonts w:ascii="Cambria Math" w:hAnsi="Cambria Math" w:cs="Times New Roman"/>
                <w:sz w:val="28"/>
                <w:szCs w:val="28"/>
              </w:rPr>
            </m:ctrlPr>
          </m:dPr>
          <m:e>
            <m:r>
              <w:rPr>
                <w:rFonts w:ascii="Cambria Math" w:hAnsi="Cambria Math" w:cs="Times New Roman"/>
                <w:sz w:val="28"/>
                <w:szCs w:val="28"/>
              </w:rPr>
              <m:t>a+b</m:t>
            </m:r>
          </m:e>
        </m:d>
        <m:r>
          <w:rPr>
            <w:rFonts w:ascii="Cambria Math" w:hAnsi="Cambria Math" w:cs="Times New Roman"/>
            <w:sz w:val="28"/>
            <w:szCs w:val="28"/>
          </w:rPr>
          <m:t>/2</m:t>
        </m:r>
      </m:oMath>
      <w:r w:rsidRPr="00DD6878">
        <w:rPr>
          <w:rFonts w:ascii="Times New Roman" w:hAnsi="Times New Roman" w:cs="Times New Roman"/>
          <w:sz w:val="28"/>
          <w:szCs w:val="28"/>
        </w:rPr>
        <w:t xml:space="preserve">and the standard deviation as </w:t>
      </w:r>
      <m:oMath>
        <m:r>
          <w:rPr>
            <w:rFonts w:ascii="Cambria Math" w:hAnsi="Cambria Math" w:cs="Times New Roman"/>
            <w:sz w:val="28"/>
            <w:szCs w:val="28"/>
          </w:rPr>
          <m:t>σ≈</m:t>
        </m:r>
        <m:d>
          <m:dPr>
            <m:ctrlPr>
              <w:rPr>
                <w:rFonts w:ascii="Cambria Math" w:hAnsi="Cambria Math" w:cs="Times New Roman"/>
                <w:sz w:val="28"/>
                <w:szCs w:val="28"/>
              </w:rPr>
            </m:ctrlPr>
          </m:dPr>
          <m:e>
            <m:r>
              <w:rPr>
                <w:rFonts w:ascii="Cambria Math" w:hAnsi="Cambria Math" w:cs="Times New Roman"/>
                <w:sz w:val="28"/>
                <w:szCs w:val="28"/>
              </w:rPr>
              <m:t>b-a</m:t>
            </m:r>
          </m:e>
        </m:d>
        <m:r>
          <w:rPr>
            <w:rFonts w:ascii="Cambria Math" w:hAnsi="Cambria Math" w:cs="Times New Roman"/>
            <w:sz w:val="28"/>
            <w:szCs w:val="28"/>
          </w:rPr>
          <m:t>/4</m:t>
        </m:r>
      </m:oMath>
      <w:r w:rsidRPr="00DD6878">
        <w:rPr>
          <w:rFonts w:ascii="Times New Roman" w:hAnsi="Times New Roman" w:cs="Times New Roman"/>
          <w:sz w:val="28"/>
          <w:szCs w:val="28"/>
        </w:rPr>
        <w:t xml:space="preserve">. Samples are then drawn from a normal distribution truncated to </w:t>
      </w:r>
      <m:oMath>
        <m:d>
          <m:dPr>
            <m:begChr m:val="["/>
            <m:sepChr m:val=","/>
            <m:endChr m:val="]"/>
            <m:ctrlPr>
              <w:rPr>
                <w:rFonts w:ascii="Cambria Math" w:hAnsi="Cambria Math" w:cs="Times New Roman"/>
                <w:sz w:val="28"/>
                <w:szCs w:val="28"/>
              </w:rPr>
            </m:ctrlPr>
          </m:dPr>
          <m:e>
            <m:r>
              <w:rPr>
                <w:rFonts w:ascii="Cambria Math" w:hAnsi="Cambria Math" w:cs="Times New Roman"/>
                <w:sz w:val="28"/>
                <w:szCs w:val="28"/>
              </w:rPr>
              <m:t>a</m:t>
            </m:r>
          </m:e>
          <m:e>
            <m:r>
              <w:rPr>
                <w:rFonts w:ascii="Cambria Math" w:hAnsi="Cambria Math" w:cs="Times New Roman"/>
                <w:sz w:val="28"/>
                <w:szCs w:val="28"/>
              </w:rPr>
              <m:t>b</m:t>
            </m:r>
          </m:e>
        </m:d>
      </m:oMath>
      <w:r w:rsidRPr="00DD6878">
        <w:rPr>
          <w:rFonts w:ascii="Times New Roman" w:hAnsi="Times New Roman" w:cs="Times New Roman"/>
          <w:sz w:val="28"/>
          <w:szCs w:val="28"/>
        </w:rPr>
        <w:t>.</w:t>
      </w:r>
    </w:p>
    <w:p w14:paraId="22FEE4CA" w14:textId="36CB7570" w:rsidR="00DD6878" w:rsidRPr="00DD6878" w:rsidRDefault="00DD6878" w:rsidP="00DD6878">
      <w:pPr>
        <w:jc w:val="both"/>
        <w:rPr>
          <w:rFonts w:ascii="Times New Roman" w:hAnsi="Times New Roman" w:cs="Times New Roman"/>
          <w:sz w:val="28"/>
          <w:szCs w:val="28"/>
        </w:rPr>
      </w:pPr>
      <w:r w:rsidRPr="00DD6878">
        <w:rPr>
          <w:rFonts w:ascii="Times New Roman" w:hAnsi="Times New Roman" w:cs="Times New Roman"/>
          <w:sz w:val="28"/>
          <w:szCs w:val="28"/>
        </w:rPr>
        <w:t xml:space="preserve">Bounded variables such as water requirement are generated using Beta sampling. A Beta random variable </w:t>
      </w:r>
      <m:oMath>
        <m:r>
          <w:rPr>
            <w:rFonts w:ascii="Cambria Math" w:hAnsi="Cambria Math" w:cs="Times New Roman"/>
            <w:sz w:val="28"/>
            <w:szCs w:val="28"/>
          </w:rPr>
          <m:t>z∼</m:t>
        </m:r>
        <m:r>
          <m:rPr>
            <m:sty m:val="p"/>
          </m:rPr>
          <w:rPr>
            <w:rFonts w:ascii="Cambria Math" w:hAnsi="Cambria Math" w:cs="Times New Roman"/>
            <w:sz w:val="28"/>
            <w:szCs w:val="28"/>
          </w:rPr>
          <m:t>Beta</m:t>
        </m:r>
        <m:r>
          <w:rPr>
            <w:rFonts w:ascii="Cambria Math" w:hAnsi="Cambria Math" w:cs="Times New Roman"/>
            <w:sz w:val="28"/>
            <w:szCs w:val="28"/>
          </w:rPr>
          <m:t>⁡</m:t>
        </m:r>
        <m:d>
          <m:dPr>
            <m:sepChr m:val=","/>
            <m:ctrlPr>
              <w:rPr>
                <w:rFonts w:ascii="Cambria Math" w:hAnsi="Cambria Math" w:cs="Times New Roman"/>
                <w:sz w:val="28"/>
                <w:szCs w:val="28"/>
              </w:rPr>
            </m:ctrlPr>
          </m:dPr>
          <m:e>
            <m:r>
              <w:rPr>
                <w:rFonts w:ascii="Cambria Math" w:hAnsi="Cambria Math" w:cs="Times New Roman"/>
                <w:sz w:val="28"/>
                <w:szCs w:val="28"/>
              </w:rPr>
              <m:t>α</m:t>
            </m:r>
          </m:e>
          <m:e>
            <m:r>
              <w:rPr>
                <w:rFonts w:ascii="Cambria Math" w:hAnsi="Cambria Math" w:cs="Times New Roman"/>
                <w:sz w:val="28"/>
                <w:szCs w:val="28"/>
              </w:rPr>
              <m:t>β</m:t>
            </m:r>
          </m:e>
        </m:d>
      </m:oMath>
      <w:r w:rsidRPr="00DD6878">
        <w:rPr>
          <w:rFonts w:ascii="Times New Roman" w:hAnsi="Times New Roman" w:cs="Times New Roman"/>
          <w:sz w:val="28"/>
          <w:szCs w:val="28"/>
        </w:rPr>
        <w:t xml:space="preserve">is drawn with </w:t>
      </w:r>
      <m:oMath>
        <m:r>
          <w:rPr>
            <w:rFonts w:ascii="Cambria Math" w:hAnsi="Cambria Math" w:cs="Times New Roman"/>
            <w:sz w:val="28"/>
            <w:szCs w:val="28"/>
          </w:rPr>
          <m:t>α=5</m:t>
        </m:r>
      </m:oMath>
      <w:r w:rsidRPr="00DD6878">
        <w:rPr>
          <w:rFonts w:ascii="Times New Roman" w:hAnsi="Times New Roman" w:cs="Times New Roman"/>
          <w:sz w:val="28"/>
          <w:szCs w:val="28"/>
        </w:rPr>
        <w:t xml:space="preserve">and </w:t>
      </w:r>
      <m:oMath>
        <m:r>
          <w:rPr>
            <w:rFonts w:ascii="Cambria Math" w:hAnsi="Cambria Math" w:cs="Times New Roman"/>
            <w:sz w:val="28"/>
            <w:szCs w:val="28"/>
          </w:rPr>
          <m:t>β=5</m:t>
        </m:r>
      </m:oMath>
      <w:r w:rsidRPr="00DD6878">
        <w:rPr>
          <w:rFonts w:ascii="Times New Roman" w:hAnsi="Times New Roman" w:cs="Times New Roman"/>
          <w:sz w:val="28"/>
          <w:szCs w:val="28"/>
        </w:rPr>
        <w:t>, and then transformed to the required range as</w:t>
      </w:r>
    </w:p>
    <w:p w14:paraId="279BE97C" w14:textId="4661F6F3" w:rsidR="00DD6878" w:rsidRPr="00DD6878" w:rsidRDefault="00DD6878" w:rsidP="00DD6878">
      <w:pPr>
        <w:jc w:val="both"/>
        <w:rPr>
          <w:rFonts w:ascii="Times New Roman" w:hAnsi="Times New Roman" w:cs="Times New Roman"/>
          <w:sz w:val="28"/>
          <w:szCs w:val="28"/>
        </w:rPr>
      </w:pPr>
      <m:oMathPara>
        <m:oMath>
          <m:r>
            <w:rPr>
              <w:rFonts w:ascii="Cambria Math" w:hAnsi="Cambria Math" w:cs="Times New Roman"/>
              <w:sz w:val="28"/>
              <w:szCs w:val="28"/>
            </w:rPr>
            <m:t>x=a+z</m:t>
          </m:r>
          <m:d>
            <m:dPr>
              <m:ctrlPr>
                <w:rPr>
                  <w:rFonts w:ascii="Cambria Math" w:hAnsi="Cambria Math" w:cs="Times New Roman"/>
                  <w:sz w:val="28"/>
                  <w:szCs w:val="28"/>
                </w:rPr>
              </m:ctrlPr>
            </m:dPr>
            <m:e>
              <m:r>
                <w:rPr>
                  <w:rFonts w:ascii="Cambria Math" w:hAnsi="Cambria Math" w:cs="Times New Roman"/>
                  <w:sz w:val="28"/>
                  <w:szCs w:val="28"/>
                </w:rPr>
                <m:t>b-a</m:t>
              </m:r>
            </m:e>
          </m:d>
          <m:r>
            <w:rPr>
              <w:rFonts w:ascii="Cambria Math" w:hAnsi="Cambria Math" w:cs="Times New Roman"/>
              <w:sz w:val="28"/>
              <w:szCs w:val="28"/>
            </w:rPr>
            <m:t>.</m:t>
          </m:r>
          <m:r>
            <w:rPr>
              <w:rFonts w:ascii="Times New Roman" w:hAnsi="Times New Roman" w:cs="Times New Roman"/>
              <w:i/>
              <w:sz w:val="28"/>
              <w:szCs w:val="28"/>
            </w:rPr>
            <w:br/>
          </m:r>
        </m:oMath>
      </m:oMathPara>
    </w:p>
    <w:p w14:paraId="2358F431" w14:textId="77777777" w:rsidR="00DD6878" w:rsidRPr="00DD6878" w:rsidRDefault="00DD6878" w:rsidP="00DD6878">
      <w:pPr>
        <w:jc w:val="both"/>
        <w:rPr>
          <w:rFonts w:ascii="Times New Roman" w:hAnsi="Times New Roman" w:cs="Times New Roman"/>
          <w:sz w:val="28"/>
          <w:szCs w:val="28"/>
        </w:rPr>
      </w:pPr>
      <w:r w:rsidRPr="00DD6878">
        <w:rPr>
          <w:rFonts w:ascii="Times New Roman" w:hAnsi="Times New Roman" w:cs="Times New Roman"/>
          <w:sz w:val="28"/>
          <w:szCs w:val="28"/>
        </w:rPr>
        <w:t>This configuration produces values concentrated near the centre of the interval while respecting the specified bounds.</w:t>
      </w:r>
    </w:p>
    <w:p w14:paraId="269CD3D8" w14:textId="7A622F60" w:rsidR="00DD6878" w:rsidRPr="00DD6878" w:rsidRDefault="00DD6878" w:rsidP="00DD6878">
      <w:pPr>
        <w:jc w:val="both"/>
        <w:rPr>
          <w:rFonts w:ascii="Times New Roman" w:hAnsi="Times New Roman" w:cs="Times New Roman"/>
          <w:sz w:val="28"/>
          <w:szCs w:val="28"/>
        </w:rPr>
      </w:pPr>
      <w:r w:rsidRPr="00DD6878">
        <w:rPr>
          <w:rFonts w:ascii="Times New Roman" w:hAnsi="Times New Roman" w:cs="Times New Roman"/>
          <w:sz w:val="28"/>
          <w:szCs w:val="28"/>
        </w:rPr>
        <w:lastRenderedPageBreak/>
        <w:t xml:space="preserve">To capture dependencies among nutrient variables, Gaussian copula sampling is employed. Correlated normal variables are generated using a correlation matrix </w:t>
      </w:r>
      <m:oMath>
        <m:r>
          <w:rPr>
            <w:rFonts w:ascii="Cambria Math" w:hAnsi="Cambria Math" w:cs="Times New Roman"/>
            <w:sz w:val="28"/>
            <w:szCs w:val="28"/>
          </w:rPr>
          <m:t>R</m:t>
        </m:r>
      </m:oMath>
      <w:r w:rsidRPr="00DD6878">
        <w:rPr>
          <w:rFonts w:ascii="Times New Roman" w:hAnsi="Times New Roman" w:cs="Times New Roman"/>
          <w:sz w:val="28"/>
          <w:szCs w:val="28"/>
        </w:rPr>
        <w:t xml:space="preserve">, which is decomposed via Cholesky factorization as </w:t>
      </w:r>
      <m:oMath>
        <m:r>
          <w:rPr>
            <w:rFonts w:ascii="Cambria Math" w:hAnsi="Cambria Math" w:cs="Times New Roman"/>
            <w:sz w:val="28"/>
            <w:szCs w:val="28"/>
          </w:rPr>
          <m:t>R=L</m:t>
        </m:r>
        <m:sSup>
          <m:sSupPr>
            <m:ctrlPr>
              <w:rPr>
                <w:rFonts w:ascii="Cambria Math" w:hAnsi="Cambria Math" w:cs="Times New Roman"/>
                <w:sz w:val="28"/>
                <w:szCs w:val="28"/>
              </w:rPr>
            </m:ctrlPr>
          </m:sSupPr>
          <m:e>
            <m:r>
              <w:rPr>
                <w:rFonts w:ascii="Cambria Math" w:hAnsi="Cambria Math" w:cs="Times New Roman"/>
                <w:sz w:val="28"/>
                <w:szCs w:val="28"/>
              </w:rPr>
              <m:t>L</m:t>
            </m:r>
          </m:e>
          <m:sup>
            <m:r>
              <w:rPr>
                <w:rFonts w:ascii="Cambria Math" w:hAnsi="Cambria Math" w:cs="Times New Roman"/>
                <w:sz w:val="28"/>
                <w:szCs w:val="28"/>
              </w:rPr>
              <m:t>T</m:t>
            </m:r>
          </m:sup>
        </m:sSup>
      </m:oMath>
      <w:r w:rsidRPr="00DD6878">
        <w:rPr>
          <w:rFonts w:ascii="Times New Roman" w:hAnsi="Times New Roman" w:cs="Times New Roman"/>
          <w:sz w:val="28"/>
          <w:szCs w:val="28"/>
        </w:rPr>
        <w:t xml:space="preserve">. Given a vector </w:t>
      </w:r>
      <m:oMath>
        <m:r>
          <w:rPr>
            <w:rFonts w:ascii="Cambria Math" w:hAnsi="Cambria Math" w:cs="Times New Roman"/>
            <w:sz w:val="28"/>
            <w:szCs w:val="28"/>
          </w:rPr>
          <m:t>z</m:t>
        </m:r>
      </m:oMath>
      <w:r w:rsidRPr="00DD6878">
        <w:rPr>
          <w:rFonts w:ascii="Times New Roman" w:hAnsi="Times New Roman" w:cs="Times New Roman"/>
          <w:sz w:val="28"/>
          <w:szCs w:val="28"/>
        </w:rPr>
        <w:t xml:space="preserve">of independent standard-normal samples, correlated samples are obtained as </w:t>
      </w:r>
      <m:oMath>
        <m:r>
          <w:rPr>
            <w:rFonts w:ascii="Cambria Math" w:hAnsi="Cambria Math" w:cs="Times New Roman"/>
            <w:sz w:val="28"/>
            <w:szCs w:val="28"/>
          </w:rPr>
          <m:t>y=Lz</m:t>
        </m:r>
      </m:oMath>
      <w:r w:rsidRPr="00DD6878">
        <w:rPr>
          <w:rFonts w:ascii="Times New Roman" w:hAnsi="Times New Roman" w:cs="Times New Roman"/>
          <w:sz w:val="28"/>
          <w:szCs w:val="28"/>
        </w:rPr>
        <w:t xml:space="preserve">, transformed to uniform probabilities </w:t>
      </w:r>
      <m:oMath>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j</m:t>
            </m:r>
          </m:sub>
        </m:sSub>
        <m:r>
          <w:rPr>
            <w:rFonts w:ascii="Cambria Math" w:hAnsi="Cambria Math" w:cs="Times New Roman"/>
            <w:sz w:val="28"/>
            <w:szCs w:val="28"/>
          </w:rPr>
          <m:t>=</m:t>
        </m:r>
        <m:r>
          <m:rPr>
            <m:sty m:val="p"/>
          </m:rPr>
          <w:rPr>
            <w:rFonts w:ascii="Cambria Math" w:hAnsi="Cambria Math" w:cs="Times New Roman"/>
            <w:sz w:val="28"/>
            <w:szCs w:val="28"/>
          </w:rPr>
          <m:t>Φ</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j</m:t>
                </m:r>
              </m:sub>
            </m:sSub>
          </m:e>
        </m:d>
      </m:oMath>
      <w:r w:rsidRPr="00DD6878">
        <w:rPr>
          <w:rFonts w:ascii="Times New Roman" w:hAnsi="Times New Roman" w:cs="Times New Roman"/>
          <w:sz w:val="28"/>
          <w:szCs w:val="28"/>
        </w:rPr>
        <w:t xml:space="preserve">using the standard normal CDF </w:t>
      </w:r>
      <m:oMath>
        <m:r>
          <m:rPr>
            <m:sty m:val="p"/>
          </m:rPr>
          <w:rPr>
            <w:rFonts w:ascii="Cambria Math" w:hAnsi="Cambria Math" w:cs="Times New Roman"/>
            <w:sz w:val="28"/>
            <w:szCs w:val="28"/>
          </w:rPr>
          <m:t>Φ</m:t>
        </m:r>
      </m:oMath>
      <w:r w:rsidRPr="00DD6878">
        <w:rPr>
          <w:rFonts w:ascii="Times New Roman" w:hAnsi="Times New Roman" w:cs="Times New Roman"/>
          <w:sz w:val="28"/>
          <w:szCs w:val="28"/>
        </w:rPr>
        <w:t>, and finally mapped to crop-specific ranges. This procedure enables the synthetic dataset to represent realistic correlations among nitrogen, phosphorus, and potassium.</w:t>
      </w:r>
    </w:p>
    <w:p w14:paraId="6977C95A" w14:textId="629CA3D6" w:rsidR="00DD6878" w:rsidRDefault="00DD6878" w:rsidP="00DD6878">
      <w:pPr>
        <w:jc w:val="both"/>
        <w:rPr>
          <w:rFonts w:ascii="Times New Roman" w:hAnsi="Times New Roman" w:cs="Times New Roman"/>
          <w:sz w:val="28"/>
          <w:szCs w:val="28"/>
        </w:rPr>
      </w:pPr>
      <w:r w:rsidRPr="00DD6878">
        <w:rPr>
          <w:rFonts w:ascii="Times New Roman" w:hAnsi="Times New Roman" w:cs="Times New Roman"/>
          <w:sz w:val="28"/>
          <w:szCs w:val="28"/>
        </w:rPr>
        <w:t xml:space="preserve">For crop duration, Latin Hypercube Sampling (LHS) is used to ensure efficient, stratified coverage of the bounded range. The range of each feature is divided into </w:t>
      </w:r>
      <m:oMath>
        <m:r>
          <w:rPr>
            <w:rFonts w:ascii="Cambria Math" w:hAnsi="Cambria Math" w:cs="Times New Roman"/>
            <w:sz w:val="28"/>
            <w:szCs w:val="28"/>
          </w:rPr>
          <m:t>N</m:t>
        </m:r>
      </m:oMath>
      <w:r w:rsidRPr="00DD6878">
        <w:rPr>
          <w:rFonts w:ascii="Times New Roman" w:hAnsi="Times New Roman" w:cs="Times New Roman"/>
          <w:sz w:val="28"/>
          <w:szCs w:val="28"/>
        </w:rPr>
        <w:t xml:space="preserve">intervals for </w:t>
      </w:r>
      <m:oMath>
        <m:r>
          <w:rPr>
            <w:rFonts w:ascii="Cambria Math" w:hAnsi="Cambria Math" w:cs="Times New Roman"/>
            <w:sz w:val="28"/>
            <w:szCs w:val="28"/>
          </w:rPr>
          <m:t>N</m:t>
        </m:r>
      </m:oMath>
      <w:r w:rsidRPr="00DD6878">
        <w:rPr>
          <w:rFonts w:ascii="Times New Roman" w:hAnsi="Times New Roman" w:cs="Times New Roman"/>
          <w:sz w:val="28"/>
          <w:szCs w:val="28"/>
        </w:rPr>
        <w:t>samples, one value is selected from each interval, and the selected values are randomly combined across features so that every region of the individual feature range is represented.</w:t>
      </w:r>
    </w:p>
    <w:p w14:paraId="31067622" w14:textId="4904D467" w:rsidR="00AD64CA" w:rsidRDefault="00AD64CA" w:rsidP="00DD6878">
      <w:pPr>
        <w:jc w:val="both"/>
        <w:rPr>
          <w:rFonts w:ascii="Times New Roman" w:hAnsi="Times New Roman" w:cs="Times New Roman"/>
          <w:sz w:val="28"/>
          <w:szCs w:val="28"/>
        </w:rPr>
      </w:pPr>
      <w:r w:rsidRPr="00AD64CA">
        <w:rPr>
          <w:rFonts w:ascii="Times New Roman" w:hAnsi="Times New Roman" w:cs="Times New Roman"/>
          <w:b/>
          <w:bCs/>
          <w:sz w:val="28"/>
          <w:szCs w:val="28"/>
        </w:rPr>
        <w:t>AHAPSF Hybrid Data Generation</w:t>
      </w:r>
    </w:p>
    <w:p w14:paraId="41AD5E49" w14:textId="6D301672" w:rsidR="00DD6878" w:rsidRDefault="00AD64CA" w:rsidP="00DD6878">
      <w:pPr>
        <w:jc w:val="both"/>
        <w:rPr>
          <w:rFonts w:ascii="Times New Roman" w:hAnsi="Times New Roman" w:cs="Times New Roman"/>
          <w:sz w:val="28"/>
          <w:szCs w:val="28"/>
        </w:rPr>
      </w:pPr>
      <w:r w:rsidRPr="00AD64CA">
        <w:rPr>
          <w:rFonts w:ascii="Times New Roman" w:hAnsi="Times New Roman" w:cs="Times New Roman"/>
          <w:sz w:val="28"/>
          <w:szCs w:val="28"/>
        </w:rPr>
        <w:t>The Advanced Hybrid Agronomic Parameter Specific Framework (AHAPSF) assigns a tailored sampling method to each agricultural parameter, rather than forcing a single distribution across all features</w:t>
      </w:r>
      <w:r>
        <w:rPr>
          <w:rFonts w:ascii="Times New Roman" w:hAnsi="Times New Roman" w:cs="Times New Roman"/>
          <w:sz w:val="28"/>
          <w:szCs w:val="28"/>
        </w:rPr>
        <w:t>.</w:t>
      </w:r>
    </w:p>
    <w:tbl>
      <w:tblPr>
        <w:tblpPr w:leftFromText="180" w:rightFromText="180" w:vertAnchor="text" w:horzAnchor="margin" w:tblpY="43"/>
        <w:tblW w:w="4993" w:type="pct"/>
        <w:tblCellMar>
          <w:top w:w="15" w:type="dxa"/>
          <w:left w:w="15" w:type="dxa"/>
          <w:bottom w:w="15" w:type="dxa"/>
          <w:right w:w="15" w:type="dxa"/>
        </w:tblCellMar>
        <w:tblLook w:val="04A0" w:firstRow="1" w:lastRow="0" w:firstColumn="1" w:lastColumn="0" w:noHBand="0" w:noVBand="1"/>
      </w:tblPr>
      <w:tblGrid>
        <w:gridCol w:w="2973"/>
        <w:gridCol w:w="2493"/>
        <w:gridCol w:w="3531"/>
      </w:tblGrid>
      <w:tr w:rsidR="00D627EE" w:rsidRPr="00D627EE" w14:paraId="5482B106" w14:textId="77777777" w:rsidTr="00D627EE">
        <w:trPr>
          <w:trHeight w:val="593"/>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F4BECB1" w14:textId="77777777" w:rsidR="00D627EE" w:rsidRPr="00D627EE" w:rsidRDefault="00D627EE" w:rsidP="00D627EE">
            <w:pPr>
              <w:jc w:val="both"/>
              <w:rPr>
                <w:rFonts w:ascii="Times New Roman" w:hAnsi="Times New Roman" w:cs="Times New Roman"/>
                <w:b/>
                <w:bCs/>
                <w:sz w:val="24"/>
                <w:szCs w:val="24"/>
              </w:rPr>
            </w:pPr>
            <w:r w:rsidRPr="00D627EE">
              <w:rPr>
                <w:rFonts w:ascii="Times New Roman" w:hAnsi="Times New Roman" w:cs="Times New Roman"/>
                <w:b/>
                <w:bCs/>
                <w:sz w:val="24"/>
                <w:szCs w:val="24"/>
              </w:rPr>
              <w:t>Agricultural parameter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EC412A0" w14:textId="77777777" w:rsidR="00D627EE" w:rsidRPr="00D627EE" w:rsidRDefault="00D627EE" w:rsidP="00D627EE">
            <w:pPr>
              <w:jc w:val="both"/>
              <w:rPr>
                <w:rFonts w:ascii="Times New Roman" w:hAnsi="Times New Roman" w:cs="Times New Roman"/>
                <w:b/>
                <w:bCs/>
                <w:sz w:val="24"/>
                <w:szCs w:val="24"/>
              </w:rPr>
            </w:pPr>
            <w:r w:rsidRPr="00D627EE">
              <w:rPr>
                <w:rFonts w:ascii="Times New Roman" w:hAnsi="Times New Roman" w:cs="Times New Roman"/>
                <w:b/>
                <w:bCs/>
                <w:sz w:val="24"/>
                <w:szCs w:val="24"/>
              </w:rPr>
              <w:t>Sampling technique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0B532D" w14:textId="77777777" w:rsidR="00D627EE" w:rsidRPr="00D627EE" w:rsidRDefault="00D627EE" w:rsidP="00D627EE">
            <w:pPr>
              <w:jc w:val="both"/>
              <w:rPr>
                <w:rFonts w:ascii="Times New Roman" w:hAnsi="Times New Roman" w:cs="Times New Roman"/>
                <w:b/>
                <w:bCs/>
                <w:sz w:val="24"/>
                <w:szCs w:val="24"/>
              </w:rPr>
            </w:pPr>
            <w:r w:rsidRPr="00D627EE">
              <w:rPr>
                <w:rFonts w:ascii="Times New Roman" w:hAnsi="Times New Roman" w:cs="Times New Roman"/>
                <w:b/>
                <w:bCs/>
                <w:sz w:val="24"/>
                <w:szCs w:val="24"/>
              </w:rPr>
              <w:t>Purpose</w:t>
            </w:r>
          </w:p>
        </w:tc>
      </w:tr>
      <w:tr w:rsidR="00D627EE" w:rsidRPr="00D627EE" w14:paraId="533FB425" w14:textId="77777777" w:rsidTr="00D627EE">
        <w:trPr>
          <w:trHeight w:val="503"/>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CE1E8E" w14:textId="77777777" w:rsidR="00D627EE" w:rsidRPr="00D627EE" w:rsidRDefault="00D627EE" w:rsidP="00D627EE">
            <w:pPr>
              <w:jc w:val="both"/>
              <w:rPr>
                <w:rFonts w:ascii="Times New Roman" w:hAnsi="Times New Roman" w:cs="Times New Roman"/>
                <w:sz w:val="24"/>
                <w:szCs w:val="24"/>
              </w:rPr>
            </w:pPr>
            <w:r w:rsidRPr="00D627EE">
              <w:rPr>
                <w:rFonts w:ascii="Times New Roman" w:hAnsi="Times New Roman" w:cs="Times New Roman"/>
                <w:sz w:val="24"/>
                <w:szCs w:val="24"/>
              </w:rPr>
              <w:t>Soil pH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76EC39" w14:textId="77777777" w:rsidR="00D627EE" w:rsidRPr="00D627EE" w:rsidRDefault="00D627EE" w:rsidP="00D627EE">
            <w:pPr>
              <w:jc w:val="both"/>
              <w:rPr>
                <w:rFonts w:ascii="Times New Roman" w:hAnsi="Times New Roman" w:cs="Times New Roman"/>
                <w:sz w:val="24"/>
                <w:szCs w:val="24"/>
              </w:rPr>
            </w:pPr>
            <w:r w:rsidRPr="00D627EE">
              <w:rPr>
                <w:rFonts w:ascii="Times New Roman" w:hAnsi="Times New Roman" w:cs="Times New Roman"/>
                <w:sz w:val="24"/>
                <w:szCs w:val="24"/>
              </w:rPr>
              <w:t>Sobol sequence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514138" w14:textId="77777777" w:rsidR="00D627EE" w:rsidRPr="00D627EE" w:rsidRDefault="00D627EE" w:rsidP="00D627EE">
            <w:pPr>
              <w:jc w:val="both"/>
              <w:rPr>
                <w:rFonts w:ascii="Times New Roman" w:hAnsi="Times New Roman" w:cs="Times New Roman"/>
                <w:sz w:val="24"/>
                <w:szCs w:val="24"/>
              </w:rPr>
            </w:pPr>
            <w:r w:rsidRPr="00D627EE">
              <w:rPr>
                <w:rFonts w:ascii="Times New Roman" w:hAnsi="Times New Roman" w:cs="Times New Roman"/>
                <w:sz w:val="24"/>
                <w:szCs w:val="24"/>
              </w:rPr>
              <w:t>Uniform coverage of the valid range</w:t>
            </w:r>
          </w:p>
        </w:tc>
      </w:tr>
      <w:tr w:rsidR="00D627EE" w:rsidRPr="00D627EE" w14:paraId="30AFD9D3" w14:textId="77777777" w:rsidTr="00D627EE">
        <w:trPr>
          <w:trHeight w:val="70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EECF20" w14:textId="77777777" w:rsidR="00D627EE" w:rsidRPr="00D627EE" w:rsidRDefault="00D627EE" w:rsidP="00D627EE">
            <w:pPr>
              <w:jc w:val="both"/>
              <w:rPr>
                <w:rFonts w:ascii="Times New Roman" w:hAnsi="Times New Roman" w:cs="Times New Roman"/>
                <w:sz w:val="24"/>
                <w:szCs w:val="24"/>
              </w:rPr>
            </w:pPr>
            <w:r w:rsidRPr="00D627EE">
              <w:rPr>
                <w:rFonts w:ascii="Times New Roman" w:hAnsi="Times New Roman" w:cs="Times New Roman"/>
                <w:sz w:val="24"/>
                <w:szCs w:val="24"/>
              </w:rPr>
              <w:t>Crop duration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8CD6BD" w14:textId="77777777" w:rsidR="00D627EE" w:rsidRPr="00D627EE" w:rsidRDefault="00D627EE" w:rsidP="00D627EE">
            <w:pPr>
              <w:jc w:val="both"/>
              <w:rPr>
                <w:rFonts w:ascii="Times New Roman" w:hAnsi="Times New Roman" w:cs="Times New Roman"/>
                <w:sz w:val="24"/>
                <w:szCs w:val="24"/>
              </w:rPr>
            </w:pPr>
            <w:r w:rsidRPr="00D627EE">
              <w:rPr>
                <w:rFonts w:ascii="Times New Roman" w:hAnsi="Times New Roman" w:cs="Times New Roman"/>
                <w:sz w:val="24"/>
                <w:szCs w:val="24"/>
              </w:rPr>
              <w:t>Latin Hypercube Sampling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1701E0" w14:textId="77777777" w:rsidR="00D627EE" w:rsidRPr="00D627EE" w:rsidRDefault="00D627EE" w:rsidP="00D627EE">
            <w:pPr>
              <w:jc w:val="both"/>
              <w:rPr>
                <w:rFonts w:ascii="Times New Roman" w:hAnsi="Times New Roman" w:cs="Times New Roman"/>
                <w:sz w:val="24"/>
                <w:szCs w:val="24"/>
              </w:rPr>
            </w:pPr>
            <w:r w:rsidRPr="00D627EE">
              <w:rPr>
                <w:rFonts w:ascii="Times New Roman" w:hAnsi="Times New Roman" w:cs="Times New Roman"/>
                <w:sz w:val="24"/>
                <w:szCs w:val="24"/>
              </w:rPr>
              <w:t>Stratified range coverage</w:t>
            </w:r>
          </w:p>
        </w:tc>
      </w:tr>
      <w:tr w:rsidR="00D627EE" w:rsidRPr="00D627EE" w14:paraId="000338B9" w14:textId="77777777" w:rsidTr="00D627EE">
        <w:trPr>
          <w:trHeight w:val="71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443969" w14:textId="77777777" w:rsidR="00D627EE" w:rsidRPr="00D627EE" w:rsidRDefault="00D627EE" w:rsidP="00D627EE">
            <w:pPr>
              <w:jc w:val="both"/>
              <w:rPr>
                <w:rFonts w:ascii="Times New Roman" w:hAnsi="Times New Roman" w:cs="Times New Roman"/>
                <w:sz w:val="24"/>
                <w:szCs w:val="24"/>
              </w:rPr>
            </w:pPr>
            <w:r w:rsidRPr="00D627EE">
              <w:rPr>
                <w:rFonts w:ascii="Times New Roman" w:hAnsi="Times New Roman" w:cs="Times New Roman"/>
                <w:sz w:val="24"/>
                <w:szCs w:val="24"/>
              </w:rPr>
              <w:t>Temperature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5B4F1C" w14:textId="77777777" w:rsidR="00D627EE" w:rsidRPr="00D627EE" w:rsidRDefault="00D627EE" w:rsidP="00D627EE">
            <w:pPr>
              <w:jc w:val="both"/>
              <w:rPr>
                <w:rFonts w:ascii="Times New Roman" w:hAnsi="Times New Roman" w:cs="Times New Roman"/>
                <w:sz w:val="24"/>
                <w:szCs w:val="24"/>
              </w:rPr>
            </w:pPr>
            <w:r w:rsidRPr="00D627EE">
              <w:rPr>
                <w:rFonts w:ascii="Times New Roman" w:hAnsi="Times New Roman" w:cs="Times New Roman"/>
                <w:sz w:val="24"/>
                <w:szCs w:val="24"/>
              </w:rPr>
              <w:t>Truncated normal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F6901C" w14:textId="77777777" w:rsidR="00D627EE" w:rsidRPr="00D627EE" w:rsidRDefault="00D627EE" w:rsidP="00D627EE">
            <w:pPr>
              <w:jc w:val="both"/>
              <w:rPr>
                <w:rFonts w:ascii="Times New Roman" w:hAnsi="Times New Roman" w:cs="Times New Roman"/>
                <w:sz w:val="24"/>
                <w:szCs w:val="24"/>
              </w:rPr>
            </w:pPr>
            <w:r w:rsidRPr="00D627EE">
              <w:rPr>
                <w:rFonts w:ascii="Times New Roman" w:hAnsi="Times New Roman" w:cs="Times New Roman"/>
                <w:sz w:val="24"/>
                <w:szCs w:val="24"/>
              </w:rPr>
              <w:t>Bounded bell-shaped distribution</w:t>
            </w:r>
          </w:p>
        </w:tc>
      </w:tr>
      <w:tr w:rsidR="00D627EE" w:rsidRPr="00D627EE" w14:paraId="171DBB7E" w14:textId="77777777" w:rsidTr="00D627EE">
        <w:trPr>
          <w:trHeight w:val="70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A3CDAD" w14:textId="77777777" w:rsidR="00D627EE" w:rsidRPr="00D627EE" w:rsidRDefault="00D627EE" w:rsidP="00D627EE">
            <w:pPr>
              <w:jc w:val="both"/>
              <w:rPr>
                <w:rFonts w:ascii="Times New Roman" w:hAnsi="Times New Roman" w:cs="Times New Roman"/>
                <w:sz w:val="24"/>
                <w:szCs w:val="24"/>
              </w:rPr>
            </w:pPr>
            <w:r w:rsidRPr="00D627EE">
              <w:rPr>
                <w:rFonts w:ascii="Times New Roman" w:hAnsi="Times New Roman" w:cs="Times New Roman"/>
                <w:sz w:val="24"/>
                <w:szCs w:val="24"/>
              </w:rPr>
              <w:t>Humidity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162FBB" w14:textId="77777777" w:rsidR="00D627EE" w:rsidRPr="00D627EE" w:rsidRDefault="00D627EE" w:rsidP="00D627EE">
            <w:pPr>
              <w:jc w:val="both"/>
              <w:rPr>
                <w:rFonts w:ascii="Times New Roman" w:hAnsi="Times New Roman" w:cs="Times New Roman"/>
                <w:sz w:val="24"/>
                <w:szCs w:val="24"/>
              </w:rPr>
            </w:pPr>
            <w:r w:rsidRPr="00D627EE">
              <w:rPr>
                <w:rFonts w:ascii="Times New Roman" w:hAnsi="Times New Roman" w:cs="Times New Roman"/>
                <w:sz w:val="24"/>
                <w:szCs w:val="24"/>
              </w:rPr>
              <w:t>Truncated normal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31DDFA" w14:textId="77777777" w:rsidR="00D627EE" w:rsidRPr="00D627EE" w:rsidRDefault="00D627EE" w:rsidP="00D627EE">
            <w:pPr>
              <w:jc w:val="both"/>
              <w:rPr>
                <w:rFonts w:ascii="Times New Roman" w:hAnsi="Times New Roman" w:cs="Times New Roman"/>
                <w:sz w:val="24"/>
                <w:szCs w:val="24"/>
              </w:rPr>
            </w:pPr>
            <w:r w:rsidRPr="00D627EE">
              <w:rPr>
                <w:rFonts w:ascii="Times New Roman" w:hAnsi="Times New Roman" w:cs="Times New Roman"/>
                <w:sz w:val="24"/>
                <w:szCs w:val="24"/>
              </w:rPr>
              <w:t>Representation of typical climate values</w:t>
            </w:r>
          </w:p>
        </w:tc>
      </w:tr>
      <w:tr w:rsidR="00D627EE" w:rsidRPr="00D627EE" w14:paraId="3C43BFE0" w14:textId="77777777" w:rsidTr="00D627EE">
        <w:trPr>
          <w:trHeight w:val="42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AE8FB6" w14:textId="77777777" w:rsidR="00D627EE" w:rsidRPr="00D627EE" w:rsidRDefault="00D627EE" w:rsidP="00D627EE">
            <w:pPr>
              <w:jc w:val="both"/>
              <w:rPr>
                <w:rFonts w:ascii="Times New Roman" w:hAnsi="Times New Roman" w:cs="Times New Roman"/>
                <w:sz w:val="24"/>
                <w:szCs w:val="24"/>
              </w:rPr>
            </w:pPr>
            <w:r w:rsidRPr="00D627EE">
              <w:rPr>
                <w:rFonts w:ascii="Times New Roman" w:hAnsi="Times New Roman" w:cs="Times New Roman"/>
                <w:sz w:val="24"/>
                <w:szCs w:val="24"/>
              </w:rPr>
              <w:t>Water requirement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CC2923" w14:textId="77777777" w:rsidR="00D627EE" w:rsidRPr="00D627EE" w:rsidRDefault="00D627EE" w:rsidP="00D627EE">
            <w:pPr>
              <w:jc w:val="both"/>
              <w:rPr>
                <w:rFonts w:ascii="Times New Roman" w:hAnsi="Times New Roman" w:cs="Times New Roman"/>
                <w:sz w:val="24"/>
                <w:szCs w:val="24"/>
              </w:rPr>
            </w:pPr>
            <w:r w:rsidRPr="00D627EE">
              <w:rPr>
                <w:rFonts w:ascii="Times New Roman" w:hAnsi="Times New Roman" w:cs="Times New Roman"/>
                <w:sz w:val="24"/>
                <w:szCs w:val="24"/>
              </w:rPr>
              <w:t>Beta distribution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52EC65" w14:textId="77777777" w:rsidR="00D627EE" w:rsidRPr="00D627EE" w:rsidRDefault="00D627EE" w:rsidP="00D627EE">
            <w:pPr>
              <w:jc w:val="both"/>
              <w:rPr>
                <w:rFonts w:ascii="Times New Roman" w:hAnsi="Times New Roman" w:cs="Times New Roman"/>
                <w:sz w:val="24"/>
                <w:szCs w:val="24"/>
              </w:rPr>
            </w:pPr>
            <w:r w:rsidRPr="00D627EE">
              <w:rPr>
                <w:rFonts w:ascii="Times New Roman" w:hAnsi="Times New Roman" w:cs="Times New Roman"/>
                <w:sz w:val="24"/>
                <w:szCs w:val="24"/>
              </w:rPr>
              <w:t>Flexible bounded sampling</w:t>
            </w:r>
          </w:p>
        </w:tc>
      </w:tr>
      <w:tr w:rsidR="00D627EE" w:rsidRPr="00D627EE" w14:paraId="316F1FE4" w14:textId="77777777" w:rsidTr="00D627EE">
        <w:trPr>
          <w:trHeight w:val="71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24BE68" w14:textId="77777777" w:rsidR="00D627EE" w:rsidRPr="00D627EE" w:rsidRDefault="00D627EE" w:rsidP="00D627EE">
            <w:pPr>
              <w:jc w:val="both"/>
              <w:rPr>
                <w:rFonts w:ascii="Times New Roman" w:hAnsi="Times New Roman" w:cs="Times New Roman"/>
                <w:sz w:val="24"/>
                <w:szCs w:val="24"/>
              </w:rPr>
            </w:pPr>
            <w:r w:rsidRPr="00D627EE">
              <w:rPr>
                <w:rFonts w:ascii="Times New Roman" w:hAnsi="Times New Roman" w:cs="Times New Roman"/>
                <w:sz w:val="24"/>
                <w:szCs w:val="24"/>
              </w:rPr>
              <w:t>Nitrogen, phosphorus, potassium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A960F1" w14:textId="77777777" w:rsidR="00D627EE" w:rsidRPr="00D627EE" w:rsidRDefault="00D627EE" w:rsidP="00D627EE">
            <w:pPr>
              <w:jc w:val="both"/>
              <w:rPr>
                <w:rFonts w:ascii="Times New Roman" w:hAnsi="Times New Roman" w:cs="Times New Roman"/>
                <w:sz w:val="24"/>
                <w:szCs w:val="24"/>
              </w:rPr>
            </w:pPr>
            <w:r w:rsidRPr="00D627EE">
              <w:rPr>
                <w:rFonts w:ascii="Times New Roman" w:hAnsi="Times New Roman" w:cs="Times New Roman"/>
                <w:sz w:val="24"/>
                <w:szCs w:val="24"/>
              </w:rPr>
              <w:t>Gaussian copula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F8CA21" w14:textId="77777777" w:rsidR="00D627EE" w:rsidRPr="00D627EE" w:rsidRDefault="00D627EE" w:rsidP="00D627EE">
            <w:pPr>
              <w:jc w:val="both"/>
              <w:rPr>
                <w:rFonts w:ascii="Times New Roman" w:hAnsi="Times New Roman" w:cs="Times New Roman"/>
                <w:sz w:val="24"/>
                <w:szCs w:val="24"/>
              </w:rPr>
            </w:pPr>
            <w:r w:rsidRPr="00D627EE">
              <w:rPr>
                <w:rFonts w:ascii="Times New Roman" w:hAnsi="Times New Roman" w:cs="Times New Roman"/>
                <w:sz w:val="24"/>
                <w:szCs w:val="24"/>
              </w:rPr>
              <w:t>Preservation of inter-feature correlation</w:t>
            </w:r>
          </w:p>
        </w:tc>
      </w:tr>
    </w:tbl>
    <w:p w14:paraId="6C35F928" w14:textId="77777777" w:rsidR="00DD6878" w:rsidRDefault="00DD6878" w:rsidP="00DD6878">
      <w:pPr>
        <w:jc w:val="both"/>
        <w:rPr>
          <w:rFonts w:ascii="Times New Roman" w:hAnsi="Times New Roman" w:cs="Times New Roman"/>
          <w:sz w:val="28"/>
          <w:szCs w:val="28"/>
        </w:rPr>
      </w:pPr>
    </w:p>
    <w:p w14:paraId="1EFD324E" w14:textId="77777777" w:rsidR="00AD64CA" w:rsidRDefault="00AD64CA" w:rsidP="00DD6878">
      <w:pPr>
        <w:jc w:val="both"/>
        <w:rPr>
          <w:rFonts w:ascii="Times New Roman" w:hAnsi="Times New Roman" w:cs="Times New Roman"/>
          <w:sz w:val="28"/>
          <w:szCs w:val="28"/>
        </w:rPr>
      </w:pPr>
    </w:p>
    <w:p w14:paraId="113DC56D" w14:textId="318613F9" w:rsidR="00AD64CA" w:rsidRDefault="00AD64CA" w:rsidP="00DD6878">
      <w:pPr>
        <w:jc w:val="both"/>
        <w:rPr>
          <w:rFonts w:ascii="Times New Roman" w:hAnsi="Times New Roman" w:cs="Times New Roman"/>
          <w:sz w:val="28"/>
          <w:szCs w:val="28"/>
        </w:rPr>
      </w:pPr>
      <w:r>
        <w:rPr>
          <w:rFonts w:ascii="Times New Roman" w:hAnsi="Times New Roman" w:cs="Times New Roman"/>
          <w:sz w:val="28"/>
          <w:szCs w:val="28"/>
        </w:rPr>
        <w:tab/>
      </w:r>
      <w:r w:rsidRPr="00AD64CA">
        <w:rPr>
          <w:rFonts w:ascii="Times New Roman" w:hAnsi="Times New Roman" w:cs="Times New Roman"/>
          <w:sz w:val="28"/>
          <w:szCs w:val="28"/>
        </w:rPr>
        <w:t>The strength of AHAPSF lies in its domain-informed design</w:t>
      </w:r>
      <w:r>
        <w:rPr>
          <w:rFonts w:ascii="Times New Roman" w:hAnsi="Times New Roman" w:cs="Times New Roman"/>
          <w:sz w:val="28"/>
          <w:szCs w:val="28"/>
        </w:rPr>
        <w:t>.</w:t>
      </w:r>
      <w:r w:rsidRPr="00AD64CA">
        <w:rPr>
          <w:rFonts w:ascii="Times New Roman" w:hAnsi="Times New Roman" w:cs="Times New Roman"/>
          <w:sz w:val="28"/>
          <w:szCs w:val="28"/>
        </w:rPr>
        <w:t xml:space="preserve"> </w:t>
      </w:r>
      <w:r>
        <w:rPr>
          <w:rFonts w:ascii="Times New Roman" w:hAnsi="Times New Roman" w:cs="Times New Roman"/>
          <w:sz w:val="28"/>
          <w:szCs w:val="28"/>
        </w:rPr>
        <w:t>I</w:t>
      </w:r>
      <w:r w:rsidRPr="00AD64CA">
        <w:rPr>
          <w:rFonts w:ascii="Times New Roman" w:hAnsi="Times New Roman" w:cs="Times New Roman"/>
          <w:sz w:val="28"/>
          <w:szCs w:val="28"/>
        </w:rPr>
        <w:t>t respects the statistical behaviour of each individual agricultural variable and combines multiple sampling techniques accordingly, producing synthetic data that is both realistic and structurally faithful to the underlying agronomic relationships.</w:t>
      </w:r>
    </w:p>
    <w:p w14:paraId="4212AB56" w14:textId="77777777" w:rsidR="00AD64CA" w:rsidRPr="00AD64CA" w:rsidRDefault="00AD64CA" w:rsidP="00AD64CA">
      <w:pPr>
        <w:jc w:val="both"/>
        <w:rPr>
          <w:rFonts w:ascii="Times New Roman" w:hAnsi="Times New Roman" w:cs="Times New Roman"/>
          <w:sz w:val="28"/>
          <w:szCs w:val="28"/>
        </w:rPr>
      </w:pPr>
      <w:r w:rsidRPr="00AD64CA">
        <w:rPr>
          <w:rFonts w:ascii="Times New Roman" w:hAnsi="Times New Roman" w:cs="Times New Roman"/>
          <w:b/>
          <w:bCs/>
          <w:sz w:val="28"/>
          <w:szCs w:val="28"/>
        </w:rPr>
        <w:t>TSTR Evaluation</w:t>
      </w:r>
    </w:p>
    <w:p w14:paraId="6143CA9F" w14:textId="77777777" w:rsidR="00AD64CA" w:rsidRPr="00AD64CA" w:rsidRDefault="00AD64CA" w:rsidP="00AD64CA">
      <w:pPr>
        <w:jc w:val="both"/>
        <w:rPr>
          <w:rFonts w:ascii="Times New Roman" w:hAnsi="Times New Roman" w:cs="Times New Roman"/>
          <w:sz w:val="28"/>
          <w:szCs w:val="28"/>
        </w:rPr>
      </w:pPr>
      <w:r w:rsidRPr="00AD64CA">
        <w:rPr>
          <w:rFonts w:ascii="Times New Roman" w:hAnsi="Times New Roman" w:cs="Times New Roman"/>
          <w:sz w:val="28"/>
          <w:szCs w:val="28"/>
        </w:rPr>
        <w:t>Synthetic datasets are compared using the Train on Synthetic, Test on Real (TSTR) protocol. The procedure is as follows:</w:t>
      </w:r>
    </w:p>
    <w:p w14:paraId="00C12170" w14:textId="77777777" w:rsidR="00AD64CA" w:rsidRPr="00AD64CA" w:rsidRDefault="00AD64CA" w:rsidP="00AD64CA">
      <w:pPr>
        <w:numPr>
          <w:ilvl w:val="0"/>
          <w:numId w:val="1"/>
        </w:numPr>
        <w:jc w:val="both"/>
        <w:rPr>
          <w:rFonts w:ascii="Times New Roman" w:hAnsi="Times New Roman" w:cs="Times New Roman"/>
          <w:sz w:val="28"/>
          <w:szCs w:val="28"/>
        </w:rPr>
      </w:pPr>
      <w:r w:rsidRPr="00AD64CA">
        <w:rPr>
          <w:rFonts w:ascii="Times New Roman" w:hAnsi="Times New Roman" w:cs="Times New Roman"/>
          <w:sz w:val="28"/>
          <w:szCs w:val="28"/>
        </w:rPr>
        <w:t>Generate a synthetic dataset using a single sampling technique.</w:t>
      </w:r>
    </w:p>
    <w:p w14:paraId="0C2C79D7" w14:textId="77777777" w:rsidR="00AD64CA" w:rsidRPr="00AD64CA" w:rsidRDefault="00AD64CA" w:rsidP="00AD64CA">
      <w:pPr>
        <w:numPr>
          <w:ilvl w:val="0"/>
          <w:numId w:val="1"/>
        </w:numPr>
        <w:jc w:val="both"/>
        <w:rPr>
          <w:rFonts w:ascii="Times New Roman" w:hAnsi="Times New Roman" w:cs="Times New Roman"/>
          <w:sz w:val="28"/>
          <w:szCs w:val="28"/>
        </w:rPr>
      </w:pPr>
      <w:r w:rsidRPr="00AD64CA">
        <w:rPr>
          <w:rFonts w:ascii="Times New Roman" w:hAnsi="Times New Roman" w:cs="Times New Roman"/>
          <w:sz w:val="28"/>
          <w:szCs w:val="28"/>
        </w:rPr>
        <w:t>Train a classifier on the synthetic training data.</w:t>
      </w:r>
    </w:p>
    <w:p w14:paraId="214AF0C5" w14:textId="77777777" w:rsidR="00AD64CA" w:rsidRPr="00AD64CA" w:rsidRDefault="00AD64CA" w:rsidP="00AD64CA">
      <w:pPr>
        <w:numPr>
          <w:ilvl w:val="0"/>
          <w:numId w:val="1"/>
        </w:numPr>
        <w:jc w:val="both"/>
        <w:rPr>
          <w:rFonts w:ascii="Times New Roman" w:hAnsi="Times New Roman" w:cs="Times New Roman"/>
          <w:sz w:val="28"/>
          <w:szCs w:val="28"/>
        </w:rPr>
      </w:pPr>
      <w:r w:rsidRPr="00AD64CA">
        <w:rPr>
          <w:rFonts w:ascii="Times New Roman" w:hAnsi="Times New Roman" w:cs="Times New Roman"/>
          <w:sz w:val="28"/>
          <w:szCs w:val="28"/>
        </w:rPr>
        <w:t>Use a real or real-derived dataset as the test set.</w:t>
      </w:r>
    </w:p>
    <w:p w14:paraId="5303755E" w14:textId="77777777" w:rsidR="00AD64CA" w:rsidRPr="00AD64CA" w:rsidRDefault="00AD64CA" w:rsidP="00AD64CA">
      <w:pPr>
        <w:numPr>
          <w:ilvl w:val="0"/>
          <w:numId w:val="1"/>
        </w:numPr>
        <w:jc w:val="both"/>
        <w:rPr>
          <w:rFonts w:ascii="Times New Roman" w:hAnsi="Times New Roman" w:cs="Times New Roman"/>
          <w:sz w:val="28"/>
          <w:szCs w:val="28"/>
        </w:rPr>
      </w:pPr>
      <w:r w:rsidRPr="00AD64CA">
        <w:rPr>
          <w:rFonts w:ascii="Times New Roman" w:hAnsi="Times New Roman" w:cs="Times New Roman"/>
          <w:sz w:val="28"/>
          <w:szCs w:val="28"/>
        </w:rPr>
        <w:t>Evaluate the trained classifier on the real test data.</w:t>
      </w:r>
    </w:p>
    <w:p w14:paraId="46BA7765" w14:textId="77777777" w:rsidR="00AD64CA" w:rsidRPr="00AD64CA" w:rsidRDefault="00AD64CA" w:rsidP="00AD64CA">
      <w:pPr>
        <w:numPr>
          <w:ilvl w:val="0"/>
          <w:numId w:val="1"/>
        </w:numPr>
        <w:jc w:val="both"/>
        <w:rPr>
          <w:rFonts w:ascii="Times New Roman" w:hAnsi="Times New Roman" w:cs="Times New Roman"/>
          <w:sz w:val="28"/>
          <w:szCs w:val="28"/>
        </w:rPr>
      </w:pPr>
      <w:r w:rsidRPr="00AD64CA">
        <w:rPr>
          <w:rFonts w:ascii="Times New Roman" w:hAnsi="Times New Roman" w:cs="Times New Roman"/>
          <w:sz w:val="28"/>
          <w:szCs w:val="28"/>
        </w:rPr>
        <w:t>Repeat for every synthetic-data-generation method.</w:t>
      </w:r>
    </w:p>
    <w:p w14:paraId="041D36BA" w14:textId="15840CEB" w:rsidR="00AD64CA" w:rsidRPr="00AD64CA" w:rsidRDefault="00AD64CA" w:rsidP="00AD64CA">
      <w:pPr>
        <w:jc w:val="both"/>
        <w:rPr>
          <w:rFonts w:ascii="Times New Roman" w:hAnsi="Times New Roman" w:cs="Times New Roman"/>
          <w:sz w:val="28"/>
          <w:szCs w:val="28"/>
        </w:rPr>
      </w:pPr>
      <w:r w:rsidRPr="00C6736E">
        <w:rPr>
          <w:rFonts w:ascii="Times New Roman" w:hAnsi="Times New Roman" w:cs="Times New Roman"/>
          <w:sz w:val="28"/>
          <w:szCs w:val="28"/>
        </w:rPr>
        <w:t>Baseline models:</w:t>
      </w:r>
      <w:r w:rsidRPr="00AD64CA">
        <w:rPr>
          <w:rFonts w:ascii="Times New Roman" w:hAnsi="Times New Roman" w:cs="Times New Roman"/>
          <w:sz w:val="28"/>
          <w:szCs w:val="28"/>
        </w:rPr>
        <w:t xml:space="preserve"> Random Forest, </w:t>
      </w:r>
      <w:proofErr w:type="spellStart"/>
      <w:r w:rsidRPr="00AD64CA">
        <w:rPr>
          <w:rFonts w:ascii="Times New Roman" w:hAnsi="Times New Roman" w:cs="Times New Roman"/>
          <w:sz w:val="28"/>
          <w:szCs w:val="28"/>
        </w:rPr>
        <w:t>XGBoost</w:t>
      </w:r>
      <w:proofErr w:type="spellEnd"/>
      <w:r w:rsidRPr="00AD64CA">
        <w:rPr>
          <w:rFonts w:ascii="Times New Roman" w:hAnsi="Times New Roman" w:cs="Times New Roman"/>
          <w:sz w:val="28"/>
          <w:szCs w:val="28"/>
        </w:rPr>
        <w:t xml:space="preserve">, Support Vector Machine, and k-Nearest </w:t>
      </w:r>
      <w:proofErr w:type="spellStart"/>
      <w:r w:rsidRPr="00AD64CA">
        <w:rPr>
          <w:rFonts w:ascii="Times New Roman" w:hAnsi="Times New Roman" w:cs="Times New Roman"/>
          <w:sz w:val="28"/>
          <w:szCs w:val="28"/>
        </w:rPr>
        <w:t>Neighbors</w:t>
      </w:r>
      <w:proofErr w:type="spellEnd"/>
      <w:r w:rsidRPr="00AD64CA">
        <w:rPr>
          <w:rFonts w:ascii="Times New Roman" w:hAnsi="Times New Roman" w:cs="Times New Roman"/>
          <w:sz w:val="28"/>
          <w:szCs w:val="28"/>
        </w:rPr>
        <w:t>.</w:t>
      </w:r>
    </w:p>
    <w:p w14:paraId="15EADA1C" w14:textId="77777777" w:rsidR="00AD64CA" w:rsidRPr="00C6736E" w:rsidRDefault="00AD64CA" w:rsidP="00AD64CA">
      <w:pPr>
        <w:jc w:val="both"/>
        <w:rPr>
          <w:rFonts w:ascii="Times New Roman" w:hAnsi="Times New Roman" w:cs="Times New Roman"/>
          <w:sz w:val="28"/>
          <w:szCs w:val="28"/>
        </w:rPr>
      </w:pPr>
      <w:r w:rsidRPr="00C6736E">
        <w:rPr>
          <w:rFonts w:ascii="Times New Roman" w:hAnsi="Times New Roman" w:cs="Times New Roman"/>
          <w:sz w:val="28"/>
          <w:szCs w:val="28"/>
        </w:rPr>
        <w:t>Evaluation metrics:</w:t>
      </w:r>
    </w:p>
    <w:p w14:paraId="6DBE16E5" w14:textId="77777777" w:rsidR="00AD64CA" w:rsidRPr="00AD64CA" w:rsidRDefault="00AD64CA" w:rsidP="00AD64CA">
      <w:pPr>
        <w:ind w:left="360"/>
        <w:jc w:val="both"/>
        <w:rPr>
          <w:rFonts w:ascii="Times New Roman" w:hAnsi="Times New Roman" w:cs="Times New Roman"/>
          <w:sz w:val="28"/>
          <w:szCs w:val="28"/>
        </w:rPr>
      </w:pPr>
      <w:r w:rsidRPr="00C6736E">
        <w:rPr>
          <w:rFonts w:ascii="Times New Roman" w:hAnsi="Times New Roman" w:cs="Times New Roman"/>
          <w:sz w:val="28"/>
          <w:szCs w:val="28"/>
        </w:rPr>
        <w:t>Accuracy</w:t>
      </w:r>
      <w:r w:rsidRPr="00AD64CA">
        <w:rPr>
          <w:rFonts w:ascii="Times New Roman" w:hAnsi="Times New Roman" w:cs="Times New Roman"/>
          <w:sz w:val="28"/>
          <w:szCs w:val="28"/>
        </w:rPr>
        <w:t> — the proportion of correctly predicted samples; for multiclass classification, this is computed as (TP + TN) / (TP + TN + FP + FN).</w:t>
      </w:r>
    </w:p>
    <w:p w14:paraId="30814E45" w14:textId="77777777" w:rsidR="00AD64CA" w:rsidRPr="00AD64CA" w:rsidRDefault="00AD64CA" w:rsidP="00AD64CA">
      <w:pPr>
        <w:ind w:left="360"/>
        <w:jc w:val="both"/>
        <w:rPr>
          <w:rFonts w:ascii="Times New Roman" w:hAnsi="Times New Roman" w:cs="Times New Roman"/>
          <w:sz w:val="28"/>
          <w:szCs w:val="28"/>
        </w:rPr>
      </w:pPr>
      <w:r w:rsidRPr="00C6736E">
        <w:rPr>
          <w:rFonts w:ascii="Times New Roman" w:hAnsi="Times New Roman" w:cs="Times New Roman"/>
          <w:sz w:val="28"/>
          <w:szCs w:val="28"/>
        </w:rPr>
        <w:t>Precision</w:t>
      </w:r>
      <w:r w:rsidRPr="00AD64CA">
        <w:rPr>
          <w:rFonts w:ascii="Times New Roman" w:hAnsi="Times New Roman" w:cs="Times New Roman"/>
          <w:sz w:val="28"/>
          <w:szCs w:val="28"/>
        </w:rPr>
        <w:t> — the proportion of predicted instances that belong to the correct class: TP / (TP + FP).</w:t>
      </w:r>
    </w:p>
    <w:p w14:paraId="6BA4894D" w14:textId="77777777" w:rsidR="00AD64CA" w:rsidRPr="00AD64CA" w:rsidRDefault="00AD64CA" w:rsidP="00AD64CA">
      <w:pPr>
        <w:ind w:left="360"/>
        <w:jc w:val="both"/>
        <w:rPr>
          <w:rFonts w:ascii="Times New Roman" w:hAnsi="Times New Roman" w:cs="Times New Roman"/>
          <w:sz w:val="28"/>
          <w:szCs w:val="28"/>
        </w:rPr>
      </w:pPr>
      <w:r w:rsidRPr="00C6736E">
        <w:rPr>
          <w:rFonts w:ascii="Times New Roman" w:hAnsi="Times New Roman" w:cs="Times New Roman"/>
          <w:sz w:val="28"/>
          <w:szCs w:val="28"/>
        </w:rPr>
        <w:t>Recall</w:t>
      </w:r>
      <w:r w:rsidRPr="00AD64CA">
        <w:rPr>
          <w:rFonts w:ascii="Times New Roman" w:hAnsi="Times New Roman" w:cs="Times New Roman"/>
          <w:sz w:val="28"/>
          <w:szCs w:val="28"/>
        </w:rPr>
        <w:t> — the proportion of actual class instances correctly identified: TP / (TP + FN).</w:t>
      </w:r>
    </w:p>
    <w:p w14:paraId="22343FD1" w14:textId="77777777" w:rsidR="00AD64CA" w:rsidRPr="00AD64CA" w:rsidRDefault="00AD64CA" w:rsidP="00AD64CA">
      <w:pPr>
        <w:ind w:left="360"/>
        <w:jc w:val="both"/>
        <w:rPr>
          <w:rFonts w:ascii="Times New Roman" w:hAnsi="Times New Roman" w:cs="Times New Roman"/>
          <w:sz w:val="28"/>
          <w:szCs w:val="28"/>
        </w:rPr>
      </w:pPr>
      <w:r w:rsidRPr="00C6736E">
        <w:rPr>
          <w:rFonts w:ascii="Times New Roman" w:hAnsi="Times New Roman" w:cs="Times New Roman"/>
          <w:sz w:val="28"/>
          <w:szCs w:val="28"/>
        </w:rPr>
        <w:t>F1-score</w:t>
      </w:r>
      <w:r w:rsidRPr="00AD64CA">
        <w:rPr>
          <w:rFonts w:ascii="Times New Roman" w:hAnsi="Times New Roman" w:cs="Times New Roman"/>
          <w:sz w:val="28"/>
          <w:szCs w:val="28"/>
        </w:rPr>
        <w:t> — the harmonic mean of precision and recall: 2 · (Precision · Recall) / (Precision + Recall).</w:t>
      </w:r>
    </w:p>
    <w:p w14:paraId="4980FDAE" w14:textId="77777777" w:rsidR="00AD64CA" w:rsidRDefault="00AD64CA" w:rsidP="00AD64CA">
      <w:pPr>
        <w:jc w:val="both"/>
        <w:rPr>
          <w:rFonts w:ascii="Times New Roman" w:hAnsi="Times New Roman" w:cs="Times New Roman"/>
          <w:sz w:val="28"/>
          <w:szCs w:val="28"/>
        </w:rPr>
      </w:pPr>
      <w:r w:rsidRPr="00AD64CA">
        <w:rPr>
          <w:rFonts w:ascii="Times New Roman" w:hAnsi="Times New Roman" w:cs="Times New Roman"/>
          <w:sz w:val="28"/>
          <w:szCs w:val="28"/>
        </w:rPr>
        <w:t>The synthetic dataset that achieves the best generalization performance on the real test set is selected for the model-development stage.</w:t>
      </w:r>
    </w:p>
    <w:p w14:paraId="29D05246" w14:textId="77777777" w:rsidR="00AD64CA" w:rsidRPr="00AD64CA" w:rsidRDefault="00AD64CA" w:rsidP="00AD64CA">
      <w:pPr>
        <w:jc w:val="both"/>
        <w:rPr>
          <w:rFonts w:ascii="Times New Roman" w:hAnsi="Times New Roman" w:cs="Times New Roman"/>
          <w:sz w:val="28"/>
          <w:szCs w:val="28"/>
        </w:rPr>
      </w:pPr>
      <w:r w:rsidRPr="00AD64CA">
        <w:rPr>
          <w:rFonts w:ascii="Times New Roman" w:hAnsi="Times New Roman" w:cs="Times New Roman"/>
          <w:b/>
          <w:bCs/>
          <w:sz w:val="28"/>
          <w:szCs w:val="28"/>
        </w:rPr>
        <w:t>SFOA-Based Feature Selection</w:t>
      </w:r>
    </w:p>
    <w:p w14:paraId="37F1077F" w14:textId="77777777" w:rsidR="00AD64CA" w:rsidRPr="00AD64CA" w:rsidRDefault="00AD64CA" w:rsidP="00AD64CA">
      <w:pPr>
        <w:jc w:val="both"/>
        <w:rPr>
          <w:rFonts w:ascii="Times New Roman" w:hAnsi="Times New Roman" w:cs="Times New Roman"/>
          <w:sz w:val="28"/>
          <w:szCs w:val="28"/>
        </w:rPr>
      </w:pPr>
      <w:r w:rsidRPr="00AD64CA">
        <w:rPr>
          <w:rFonts w:ascii="Times New Roman" w:hAnsi="Times New Roman" w:cs="Times New Roman"/>
          <w:sz w:val="28"/>
          <w:szCs w:val="28"/>
        </w:rPr>
        <w:t>Each SFOA solution is encoded as a binary vector:</w:t>
      </w:r>
    </w:p>
    <w:p w14:paraId="34B9523A" w14:textId="77777777" w:rsidR="00AD64CA" w:rsidRPr="00AD64CA" w:rsidRDefault="00AD64CA" w:rsidP="00AD64CA">
      <w:pPr>
        <w:jc w:val="both"/>
        <w:rPr>
          <w:rFonts w:ascii="Times New Roman" w:hAnsi="Times New Roman" w:cs="Times New Roman"/>
          <w:sz w:val="28"/>
          <w:szCs w:val="28"/>
        </w:rPr>
      </w:pPr>
      <w:r w:rsidRPr="00AD64CA">
        <w:rPr>
          <w:rFonts w:ascii="Times New Roman" w:hAnsi="Times New Roman" w:cs="Times New Roman"/>
          <w:sz w:val="28"/>
          <w:szCs w:val="28"/>
        </w:rPr>
        <w:t xml:space="preserve">m = [m₁, m₂, …, </w:t>
      </w:r>
      <w:proofErr w:type="spellStart"/>
      <w:r w:rsidRPr="00AD64CA">
        <w:rPr>
          <w:rFonts w:ascii="Times New Roman" w:hAnsi="Times New Roman" w:cs="Times New Roman"/>
          <w:sz w:val="28"/>
          <w:szCs w:val="28"/>
        </w:rPr>
        <w:t>m_d</w:t>
      </w:r>
      <w:proofErr w:type="spellEnd"/>
      <w:r w:rsidRPr="00AD64CA">
        <w:rPr>
          <w:rFonts w:ascii="Times New Roman" w:hAnsi="Times New Roman" w:cs="Times New Roman"/>
          <w:sz w:val="28"/>
          <w:szCs w:val="28"/>
        </w:rPr>
        <w:t xml:space="preserve">], where </w:t>
      </w:r>
      <w:proofErr w:type="spellStart"/>
      <w:r w:rsidRPr="00AD64CA">
        <w:rPr>
          <w:rFonts w:ascii="Times New Roman" w:hAnsi="Times New Roman" w:cs="Times New Roman"/>
          <w:sz w:val="28"/>
          <w:szCs w:val="28"/>
        </w:rPr>
        <w:t>m_j</w:t>
      </w:r>
      <w:proofErr w:type="spellEnd"/>
      <w:r w:rsidRPr="00AD64CA">
        <w:rPr>
          <w:rFonts w:ascii="Times New Roman" w:hAnsi="Times New Roman" w:cs="Times New Roman"/>
          <w:sz w:val="28"/>
          <w:szCs w:val="28"/>
        </w:rPr>
        <w:t xml:space="preserve"> </w:t>
      </w:r>
      <w:r w:rsidRPr="00AD64CA">
        <w:rPr>
          <w:rFonts w:ascii="Cambria Math" w:hAnsi="Cambria Math" w:cs="Cambria Math"/>
          <w:sz w:val="28"/>
          <w:szCs w:val="28"/>
        </w:rPr>
        <w:t>∈</w:t>
      </w:r>
      <w:r w:rsidRPr="00AD64CA">
        <w:rPr>
          <w:rFonts w:ascii="Times New Roman" w:hAnsi="Times New Roman" w:cs="Times New Roman"/>
          <w:sz w:val="28"/>
          <w:szCs w:val="28"/>
        </w:rPr>
        <w:t xml:space="preserve"> {0, 1}</w:t>
      </w:r>
    </w:p>
    <w:p w14:paraId="449452A9" w14:textId="77777777" w:rsidR="00AD64CA" w:rsidRPr="00AD64CA" w:rsidRDefault="00AD64CA" w:rsidP="00AD64CA">
      <w:pPr>
        <w:jc w:val="both"/>
        <w:rPr>
          <w:rFonts w:ascii="Times New Roman" w:hAnsi="Times New Roman" w:cs="Times New Roman"/>
          <w:sz w:val="28"/>
          <w:szCs w:val="28"/>
        </w:rPr>
      </w:pPr>
      <w:r w:rsidRPr="00AD64CA">
        <w:rPr>
          <w:rFonts w:ascii="Times New Roman" w:hAnsi="Times New Roman" w:cs="Times New Roman"/>
          <w:sz w:val="28"/>
          <w:szCs w:val="28"/>
        </w:rPr>
        <w:t>A value of 1 indicates that feature *j* is selected; 0 indicates that it is excluded.</w:t>
      </w:r>
    </w:p>
    <w:p w14:paraId="09340433" w14:textId="77777777" w:rsidR="00AD64CA" w:rsidRPr="00AD64CA" w:rsidRDefault="00AD64CA" w:rsidP="00AD64CA">
      <w:pPr>
        <w:jc w:val="both"/>
        <w:rPr>
          <w:rFonts w:ascii="Times New Roman" w:hAnsi="Times New Roman" w:cs="Times New Roman"/>
          <w:sz w:val="28"/>
          <w:szCs w:val="28"/>
        </w:rPr>
      </w:pPr>
      <w:r w:rsidRPr="00AD64CA">
        <w:rPr>
          <w:rFonts w:ascii="Times New Roman" w:hAnsi="Times New Roman" w:cs="Times New Roman"/>
          <w:sz w:val="28"/>
          <w:szCs w:val="28"/>
        </w:rPr>
        <w:lastRenderedPageBreak/>
        <w:t>For each candidate feature mask, a classifier is evaluated on the selected features alone. The fitness function balances predictive performance against feature reduction:</w:t>
      </w:r>
    </w:p>
    <w:p w14:paraId="2B91D419" w14:textId="77777777" w:rsidR="00AD64CA" w:rsidRPr="00AD64CA" w:rsidRDefault="00AD64CA" w:rsidP="00AD64CA">
      <w:pPr>
        <w:jc w:val="both"/>
        <w:rPr>
          <w:rFonts w:ascii="Times New Roman" w:hAnsi="Times New Roman" w:cs="Times New Roman"/>
          <w:sz w:val="28"/>
          <w:szCs w:val="28"/>
        </w:rPr>
      </w:pPr>
      <w:r w:rsidRPr="00AD64CA">
        <w:rPr>
          <w:rFonts w:ascii="Times New Roman" w:hAnsi="Times New Roman" w:cs="Times New Roman"/>
          <w:sz w:val="28"/>
          <w:szCs w:val="28"/>
        </w:rPr>
        <w:t>F(m) = αE(m) + (1 − α) · (Σ_{j=</w:t>
      </w:r>
      <w:proofErr w:type="gramStart"/>
      <w:r w:rsidRPr="00AD64CA">
        <w:rPr>
          <w:rFonts w:ascii="Times New Roman" w:hAnsi="Times New Roman" w:cs="Times New Roman"/>
          <w:sz w:val="28"/>
          <w:szCs w:val="28"/>
        </w:rPr>
        <w:t>1}^</w:t>
      </w:r>
      <w:proofErr w:type="gramEnd"/>
      <w:r w:rsidRPr="00AD64CA">
        <w:rPr>
          <w:rFonts w:ascii="Times New Roman" w:hAnsi="Times New Roman" w:cs="Times New Roman"/>
          <w:sz w:val="28"/>
          <w:szCs w:val="28"/>
        </w:rPr>
        <w:t xml:space="preserve">{d} </w:t>
      </w:r>
      <w:proofErr w:type="spellStart"/>
      <w:r w:rsidRPr="00AD64CA">
        <w:rPr>
          <w:rFonts w:ascii="Times New Roman" w:hAnsi="Times New Roman" w:cs="Times New Roman"/>
          <w:sz w:val="28"/>
          <w:szCs w:val="28"/>
        </w:rPr>
        <w:t>m_j</w:t>
      </w:r>
      <w:proofErr w:type="spellEnd"/>
      <w:r w:rsidRPr="00AD64CA">
        <w:rPr>
          <w:rFonts w:ascii="Times New Roman" w:hAnsi="Times New Roman" w:cs="Times New Roman"/>
          <w:sz w:val="28"/>
          <w:szCs w:val="28"/>
        </w:rPr>
        <w:t>) / d</w:t>
      </w:r>
    </w:p>
    <w:p w14:paraId="14828612" w14:textId="77777777" w:rsidR="00AD64CA" w:rsidRPr="00AD64CA" w:rsidRDefault="00AD64CA" w:rsidP="00AD64CA">
      <w:pPr>
        <w:jc w:val="both"/>
        <w:rPr>
          <w:rFonts w:ascii="Times New Roman" w:hAnsi="Times New Roman" w:cs="Times New Roman"/>
          <w:sz w:val="28"/>
          <w:szCs w:val="28"/>
        </w:rPr>
      </w:pPr>
      <w:r w:rsidRPr="00AD64CA">
        <w:rPr>
          <w:rFonts w:ascii="Times New Roman" w:hAnsi="Times New Roman" w:cs="Times New Roman"/>
          <w:sz w:val="28"/>
          <w:szCs w:val="28"/>
        </w:rPr>
        <w:t>where:</w:t>
      </w:r>
    </w:p>
    <w:p w14:paraId="6E5E22D9" w14:textId="77777777" w:rsidR="00AD64CA" w:rsidRPr="00AD64CA" w:rsidRDefault="00AD64CA" w:rsidP="00AD64CA">
      <w:pPr>
        <w:numPr>
          <w:ilvl w:val="0"/>
          <w:numId w:val="3"/>
        </w:numPr>
        <w:jc w:val="both"/>
        <w:rPr>
          <w:rFonts w:ascii="Times New Roman" w:hAnsi="Times New Roman" w:cs="Times New Roman"/>
          <w:sz w:val="28"/>
          <w:szCs w:val="28"/>
        </w:rPr>
      </w:pPr>
      <w:r w:rsidRPr="00C6736E">
        <w:rPr>
          <w:rFonts w:ascii="Times New Roman" w:hAnsi="Times New Roman" w:cs="Times New Roman"/>
          <w:sz w:val="28"/>
          <w:szCs w:val="28"/>
        </w:rPr>
        <w:t>E(m)</w:t>
      </w:r>
      <w:r w:rsidRPr="00AD64CA">
        <w:rPr>
          <w:rFonts w:ascii="Times New Roman" w:hAnsi="Times New Roman" w:cs="Times New Roman"/>
          <w:sz w:val="28"/>
          <w:szCs w:val="28"/>
        </w:rPr>
        <w:t> is the prediction error,</w:t>
      </w:r>
    </w:p>
    <w:p w14:paraId="2C6BD585" w14:textId="77777777" w:rsidR="00AD64CA" w:rsidRPr="00AD64CA" w:rsidRDefault="00AD64CA" w:rsidP="00AD64CA">
      <w:pPr>
        <w:numPr>
          <w:ilvl w:val="0"/>
          <w:numId w:val="3"/>
        </w:numPr>
        <w:jc w:val="both"/>
        <w:rPr>
          <w:rFonts w:ascii="Times New Roman" w:hAnsi="Times New Roman" w:cs="Times New Roman"/>
          <w:sz w:val="28"/>
          <w:szCs w:val="28"/>
        </w:rPr>
      </w:pPr>
      <w:r w:rsidRPr="00C6736E">
        <w:rPr>
          <w:rFonts w:ascii="Times New Roman" w:hAnsi="Times New Roman" w:cs="Times New Roman"/>
          <w:sz w:val="28"/>
          <w:szCs w:val="28"/>
        </w:rPr>
        <w:t>d</w:t>
      </w:r>
      <w:r w:rsidRPr="00AD64CA">
        <w:rPr>
          <w:rFonts w:ascii="Times New Roman" w:hAnsi="Times New Roman" w:cs="Times New Roman"/>
          <w:sz w:val="28"/>
          <w:szCs w:val="28"/>
        </w:rPr>
        <w:t> is the total number of features,</w:t>
      </w:r>
    </w:p>
    <w:p w14:paraId="3FEB1E5E" w14:textId="70FFA04A" w:rsidR="00AD64CA" w:rsidRPr="00AD64CA" w:rsidRDefault="00AD64CA" w:rsidP="00AD64CA">
      <w:pPr>
        <w:numPr>
          <w:ilvl w:val="0"/>
          <w:numId w:val="3"/>
        </w:numPr>
        <w:jc w:val="both"/>
        <w:rPr>
          <w:rFonts w:ascii="Times New Roman" w:hAnsi="Times New Roman" w:cs="Times New Roman"/>
          <w:sz w:val="28"/>
          <w:szCs w:val="28"/>
        </w:rPr>
      </w:pPr>
      <w:r w:rsidRPr="00C6736E">
        <w:rPr>
          <w:rFonts w:ascii="Times New Roman" w:hAnsi="Times New Roman" w:cs="Times New Roman"/>
          <w:sz w:val="28"/>
          <w:szCs w:val="28"/>
        </w:rPr>
        <w:t>Σ m</w:t>
      </w:r>
      <w:r w:rsidR="00C6736E">
        <w:rPr>
          <w:rFonts w:ascii="Times New Roman" w:hAnsi="Times New Roman" w:cs="Times New Roman"/>
          <w:sz w:val="28"/>
          <w:szCs w:val="28"/>
        </w:rPr>
        <w:t xml:space="preserve"> </w:t>
      </w:r>
      <w:r w:rsidRPr="00C6736E">
        <w:rPr>
          <w:rFonts w:ascii="Times New Roman" w:hAnsi="Times New Roman" w:cs="Times New Roman"/>
          <w:sz w:val="28"/>
          <w:szCs w:val="28"/>
        </w:rPr>
        <w:t>j</w:t>
      </w:r>
      <w:r w:rsidRPr="00AD64CA">
        <w:rPr>
          <w:rFonts w:ascii="Times New Roman" w:hAnsi="Times New Roman" w:cs="Times New Roman"/>
          <w:sz w:val="28"/>
          <w:szCs w:val="28"/>
        </w:rPr>
        <w:t> is the number of selected features,</w:t>
      </w:r>
    </w:p>
    <w:p w14:paraId="39F8C7D4" w14:textId="77777777" w:rsidR="00AD64CA" w:rsidRPr="00AD64CA" w:rsidRDefault="00AD64CA" w:rsidP="00AD64CA">
      <w:pPr>
        <w:numPr>
          <w:ilvl w:val="0"/>
          <w:numId w:val="3"/>
        </w:numPr>
        <w:jc w:val="both"/>
        <w:rPr>
          <w:rFonts w:ascii="Times New Roman" w:hAnsi="Times New Roman" w:cs="Times New Roman"/>
          <w:sz w:val="28"/>
          <w:szCs w:val="28"/>
        </w:rPr>
      </w:pPr>
      <w:r w:rsidRPr="00C6736E">
        <w:rPr>
          <w:rFonts w:ascii="Times New Roman" w:hAnsi="Times New Roman" w:cs="Times New Roman"/>
          <w:sz w:val="28"/>
          <w:szCs w:val="28"/>
        </w:rPr>
        <w:t>α</w:t>
      </w:r>
      <w:r w:rsidRPr="00AD64CA">
        <w:rPr>
          <w:rFonts w:ascii="Times New Roman" w:hAnsi="Times New Roman" w:cs="Times New Roman"/>
          <w:sz w:val="28"/>
          <w:szCs w:val="28"/>
        </w:rPr>
        <w:t> controls the trade-off between predictive performance and feature reduction.</w:t>
      </w:r>
    </w:p>
    <w:p w14:paraId="1816D507" w14:textId="77777777" w:rsidR="00AD64CA" w:rsidRPr="00AD64CA" w:rsidRDefault="00AD64CA" w:rsidP="00AD64CA">
      <w:pPr>
        <w:jc w:val="both"/>
        <w:rPr>
          <w:rFonts w:ascii="Times New Roman" w:hAnsi="Times New Roman" w:cs="Times New Roman"/>
          <w:sz w:val="28"/>
          <w:szCs w:val="28"/>
        </w:rPr>
      </w:pPr>
      <w:r w:rsidRPr="00AD64CA">
        <w:rPr>
          <w:rFonts w:ascii="Times New Roman" w:hAnsi="Times New Roman" w:cs="Times New Roman"/>
          <w:sz w:val="28"/>
          <w:szCs w:val="28"/>
        </w:rPr>
        <w:t>SFOA operates through three conceptual behaviours:</w:t>
      </w:r>
    </w:p>
    <w:p w14:paraId="3EF72C2F" w14:textId="77777777" w:rsidR="00AD64CA" w:rsidRPr="00AD64CA" w:rsidRDefault="00AD64CA" w:rsidP="00AD64CA">
      <w:pPr>
        <w:numPr>
          <w:ilvl w:val="0"/>
          <w:numId w:val="4"/>
        </w:numPr>
        <w:jc w:val="both"/>
        <w:rPr>
          <w:rFonts w:ascii="Times New Roman" w:hAnsi="Times New Roman" w:cs="Times New Roman"/>
          <w:sz w:val="28"/>
          <w:szCs w:val="28"/>
        </w:rPr>
      </w:pPr>
      <w:r w:rsidRPr="00C6736E">
        <w:rPr>
          <w:rFonts w:ascii="Times New Roman" w:hAnsi="Times New Roman" w:cs="Times New Roman"/>
          <w:sz w:val="28"/>
          <w:szCs w:val="28"/>
        </w:rPr>
        <w:t>Growth</w:t>
      </w:r>
      <w:r w:rsidRPr="00AD64CA">
        <w:rPr>
          <w:rFonts w:ascii="Times New Roman" w:hAnsi="Times New Roman" w:cs="Times New Roman"/>
          <w:sz w:val="28"/>
          <w:szCs w:val="28"/>
        </w:rPr>
        <w:t> — candidate solutions move toward the best solution.</w:t>
      </w:r>
    </w:p>
    <w:p w14:paraId="2B66DB38" w14:textId="77777777" w:rsidR="00AD64CA" w:rsidRPr="00AD64CA" w:rsidRDefault="00AD64CA" w:rsidP="00AD64CA">
      <w:pPr>
        <w:numPr>
          <w:ilvl w:val="0"/>
          <w:numId w:val="4"/>
        </w:numPr>
        <w:jc w:val="both"/>
        <w:rPr>
          <w:rFonts w:ascii="Times New Roman" w:hAnsi="Times New Roman" w:cs="Times New Roman"/>
          <w:sz w:val="28"/>
          <w:szCs w:val="28"/>
        </w:rPr>
      </w:pPr>
      <w:r w:rsidRPr="00C6736E">
        <w:rPr>
          <w:rFonts w:ascii="Times New Roman" w:hAnsi="Times New Roman" w:cs="Times New Roman"/>
          <w:sz w:val="28"/>
          <w:szCs w:val="28"/>
        </w:rPr>
        <w:t>Breeding </w:t>
      </w:r>
      <w:r w:rsidRPr="00AD64CA">
        <w:rPr>
          <w:rFonts w:ascii="Times New Roman" w:hAnsi="Times New Roman" w:cs="Times New Roman"/>
          <w:sz w:val="28"/>
          <w:szCs w:val="28"/>
        </w:rPr>
        <w:t>— promising solutions combine information.</w:t>
      </w:r>
    </w:p>
    <w:p w14:paraId="23F4CC83" w14:textId="77777777" w:rsidR="00AD64CA" w:rsidRPr="00AD64CA" w:rsidRDefault="00AD64CA" w:rsidP="00AD64CA">
      <w:pPr>
        <w:numPr>
          <w:ilvl w:val="0"/>
          <w:numId w:val="4"/>
        </w:numPr>
        <w:jc w:val="both"/>
        <w:rPr>
          <w:rFonts w:ascii="Times New Roman" w:hAnsi="Times New Roman" w:cs="Times New Roman"/>
          <w:sz w:val="28"/>
          <w:szCs w:val="28"/>
        </w:rPr>
      </w:pPr>
      <w:r w:rsidRPr="00C6736E">
        <w:rPr>
          <w:rFonts w:ascii="Times New Roman" w:hAnsi="Times New Roman" w:cs="Times New Roman"/>
          <w:sz w:val="28"/>
          <w:szCs w:val="28"/>
        </w:rPr>
        <w:t>Predator avoidance</w:t>
      </w:r>
      <w:r w:rsidRPr="00AD64CA">
        <w:rPr>
          <w:rFonts w:ascii="Times New Roman" w:hAnsi="Times New Roman" w:cs="Times New Roman"/>
          <w:sz w:val="28"/>
          <w:szCs w:val="28"/>
        </w:rPr>
        <w:t> — poorer solutions perform random escape movements to increase exploration.</w:t>
      </w:r>
    </w:p>
    <w:p w14:paraId="015676EA" w14:textId="77777777" w:rsidR="00AD64CA" w:rsidRPr="00AD64CA" w:rsidRDefault="00AD64CA" w:rsidP="00AD64CA">
      <w:pPr>
        <w:jc w:val="both"/>
        <w:rPr>
          <w:rFonts w:ascii="Times New Roman" w:hAnsi="Times New Roman" w:cs="Times New Roman"/>
          <w:sz w:val="28"/>
          <w:szCs w:val="28"/>
        </w:rPr>
      </w:pPr>
      <w:r w:rsidRPr="00AD64CA">
        <w:rPr>
          <w:rFonts w:ascii="Times New Roman" w:hAnsi="Times New Roman" w:cs="Times New Roman"/>
          <w:sz w:val="28"/>
          <w:szCs w:val="28"/>
        </w:rPr>
        <w:t>A conceptual continuous update is given by:</w:t>
      </w:r>
    </w:p>
    <w:p w14:paraId="6D1CA0C2" w14:textId="77777777" w:rsidR="00AD64CA" w:rsidRPr="00AD64CA" w:rsidRDefault="00AD64CA" w:rsidP="00AD64CA">
      <w:pPr>
        <w:jc w:val="both"/>
        <w:rPr>
          <w:rFonts w:ascii="Times New Roman" w:hAnsi="Times New Roman" w:cs="Times New Roman"/>
          <w:sz w:val="28"/>
          <w:szCs w:val="28"/>
        </w:rPr>
      </w:pPr>
      <w:proofErr w:type="spellStart"/>
      <w:r w:rsidRPr="00AD64CA">
        <w:rPr>
          <w:rFonts w:ascii="Times New Roman" w:hAnsi="Times New Roman" w:cs="Times New Roman"/>
          <w:sz w:val="28"/>
          <w:szCs w:val="28"/>
        </w:rPr>
        <w:t>x_new</w:t>
      </w:r>
      <w:proofErr w:type="spellEnd"/>
      <w:r w:rsidRPr="00AD64CA">
        <w:rPr>
          <w:rFonts w:ascii="Times New Roman" w:hAnsi="Times New Roman" w:cs="Times New Roman"/>
          <w:sz w:val="28"/>
          <w:szCs w:val="28"/>
        </w:rPr>
        <w:t xml:space="preserve"> = </w:t>
      </w:r>
      <w:proofErr w:type="spellStart"/>
      <w:r w:rsidRPr="00AD64CA">
        <w:rPr>
          <w:rFonts w:ascii="Times New Roman" w:hAnsi="Times New Roman" w:cs="Times New Roman"/>
          <w:sz w:val="28"/>
          <w:szCs w:val="28"/>
        </w:rPr>
        <w:t>x_i</w:t>
      </w:r>
      <w:proofErr w:type="spellEnd"/>
      <w:r w:rsidRPr="00AD64CA">
        <w:rPr>
          <w:rFonts w:ascii="Times New Roman" w:hAnsi="Times New Roman" w:cs="Times New Roman"/>
          <w:sz w:val="28"/>
          <w:szCs w:val="28"/>
        </w:rPr>
        <w:t xml:space="preserve"> + r · g · (</w:t>
      </w:r>
      <w:proofErr w:type="spellStart"/>
      <w:r w:rsidRPr="00AD64CA">
        <w:rPr>
          <w:rFonts w:ascii="Times New Roman" w:hAnsi="Times New Roman" w:cs="Times New Roman"/>
          <w:sz w:val="28"/>
          <w:szCs w:val="28"/>
        </w:rPr>
        <w:t>x_best</w:t>
      </w:r>
      <w:proofErr w:type="spellEnd"/>
      <w:r w:rsidRPr="00AD64CA">
        <w:rPr>
          <w:rFonts w:ascii="Times New Roman" w:hAnsi="Times New Roman" w:cs="Times New Roman"/>
          <w:sz w:val="28"/>
          <w:szCs w:val="28"/>
        </w:rPr>
        <w:t xml:space="preserve"> − </w:t>
      </w:r>
      <w:proofErr w:type="spellStart"/>
      <w:r w:rsidRPr="00AD64CA">
        <w:rPr>
          <w:rFonts w:ascii="Times New Roman" w:hAnsi="Times New Roman" w:cs="Times New Roman"/>
          <w:sz w:val="28"/>
          <w:szCs w:val="28"/>
        </w:rPr>
        <w:t>x_i</w:t>
      </w:r>
      <w:proofErr w:type="spellEnd"/>
      <w:r w:rsidRPr="00AD64CA">
        <w:rPr>
          <w:rFonts w:ascii="Times New Roman" w:hAnsi="Times New Roman" w:cs="Times New Roman"/>
          <w:sz w:val="28"/>
          <w:szCs w:val="28"/>
        </w:rPr>
        <w:t>)</w:t>
      </w:r>
    </w:p>
    <w:p w14:paraId="7E5023B1" w14:textId="77777777" w:rsidR="00AD64CA" w:rsidRPr="00AD64CA" w:rsidRDefault="00AD64CA" w:rsidP="00AD64CA">
      <w:pPr>
        <w:jc w:val="both"/>
        <w:rPr>
          <w:rFonts w:ascii="Times New Roman" w:hAnsi="Times New Roman" w:cs="Times New Roman"/>
          <w:sz w:val="28"/>
          <w:szCs w:val="28"/>
        </w:rPr>
      </w:pPr>
      <w:r w:rsidRPr="00AD64CA">
        <w:rPr>
          <w:rFonts w:ascii="Times New Roman" w:hAnsi="Times New Roman" w:cs="Times New Roman"/>
          <w:sz w:val="28"/>
          <w:szCs w:val="28"/>
        </w:rPr>
        <w:t>where </w:t>
      </w:r>
      <w:r w:rsidRPr="00AD64CA">
        <w:rPr>
          <w:rFonts w:ascii="Times New Roman" w:hAnsi="Times New Roman" w:cs="Times New Roman"/>
          <w:b/>
          <w:bCs/>
          <w:sz w:val="28"/>
          <w:szCs w:val="28"/>
        </w:rPr>
        <w:t>r</w:t>
      </w:r>
      <w:r w:rsidRPr="00AD64CA">
        <w:rPr>
          <w:rFonts w:ascii="Times New Roman" w:hAnsi="Times New Roman" w:cs="Times New Roman"/>
          <w:sz w:val="28"/>
          <w:szCs w:val="28"/>
        </w:rPr>
        <w:t> is a random value and </w:t>
      </w:r>
      <w:r w:rsidRPr="00AD64CA">
        <w:rPr>
          <w:rFonts w:ascii="Times New Roman" w:hAnsi="Times New Roman" w:cs="Times New Roman"/>
          <w:b/>
          <w:bCs/>
          <w:sz w:val="28"/>
          <w:szCs w:val="28"/>
        </w:rPr>
        <w:t>g</w:t>
      </w:r>
      <w:r w:rsidRPr="00AD64CA">
        <w:rPr>
          <w:rFonts w:ascii="Times New Roman" w:hAnsi="Times New Roman" w:cs="Times New Roman"/>
          <w:sz w:val="28"/>
          <w:szCs w:val="28"/>
        </w:rPr>
        <w:t> is a growth-rate parameter. The resulting continuous values are converted into binary feature decisions using a threshold or transfer function.</w:t>
      </w:r>
    </w:p>
    <w:p w14:paraId="6376345C" w14:textId="77777777" w:rsidR="00AD64CA" w:rsidRDefault="00AD64CA" w:rsidP="00AD64CA">
      <w:pPr>
        <w:jc w:val="both"/>
        <w:rPr>
          <w:rFonts w:ascii="Times New Roman" w:hAnsi="Times New Roman" w:cs="Times New Roman"/>
          <w:sz w:val="28"/>
          <w:szCs w:val="28"/>
        </w:rPr>
      </w:pPr>
      <w:r w:rsidRPr="00AD64CA">
        <w:rPr>
          <w:rFonts w:ascii="Times New Roman" w:hAnsi="Times New Roman" w:cs="Times New Roman"/>
          <w:sz w:val="28"/>
          <w:szCs w:val="28"/>
        </w:rPr>
        <w:t xml:space="preserve">The final SFOA output is the feature subset used by </w:t>
      </w:r>
      <w:proofErr w:type="spellStart"/>
      <w:r w:rsidRPr="00AD64CA">
        <w:rPr>
          <w:rFonts w:ascii="Times New Roman" w:hAnsi="Times New Roman" w:cs="Times New Roman"/>
          <w:sz w:val="28"/>
          <w:szCs w:val="28"/>
        </w:rPr>
        <w:t>TabKANet</w:t>
      </w:r>
      <w:proofErr w:type="spellEnd"/>
      <w:r w:rsidRPr="00AD64CA">
        <w:rPr>
          <w:rFonts w:ascii="Times New Roman" w:hAnsi="Times New Roman" w:cs="Times New Roman"/>
          <w:sz w:val="28"/>
          <w:szCs w:val="28"/>
        </w:rPr>
        <w:t>.</w:t>
      </w:r>
    </w:p>
    <w:p w14:paraId="7A9C22FB" w14:textId="4FA30912" w:rsidR="00882A46" w:rsidRPr="00882A46" w:rsidRDefault="00882A46" w:rsidP="00AD64CA">
      <w:pPr>
        <w:jc w:val="both"/>
        <w:rPr>
          <w:rFonts w:ascii="Times New Roman" w:hAnsi="Times New Roman" w:cs="Times New Roman"/>
          <w:b/>
          <w:bCs/>
          <w:sz w:val="28"/>
          <w:szCs w:val="28"/>
        </w:rPr>
      </w:pPr>
      <w:r w:rsidRPr="00882A46">
        <w:rPr>
          <w:rFonts w:ascii="Times New Roman" w:hAnsi="Times New Roman" w:cs="Times New Roman"/>
          <w:b/>
          <w:bCs/>
          <w:sz w:val="28"/>
          <w:szCs w:val="28"/>
        </w:rPr>
        <w:t>DLO-Based Hyperparameter Optimization</w:t>
      </w:r>
    </w:p>
    <w:p w14:paraId="5EBEF06B" w14:textId="77777777" w:rsidR="00882A46" w:rsidRPr="00882A46" w:rsidRDefault="00882A46" w:rsidP="00882A46">
      <w:pPr>
        <w:jc w:val="both"/>
        <w:rPr>
          <w:rFonts w:ascii="Times New Roman" w:hAnsi="Times New Roman" w:cs="Times New Roman"/>
          <w:sz w:val="28"/>
          <w:szCs w:val="28"/>
        </w:rPr>
      </w:pPr>
      <w:r w:rsidRPr="00882A46">
        <w:rPr>
          <w:rFonts w:ascii="Times New Roman" w:hAnsi="Times New Roman" w:cs="Times New Roman"/>
          <w:sz w:val="28"/>
          <w:szCs w:val="28"/>
        </w:rPr>
        <w:t xml:space="preserve">DLO-based hyperparameter optimization is employed to identify the optimal </w:t>
      </w:r>
      <w:proofErr w:type="spellStart"/>
      <w:r w:rsidRPr="00882A46">
        <w:rPr>
          <w:rFonts w:ascii="Times New Roman" w:hAnsi="Times New Roman" w:cs="Times New Roman"/>
          <w:sz w:val="28"/>
          <w:szCs w:val="28"/>
        </w:rPr>
        <w:t>TabKANet</w:t>
      </w:r>
      <w:proofErr w:type="spellEnd"/>
      <w:r w:rsidRPr="00882A46">
        <w:rPr>
          <w:rFonts w:ascii="Times New Roman" w:hAnsi="Times New Roman" w:cs="Times New Roman"/>
          <w:sz w:val="28"/>
          <w:szCs w:val="28"/>
        </w:rPr>
        <w:t xml:space="preserve"> configuration. Each candidate configuration is represented as:</w:t>
      </w:r>
    </w:p>
    <w:p w14:paraId="5E1A23A4" w14:textId="3A0D6488" w:rsidR="00882A46" w:rsidRPr="00882A46" w:rsidRDefault="00882A46" w:rsidP="00882A46">
      <w:pPr>
        <w:jc w:val="both"/>
        <w:rPr>
          <w:rFonts w:ascii="Times New Roman" w:hAnsi="Times New Roman" w:cs="Times New Roman"/>
          <w:sz w:val="28"/>
          <w:szCs w:val="28"/>
        </w:rPr>
      </w:pPr>
      <m:oMathPara>
        <m:oMath>
          <m:r>
            <w:rPr>
              <w:rFonts w:ascii="Cambria Math" w:hAnsi="Cambria Math" w:cs="Times New Roman"/>
              <w:sz w:val="28"/>
              <w:szCs w:val="28"/>
            </w:rPr>
            <m:t>h=</m:t>
          </m:r>
          <m:d>
            <m:dPr>
              <m:begChr m:val="["/>
              <m:sep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e</m:t>
                  </m:r>
                </m:sub>
              </m:sSub>
            </m:e>
            <m:e>
              <m:r>
                <w:rPr>
                  <w:rFonts w:ascii="Cambria Math" w:hAnsi="Cambria Math" w:cs="Times New Roman"/>
                  <w:sz w:val="28"/>
                  <w:szCs w:val="28"/>
                </w:rPr>
                <m:t>h</m:t>
              </m:r>
            </m:e>
            <m:e>
              <m:r>
                <w:rPr>
                  <w:rFonts w:ascii="Cambria Math" w:hAnsi="Cambria Math" w:cs="Times New Roman"/>
                  <w:sz w:val="28"/>
                  <w:szCs w:val="28"/>
                </w:rPr>
                <m:t>L</m:t>
              </m:r>
            </m:e>
            <m:e>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f</m:t>
                  </m:r>
                </m:sub>
              </m:sSub>
            </m:e>
            <m:e>
              <m:r>
                <w:rPr>
                  <w:rFonts w:ascii="Cambria Math" w:hAnsi="Cambria Math" w:cs="Times New Roman"/>
                  <w:sz w:val="28"/>
                  <w:szCs w:val="28"/>
                </w:rPr>
                <m:t>p</m:t>
              </m:r>
            </m:e>
            <m:e>
              <m:r>
                <w:rPr>
                  <w:rFonts w:ascii="Cambria Math" w:hAnsi="Cambria Math" w:cs="Times New Roman"/>
                  <w:sz w:val="28"/>
                  <w:szCs w:val="28"/>
                </w:rPr>
                <m:t>η</m:t>
              </m:r>
            </m:e>
          </m:d>
        </m:oMath>
      </m:oMathPara>
    </w:p>
    <w:p w14:paraId="2BD64490" w14:textId="160370B4" w:rsidR="00882A46" w:rsidRPr="00882A46" w:rsidRDefault="00882A46" w:rsidP="00882A46">
      <w:pPr>
        <w:jc w:val="both"/>
        <w:rPr>
          <w:rFonts w:ascii="Times New Roman" w:hAnsi="Times New Roman" w:cs="Times New Roman"/>
          <w:sz w:val="28"/>
          <w:szCs w:val="28"/>
        </w:rPr>
      </w:pPr>
      <w:r w:rsidRPr="00882A46">
        <w:rPr>
          <w:rFonts w:ascii="Times New Roman" w:hAnsi="Times New Roman" w:cs="Times New Roman"/>
          <w:sz w:val="28"/>
          <w:szCs w:val="28"/>
        </w:rPr>
        <w:t xml:space="preserve">where </w:t>
      </w: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e</m:t>
            </m:r>
          </m:sub>
        </m:sSub>
      </m:oMath>
      <w:r w:rsidRPr="00882A46">
        <w:rPr>
          <w:rFonts w:ascii="Times New Roman" w:hAnsi="Times New Roman" w:cs="Times New Roman"/>
          <w:sz w:val="28"/>
          <w:szCs w:val="28"/>
        </w:rPr>
        <w:t xml:space="preserve">is the embedding dimension, </w:t>
      </w:r>
      <m:oMath>
        <m:r>
          <w:rPr>
            <w:rFonts w:ascii="Cambria Math" w:hAnsi="Cambria Math" w:cs="Times New Roman"/>
            <w:sz w:val="28"/>
            <w:szCs w:val="28"/>
          </w:rPr>
          <m:t>h</m:t>
        </m:r>
      </m:oMath>
      <w:r w:rsidRPr="00882A46">
        <w:rPr>
          <w:rFonts w:ascii="Times New Roman" w:hAnsi="Times New Roman" w:cs="Times New Roman"/>
          <w:sz w:val="28"/>
          <w:szCs w:val="28"/>
        </w:rPr>
        <w:t xml:space="preserve">is the number of attention heads, </w:t>
      </w:r>
      <m:oMath>
        <m:r>
          <w:rPr>
            <w:rFonts w:ascii="Cambria Math" w:hAnsi="Cambria Math" w:cs="Times New Roman"/>
            <w:sz w:val="28"/>
            <w:szCs w:val="28"/>
          </w:rPr>
          <m:t>L</m:t>
        </m:r>
      </m:oMath>
      <w:r w:rsidRPr="00882A46">
        <w:rPr>
          <w:rFonts w:ascii="Times New Roman" w:hAnsi="Times New Roman" w:cs="Times New Roman"/>
          <w:sz w:val="28"/>
          <w:szCs w:val="28"/>
        </w:rPr>
        <w:t xml:space="preserve">is the number of Transformer layers, </w:t>
      </w: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f</m:t>
            </m:r>
          </m:sub>
        </m:sSub>
      </m:oMath>
      <w:r w:rsidRPr="00882A46">
        <w:rPr>
          <w:rFonts w:ascii="Times New Roman" w:hAnsi="Times New Roman" w:cs="Times New Roman"/>
          <w:sz w:val="28"/>
          <w:szCs w:val="28"/>
        </w:rPr>
        <w:t xml:space="preserve">is the feed-forward dimension, </w:t>
      </w:r>
      <m:oMath>
        <m:r>
          <w:rPr>
            <w:rFonts w:ascii="Cambria Math" w:hAnsi="Cambria Math" w:cs="Times New Roman"/>
            <w:sz w:val="28"/>
            <w:szCs w:val="28"/>
          </w:rPr>
          <m:t>p</m:t>
        </m:r>
      </m:oMath>
      <w:r w:rsidRPr="00882A46">
        <w:rPr>
          <w:rFonts w:ascii="Times New Roman" w:hAnsi="Times New Roman" w:cs="Times New Roman"/>
          <w:sz w:val="28"/>
          <w:szCs w:val="28"/>
        </w:rPr>
        <w:t xml:space="preserve">is the dropout rate, and </w:t>
      </w:r>
      <m:oMath>
        <m:r>
          <w:rPr>
            <w:rFonts w:ascii="Cambria Math" w:hAnsi="Cambria Math" w:cs="Times New Roman"/>
            <w:sz w:val="28"/>
            <w:szCs w:val="28"/>
          </w:rPr>
          <m:t>η</m:t>
        </m:r>
      </m:oMath>
      <w:r w:rsidRPr="00882A46">
        <w:rPr>
          <w:rFonts w:ascii="Times New Roman" w:hAnsi="Times New Roman" w:cs="Times New Roman"/>
          <w:sz w:val="28"/>
          <w:szCs w:val="28"/>
        </w:rPr>
        <w:t>is the learning rate.</w:t>
      </w:r>
    </w:p>
    <w:p w14:paraId="56111710" w14:textId="7CDA4830" w:rsidR="00882A46" w:rsidRPr="00882A46" w:rsidRDefault="00882A46" w:rsidP="00882A46">
      <w:pPr>
        <w:jc w:val="both"/>
        <w:rPr>
          <w:rFonts w:ascii="Times New Roman" w:hAnsi="Times New Roman" w:cs="Times New Roman"/>
          <w:sz w:val="28"/>
          <w:szCs w:val="28"/>
        </w:rPr>
      </w:pPr>
      <w:r w:rsidRPr="00882A46">
        <w:rPr>
          <w:rFonts w:ascii="Times New Roman" w:hAnsi="Times New Roman" w:cs="Times New Roman"/>
          <w:sz w:val="28"/>
          <w:szCs w:val="28"/>
        </w:rPr>
        <w:t xml:space="preserve">For each candidate, </w:t>
      </w:r>
      <w:proofErr w:type="spellStart"/>
      <w:r w:rsidRPr="00882A46">
        <w:rPr>
          <w:rFonts w:ascii="Times New Roman" w:hAnsi="Times New Roman" w:cs="Times New Roman"/>
          <w:sz w:val="28"/>
          <w:szCs w:val="28"/>
        </w:rPr>
        <w:t>TabKANet</w:t>
      </w:r>
      <w:proofErr w:type="spellEnd"/>
      <w:r w:rsidRPr="00882A46">
        <w:rPr>
          <w:rFonts w:ascii="Times New Roman" w:hAnsi="Times New Roman" w:cs="Times New Roman"/>
          <w:sz w:val="28"/>
          <w:szCs w:val="28"/>
        </w:rPr>
        <w:t xml:space="preserve"> is trained for a limited number of epochs and evaluated on the validation set. The validation loss is used as the optimization</w:t>
      </w:r>
      <w:r w:rsidR="00C6736E">
        <w:rPr>
          <w:rFonts w:ascii="Times New Roman" w:hAnsi="Times New Roman" w:cs="Times New Roman"/>
          <w:sz w:val="28"/>
          <w:szCs w:val="28"/>
        </w:rPr>
        <w:t xml:space="preserve"> objective.</w:t>
      </w:r>
    </w:p>
    <w:p w14:paraId="0CE2F0AE" w14:textId="2C81AA87" w:rsidR="00882A46" w:rsidRPr="00882A46" w:rsidRDefault="00882A46" w:rsidP="00882A46">
      <w:pPr>
        <w:jc w:val="both"/>
        <w:rPr>
          <w:rFonts w:ascii="Times New Roman" w:hAnsi="Times New Roman" w:cs="Times New Roman"/>
          <w:sz w:val="28"/>
          <w:szCs w:val="28"/>
        </w:rPr>
      </w:pPr>
      <w:r w:rsidRPr="00882A46">
        <w:rPr>
          <w:rFonts w:ascii="Times New Roman" w:hAnsi="Times New Roman" w:cs="Times New Roman"/>
          <w:sz w:val="28"/>
          <w:szCs w:val="28"/>
        </w:rPr>
        <w:lastRenderedPageBreak/>
        <w:t>DLO consists of two phases</w:t>
      </w:r>
      <w:r>
        <w:rPr>
          <w:rFonts w:ascii="Times New Roman" w:hAnsi="Times New Roman" w:cs="Times New Roman"/>
          <w:sz w:val="28"/>
          <w:szCs w:val="28"/>
        </w:rPr>
        <w:t xml:space="preserve">, </w:t>
      </w:r>
      <w:r w:rsidRPr="00882A46">
        <w:rPr>
          <w:rFonts w:ascii="Times New Roman" w:hAnsi="Times New Roman" w:cs="Times New Roman"/>
          <w:sz w:val="28"/>
          <w:szCs w:val="28"/>
        </w:rPr>
        <w:t xml:space="preserve">gliding and perching. The gliding phase broadly explores the hyperparameter search space, while the perching phase refines the promising configurations identified during exploration. Finally, the configuration with the </w:t>
      </w:r>
      <w:r>
        <w:rPr>
          <w:rFonts w:ascii="Times New Roman" w:hAnsi="Times New Roman" w:cs="Times New Roman"/>
          <w:sz w:val="28"/>
          <w:szCs w:val="28"/>
        </w:rPr>
        <w:t>highest</w:t>
      </w:r>
      <w:r w:rsidRPr="00882A46">
        <w:rPr>
          <w:rFonts w:ascii="Times New Roman" w:hAnsi="Times New Roman" w:cs="Times New Roman"/>
          <w:sz w:val="28"/>
          <w:szCs w:val="28"/>
        </w:rPr>
        <w:t xml:space="preserve"> validation </w:t>
      </w:r>
      <w:r>
        <w:rPr>
          <w:rFonts w:ascii="Times New Roman" w:hAnsi="Times New Roman" w:cs="Times New Roman"/>
          <w:sz w:val="28"/>
          <w:szCs w:val="28"/>
        </w:rPr>
        <w:t>score</w:t>
      </w:r>
      <w:r w:rsidRPr="00882A46">
        <w:rPr>
          <w:rFonts w:ascii="Times New Roman" w:hAnsi="Times New Roman" w:cs="Times New Roman"/>
          <w:sz w:val="28"/>
          <w:szCs w:val="28"/>
        </w:rPr>
        <w:t xml:space="preserve"> is selected and used for final model training.</w:t>
      </w:r>
    </w:p>
    <w:p w14:paraId="485E4EC4" w14:textId="77777777" w:rsidR="00AD64CA" w:rsidRPr="00AD64CA" w:rsidRDefault="00AD64CA" w:rsidP="00AD64CA">
      <w:pPr>
        <w:jc w:val="both"/>
        <w:rPr>
          <w:rFonts w:ascii="Times New Roman" w:hAnsi="Times New Roman" w:cs="Times New Roman"/>
          <w:sz w:val="28"/>
          <w:szCs w:val="28"/>
        </w:rPr>
      </w:pPr>
    </w:p>
    <w:p w14:paraId="773020EE" w14:textId="77777777" w:rsidR="00AD64CA" w:rsidRDefault="00AD64CA" w:rsidP="00DD6878">
      <w:pPr>
        <w:jc w:val="both"/>
        <w:rPr>
          <w:rFonts w:ascii="Times New Roman" w:hAnsi="Times New Roman" w:cs="Times New Roman"/>
          <w:sz w:val="28"/>
          <w:szCs w:val="28"/>
        </w:rPr>
      </w:pPr>
    </w:p>
    <w:p w14:paraId="75E5CCBE" w14:textId="77777777" w:rsidR="00DD6878" w:rsidRPr="00DD6878" w:rsidRDefault="00DD6878" w:rsidP="00DD6878">
      <w:pPr>
        <w:jc w:val="both"/>
        <w:rPr>
          <w:rFonts w:ascii="Times New Roman" w:hAnsi="Times New Roman" w:cs="Times New Roman"/>
          <w:sz w:val="28"/>
          <w:szCs w:val="28"/>
        </w:rPr>
      </w:pPr>
    </w:p>
    <w:p w14:paraId="2EDE338B" w14:textId="77777777" w:rsidR="00DD6878" w:rsidRPr="00DD6878" w:rsidRDefault="00DD6878" w:rsidP="00DD6878">
      <w:pPr>
        <w:jc w:val="both"/>
        <w:rPr>
          <w:rFonts w:ascii="Times New Roman" w:hAnsi="Times New Roman" w:cs="Times New Roman"/>
          <w:sz w:val="28"/>
          <w:szCs w:val="28"/>
        </w:rPr>
      </w:pPr>
    </w:p>
    <w:p w14:paraId="37BE80AF" w14:textId="77777777" w:rsidR="00DD6878" w:rsidRPr="00DD6878" w:rsidRDefault="00DD6878">
      <w:pPr>
        <w:rPr>
          <w:rFonts w:ascii="Times New Roman" w:hAnsi="Times New Roman" w:cs="Times New Roman"/>
          <w:sz w:val="28"/>
          <w:szCs w:val="28"/>
          <w:lang w:val="en-US"/>
        </w:rPr>
      </w:pPr>
    </w:p>
    <w:p w14:paraId="2858A8F6" w14:textId="77777777" w:rsidR="00531522" w:rsidRPr="00DD6878" w:rsidRDefault="00531522">
      <w:pPr>
        <w:rPr>
          <w:rFonts w:ascii="Times New Roman" w:hAnsi="Times New Roman" w:cs="Times New Roman"/>
          <w:sz w:val="28"/>
          <w:szCs w:val="28"/>
          <w:lang w:val="en-US"/>
        </w:rPr>
      </w:pPr>
    </w:p>
    <w:p w14:paraId="53ECE8B7" w14:textId="77777777" w:rsidR="00531522" w:rsidRPr="00DD6878" w:rsidRDefault="00531522">
      <w:pPr>
        <w:rPr>
          <w:rFonts w:ascii="Times New Roman" w:hAnsi="Times New Roman" w:cs="Times New Roman"/>
          <w:sz w:val="28"/>
          <w:szCs w:val="28"/>
          <w:lang w:val="en-US"/>
        </w:rPr>
      </w:pPr>
    </w:p>
    <w:p w14:paraId="56C1F8F6" w14:textId="77777777" w:rsidR="00531522" w:rsidRPr="00DD6878" w:rsidRDefault="00531522">
      <w:pPr>
        <w:rPr>
          <w:rFonts w:ascii="Times New Roman" w:hAnsi="Times New Roman" w:cs="Times New Roman"/>
          <w:sz w:val="28"/>
          <w:szCs w:val="28"/>
          <w:lang w:val="en-US"/>
        </w:rPr>
      </w:pPr>
    </w:p>
    <w:p w14:paraId="38F3E771" w14:textId="77777777" w:rsidR="00531522" w:rsidRPr="00DD6878" w:rsidRDefault="00531522">
      <w:pPr>
        <w:rPr>
          <w:rFonts w:ascii="Times New Roman" w:hAnsi="Times New Roman" w:cs="Times New Roman"/>
          <w:sz w:val="28"/>
          <w:szCs w:val="28"/>
          <w:lang w:val="en-US"/>
        </w:rPr>
      </w:pPr>
    </w:p>
    <w:p w14:paraId="027CC659" w14:textId="77777777" w:rsidR="00531522" w:rsidRPr="00DD6878" w:rsidRDefault="00531522">
      <w:pPr>
        <w:rPr>
          <w:rFonts w:ascii="Times New Roman" w:hAnsi="Times New Roman" w:cs="Times New Roman"/>
          <w:sz w:val="28"/>
          <w:szCs w:val="28"/>
          <w:lang w:val="en-US"/>
        </w:rPr>
      </w:pPr>
    </w:p>
    <w:p w14:paraId="1F22086E" w14:textId="77777777" w:rsidR="00531522" w:rsidRPr="00DD6878" w:rsidRDefault="00531522">
      <w:pPr>
        <w:rPr>
          <w:rFonts w:ascii="Times New Roman" w:hAnsi="Times New Roman" w:cs="Times New Roman"/>
          <w:sz w:val="28"/>
          <w:szCs w:val="28"/>
          <w:lang w:val="en-US"/>
        </w:rPr>
      </w:pPr>
    </w:p>
    <w:p w14:paraId="57206984" w14:textId="77777777" w:rsidR="00531522" w:rsidRPr="00DD6878" w:rsidRDefault="00531522">
      <w:pPr>
        <w:rPr>
          <w:rFonts w:ascii="Times New Roman" w:hAnsi="Times New Roman" w:cs="Times New Roman"/>
          <w:sz w:val="28"/>
          <w:szCs w:val="28"/>
          <w:lang w:val="en-US"/>
        </w:rPr>
      </w:pPr>
    </w:p>
    <w:p w14:paraId="7E304565" w14:textId="77777777" w:rsidR="00531522" w:rsidRPr="00DD6878" w:rsidRDefault="00531522">
      <w:pPr>
        <w:rPr>
          <w:rFonts w:ascii="Times New Roman" w:hAnsi="Times New Roman" w:cs="Times New Roman"/>
          <w:sz w:val="28"/>
          <w:szCs w:val="28"/>
          <w:lang w:val="en-US"/>
        </w:rPr>
      </w:pPr>
    </w:p>
    <w:p w14:paraId="4FE0D141" w14:textId="77777777" w:rsidR="00531522" w:rsidRPr="00DD6878" w:rsidRDefault="00531522">
      <w:pPr>
        <w:rPr>
          <w:rFonts w:ascii="Times New Roman" w:hAnsi="Times New Roman" w:cs="Times New Roman"/>
          <w:sz w:val="28"/>
          <w:szCs w:val="28"/>
          <w:lang w:val="en-US"/>
        </w:rPr>
      </w:pPr>
    </w:p>
    <w:p w14:paraId="6C8E5352" w14:textId="77777777" w:rsidR="00531522" w:rsidRPr="00DD6878" w:rsidRDefault="00531522">
      <w:pPr>
        <w:rPr>
          <w:rFonts w:ascii="Times New Roman" w:hAnsi="Times New Roman" w:cs="Times New Roman"/>
          <w:sz w:val="28"/>
          <w:szCs w:val="28"/>
          <w:lang w:val="en-US"/>
        </w:rPr>
      </w:pPr>
    </w:p>
    <w:p w14:paraId="6DA96FC3" w14:textId="77777777" w:rsidR="00531522" w:rsidRPr="00DD6878" w:rsidRDefault="00531522">
      <w:pPr>
        <w:rPr>
          <w:rFonts w:ascii="Times New Roman" w:hAnsi="Times New Roman" w:cs="Times New Roman"/>
          <w:sz w:val="28"/>
          <w:szCs w:val="28"/>
          <w:lang w:val="en-US"/>
        </w:rPr>
      </w:pPr>
    </w:p>
    <w:p w14:paraId="3F213BD1" w14:textId="77777777" w:rsidR="00531522" w:rsidRPr="00DD6878" w:rsidRDefault="00531522">
      <w:pPr>
        <w:rPr>
          <w:rFonts w:ascii="Times New Roman" w:hAnsi="Times New Roman" w:cs="Times New Roman"/>
          <w:sz w:val="28"/>
          <w:szCs w:val="28"/>
          <w:lang w:val="en-US"/>
        </w:rPr>
      </w:pPr>
    </w:p>
    <w:p w14:paraId="25D6D30B" w14:textId="77777777" w:rsidR="00531522" w:rsidRPr="00DD6878" w:rsidRDefault="00531522">
      <w:pPr>
        <w:rPr>
          <w:rFonts w:ascii="Times New Roman" w:hAnsi="Times New Roman" w:cs="Times New Roman"/>
          <w:sz w:val="28"/>
          <w:szCs w:val="28"/>
          <w:lang w:val="en-US"/>
        </w:rPr>
      </w:pPr>
    </w:p>
    <w:p w14:paraId="4F6517F4" w14:textId="77777777" w:rsidR="00531522" w:rsidRPr="00DD6878" w:rsidRDefault="00531522">
      <w:pPr>
        <w:rPr>
          <w:rFonts w:ascii="Times New Roman" w:hAnsi="Times New Roman" w:cs="Times New Roman"/>
          <w:sz w:val="28"/>
          <w:szCs w:val="28"/>
          <w:lang w:val="en-US"/>
        </w:rPr>
      </w:pPr>
    </w:p>
    <w:p w14:paraId="7328D15A" w14:textId="77777777" w:rsidR="00531522" w:rsidRPr="00DD6878" w:rsidRDefault="00531522">
      <w:pPr>
        <w:rPr>
          <w:rFonts w:ascii="Times New Roman" w:hAnsi="Times New Roman" w:cs="Times New Roman"/>
          <w:sz w:val="28"/>
          <w:szCs w:val="28"/>
          <w:lang w:val="en-US"/>
        </w:rPr>
      </w:pPr>
    </w:p>
    <w:p w14:paraId="5E83EED1" w14:textId="77777777" w:rsidR="00531522" w:rsidRPr="00DD6878" w:rsidRDefault="00531522">
      <w:pPr>
        <w:rPr>
          <w:rFonts w:ascii="Times New Roman" w:hAnsi="Times New Roman" w:cs="Times New Roman"/>
          <w:sz w:val="28"/>
          <w:szCs w:val="28"/>
          <w:lang w:val="en-US"/>
        </w:rPr>
      </w:pPr>
    </w:p>
    <w:p w14:paraId="3A59060B" w14:textId="77777777" w:rsidR="00531522" w:rsidRPr="00DD6878" w:rsidRDefault="00531522">
      <w:pPr>
        <w:rPr>
          <w:rFonts w:ascii="Times New Roman" w:hAnsi="Times New Roman" w:cs="Times New Roman"/>
          <w:sz w:val="28"/>
          <w:szCs w:val="28"/>
          <w:lang w:val="en-US"/>
        </w:rPr>
      </w:pPr>
    </w:p>
    <w:p w14:paraId="190F02E2" w14:textId="77777777" w:rsidR="00531522" w:rsidRPr="00DD6878" w:rsidRDefault="00531522">
      <w:pPr>
        <w:rPr>
          <w:rFonts w:ascii="Times New Roman" w:hAnsi="Times New Roman" w:cs="Times New Roman"/>
          <w:sz w:val="28"/>
          <w:szCs w:val="28"/>
          <w:lang w:val="en-US"/>
        </w:rPr>
      </w:pPr>
    </w:p>
    <w:p w14:paraId="25E726A5" w14:textId="77777777" w:rsidR="00531522" w:rsidRPr="00DD6878" w:rsidRDefault="00531522">
      <w:pPr>
        <w:rPr>
          <w:rFonts w:ascii="Times New Roman" w:hAnsi="Times New Roman" w:cs="Times New Roman"/>
          <w:sz w:val="28"/>
          <w:szCs w:val="28"/>
          <w:lang w:val="en-US"/>
        </w:rPr>
      </w:pPr>
    </w:p>
    <w:p w14:paraId="4ABBBA8A" w14:textId="77777777" w:rsidR="00531522" w:rsidRPr="00DD6878" w:rsidRDefault="00531522">
      <w:pPr>
        <w:rPr>
          <w:rFonts w:ascii="Times New Roman" w:hAnsi="Times New Roman" w:cs="Times New Roman"/>
          <w:sz w:val="28"/>
          <w:szCs w:val="28"/>
          <w:lang w:val="en-US"/>
        </w:rPr>
      </w:pPr>
    </w:p>
    <w:p w14:paraId="7F295435" w14:textId="77777777" w:rsidR="00531522" w:rsidRPr="00DD6878" w:rsidRDefault="00531522">
      <w:pPr>
        <w:rPr>
          <w:rFonts w:ascii="Times New Roman" w:hAnsi="Times New Roman" w:cs="Times New Roman"/>
          <w:sz w:val="28"/>
          <w:szCs w:val="28"/>
          <w:lang w:val="en-US"/>
        </w:rPr>
      </w:pPr>
    </w:p>
    <w:p w14:paraId="13DFDC4A" w14:textId="77777777" w:rsidR="00531522" w:rsidRPr="00DD6878" w:rsidRDefault="00531522">
      <w:pPr>
        <w:rPr>
          <w:rFonts w:ascii="Times New Roman" w:hAnsi="Times New Roman" w:cs="Times New Roman"/>
          <w:sz w:val="28"/>
          <w:szCs w:val="28"/>
          <w:lang w:val="en-US"/>
        </w:rPr>
      </w:pPr>
    </w:p>
    <w:p w14:paraId="7F18B705" w14:textId="77777777" w:rsidR="00531522" w:rsidRPr="00DD6878" w:rsidRDefault="00531522">
      <w:pPr>
        <w:rPr>
          <w:rFonts w:ascii="Times New Roman" w:hAnsi="Times New Roman" w:cs="Times New Roman"/>
          <w:sz w:val="28"/>
          <w:szCs w:val="28"/>
          <w:lang w:val="en-US"/>
        </w:rPr>
      </w:pPr>
    </w:p>
    <w:p w14:paraId="0D9BAEB8" w14:textId="77777777" w:rsidR="00531522" w:rsidRPr="00DD6878" w:rsidRDefault="00531522">
      <w:pPr>
        <w:rPr>
          <w:rFonts w:ascii="Times New Roman" w:hAnsi="Times New Roman" w:cs="Times New Roman"/>
          <w:sz w:val="28"/>
          <w:szCs w:val="28"/>
          <w:lang w:val="en-US"/>
        </w:rPr>
      </w:pPr>
    </w:p>
    <w:p w14:paraId="65CFD070" w14:textId="77777777" w:rsidR="00531522" w:rsidRPr="00DD6878" w:rsidRDefault="00531522">
      <w:pPr>
        <w:rPr>
          <w:rFonts w:ascii="Times New Roman" w:hAnsi="Times New Roman" w:cs="Times New Roman"/>
          <w:sz w:val="28"/>
          <w:szCs w:val="28"/>
          <w:lang w:val="en-US"/>
        </w:rPr>
      </w:pPr>
    </w:p>
    <w:p w14:paraId="6CA77D4B" w14:textId="77777777" w:rsidR="00531522" w:rsidRPr="00DD6878" w:rsidRDefault="00531522">
      <w:pPr>
        <w:rPr>
          <w:rFonts w:ascii="Times New Roman" w:hAnsi="Times New Roman" w:cs="Times New Roman"/>
          <w:sz w:val="28"/>
          <w:szCs w:val="28"/>
          <w:lang w:val="en-US"/>
        </w:rPr>
      </w:pPr>
    </w:p>
    <w:p w14:paraId="41B98A15" w14:textId="77777777" w:rsidR="00531522" w:rsidRPr="00DD6878" w:rsidRDefault="00531522">
      <w:pPr>
        <w:rPr>
          <w:rFonts w:ascii="Times New Roman" w:hAnsi="Times New Roman" w:cs="Times New Roman"/>
          <w:sz w:val="28"/>
          <w:szCs w:val="28"/>
          <w:lang w:val="en-US"/>
        </w:rPr>
      </w:pPr>
    </w:p>
    <w:p w14:paraId="5A71D49C" w14:textId="77777777" w:rsidR="00531522" w:rsidRPr="00DD6878" w:rsidRDefault="00531522">
      <w:pPr>
        <w:rPr>
          <w:rFonts w:ascii="Times New Roman" w:hAnsi="Times New Roman" w:cs="Times New Roman"/>
          <w:sz w:val="28"/>
          <w:szCs w:val="28"/>
          <w:lang w:val="en-US"/>
        </w:rPr>
      </w:pPr>
    </w:p>
    <w:p w14:paraId="142192BA" w14:textId="77777777" w:rsidR="00531522" w:rsidRPr="00DD6878" w:rsidRDefault="00531522">
      <w:pPr>
        <w:rPr>
          <w:rFonts w:ascii="Times New Roman" w:hAnsi="Times New Roman" w:cs="Times New Roman"/>
          <w:sz w:val="28"/>
          <w:szCs w:val="28"/>
          <w:lang w:val="en-US"/>
        </w:rPr>
      </w:pPr>
    </w:p>
    <w:p w14:paraId="03A12896" w14:textId="77777777" w:rsidR="00531522" w:rsidRPr="00DD6878" w:rsidRDefault="00531522">
      <w:pPr>
        <w:rPr>
          <w:rFonts w:ascii="Times New Roman" w:hAnsi="Times New Roman" w:cs="Times New Roman"/>
          <w:sz w:val="28"/>
          <w:szCs w:val="28"/>
          <w:lang w:val="en-US"/>
        </w:rPr>
      </w:pPr>
    </w:p>
    <w:p w14:paraId="5D4FEA66" w14:textId="77777777" w:rsidR="00531522" w:rsidRPr="00DD6878" w:rsidRDefault="00531522">
      <w:pPr>
        <w:rPr>
          <w:rFonts w:ascii="Times New Roman" w:hAnsi="Times New Roman" w:cs="Times New Roman"/>
          <w:sz w:val="28"/>
          <w:szCs w:val="28"/>
          <w:lang w:val="en-US"/>
        </w:rPr>
      </w:pPr>
    </w:p>
    <w:p w14:paraId="7F2D063C" w14:textId="77777777" w:rsidR="00531522" w:rsidRPr="00DD6878" w:rsidRDefault="00531522">
      <w:pPr>
        <w:rPr>
          <w:rFonts w:ascii="Times New Roman" w:hAnsi="Times New Roman" w:cs="Times New Roman"/>
          <w:sz w:val="28"/>
          <w:szCs w:val="28"/>
          <w:lang w:val="en-US"/>
        </w:rPr>
      </w:pPr>
    </w:p>
    <w:p w14:paraId="4535A863" w14:textId="77777777" w:rsidR="00531522" w:rsidRPr="00DD6878" w:rsidRDefault="00531522">
      <w:pPr>
        <w:rPr>
          <w:rFonts w:ascii="Times New Roman" w:hAnsi="Times New Roman" w:cs="Times New Roman"/>
          <w:sz w:val="28"/>
          <w:szCs w:val="28"/>
          <w:lang w:val="en-US"/>
        </w:rPr>
      </w:pPr>
    </w:p>
    <w:sectPr w:rsidR="00531522" w:rsidRPr="00DD68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41ECC"/>
    <w:multiLevelType w:val="multilevel"/>
    <w:tmpl w:val="6616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C53AF8"/>
    <w:multiLevelType w:val="multilevel"/>
    <w:tmpl w:val="E66C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535183"/>
    <w:multiLevelType w:val="multilevel"/>
    <w:tmpl w:val="964A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FA39E8"/>
    <w:multiLevelType w:val="multilevel"/>
    <w:tmpl w:val="86840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0168702">
    <w:abstractNumId w:val="3"/>
  </w:num>
  <w:num w:numId="2" w16cid:durableId="1628388640">
    <w:abstractNumId w:val="0"/>
  </w:num>
  <w:num w:numId="3" w16cid:durableId="1062142530">
    <w:abstractNumId w:val="2"/>
  </w:num>
  <w:num w:numId="4" w16cid:durableId="14749858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08E"/>
    <w:rsid w:val="001D4934"/>
    <w:rsid w:val="004079F1"/>
    <w:rsid w:val="0045608E"/>
    <w:rsid w:val="004D6FA7"/>
    <w:rsid w:val="00531522"/>
    <w:rsid w:val="005500D3"/>
    <w:rsid w:val="00656618"/>
    <w:rsid w:val="006B7DE4"/>
    <w:rsid w:val="00882A46"/>
    <w:rsid w:val="009C5042"/>
    <w:rsid w:val="00A663AD"/>
    <w:rsid w:val="00AD64CA"/>
    <w:rsid w:val="00BD0766"/>
    <w:rsid w:val="00C6736E"/>
    <w:rsid w:val="00D54CEC"/>
    <w:rsid w:val="00D627EE"/>
    <w:rsid w:val="00DC4033"/>
    <w:rsid w:val="00DD6878"/>
    <w:rsid w:val="00E345DA"/>
    <w:rsid w:val="00E64268"/>
    <w:rsid w:val="00F357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99F98"/>
  <w15:chartTrackingRefBased/>
  <w15:docId w15:val="{F641C44E-80D9-497A-9F85-998FE1B18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0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60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60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60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60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6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0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60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60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60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60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6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08E"/>
    <w:rPr>
      <w:rFonts w:eastAsiaTheme="majorEastAsia" w:cstheme="majorBidi"/>
      <w:color w:val="272727" w:themeColor="text1" w:themeTint="D8"/>
    </w:rPr>
  </w:style>
  <w:style w:type="paragraph" w:styleId="Title">
    <w:name w:val="Title"/>
    <w:basedOn w:val="Normal"/>
    <w:next w:val="Normal"/>
    <w:link w:val="TitleChar"/>
    <w:uiPriority w:val="10"/>
    <w:qFormat/>
    <w:rsid w:val="00456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08E"/>
    <w:pPr>
      <w:spacing w:before="160"/>
      <w:jc w:val="center"/>
    </w:pPr>
    <w:rPr>
      <w:i/>
      <w:iCs/>
      <w:color w:val="404040" w:themeColor="text1" w:themeTint="BF"/>
    </w:rPr>
  </w:style>
  <w:style w:type="character" w:customStyle="1" w:styleId="QuoteChar">
    <w:name w:val="Quote Char"/>
    <w:basedOn w:val="DefaultParagraphFont"/>
    <w:link w:val="Quote"/>
    <w:uiPriority w:val="29"/>
    <w:rsid w:val="0045608E"/>
    <w:rPr>
      <w:i/>
      <w:iCs/>
      <w:color w:val="404040" w:themeColor="text1" w:themeTint="BF"/>
    </w:rPr>
  </w:style>
  <w:style w:type="paragraph" w:styleId="ListParagraph">
    <w:name w:val="List Paragraph"/>
    <w:basedOn w:val="Normal"/>
    <w:uiPriority w:val="34"/>
    <w:qFormat/>
    <w:rsid w:val="0045608E"/>
    <w:pPr>
      <w:ind w:left="720"/>
      <w:contextualSpacing/>
    </w:pPr>
  </w:style>
  <w:style w:type="character" w:styleId="IntenseEmphasis">
    <w:name w:val="Intense Emphasis"/>
    <w:basedOn w:val="DefaultParagraphFont"/>
    <w:uiPriority w:val="21"/>
    <w:qFormat/>
    <w:rsid w:val="0045608E"/>
    <w:rPr>
      <w:i/>
      <w:iCs/>
      <w:color w:val="2F5496" w:themeColor="accent1" w:themeShade="BF"/>
    </w:rPr>
  </w:style>
  <w:style w:type="paragraph" w:styleId="IntenseQuote">
    <w:name w:val="Intense Quote"/>
    <w:basedOn w:val="Normal"/>
    <w:next w:val="Normal"/>
    <w:link w:val="IntenseQuoteChar"/>
    <w:uiPriority w:val="30"/>
    <w:qFormat/>
    <w:rsid w:val="004560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08E"/>
    <w:rPr>
      <w:i/>
      <w:iCs/>
      <w:color w:val="2F5496" w:themeColor="accent1" w:themeShade="BF"/>
    </w:rPr>
  </w:style>
  <w:style w:type="character" w:styleId="IntenseReference">
    <w:name w:val="Intense Reference"/>
    <w:basedOn w:val="DefaultParagraphFont"/>
    <w:uiPriority w:val="32"/>
    <w:qFormat/>
    <w:rsid w:val="004560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569</TotalTime>
  <Pages>8</Pages>
  <Words>1795</Words>
  <Characters>10233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s</dc:creator>
  <cp:keywords/>
  <dc:description/>
  <cp:lastModifiedBy>durga s</cp:lastModifiedBy>
  <cp:revision>6</cp:revision>
  <dcterms:created xsi:type="dcterms:W3CDTF">2026-09-06T14:20:00Z</dcterms:created>
  <dcterms:modified xsi:type="dcterms:W3CDTF">2026-09-10T15:44:00Z</dcterms:modified>
</cp:coreProperties>
</file>