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48"/>
          <w:szCs w:val="48"/>
        </w:rPr>
        <w:t xml:space="preserve">PROJECT STRATEGY DOCUMENT</w:t>
      </w:r>
    </w:p>
    <w:p>
      <w:pPr>
        <w:spacing w:before="400" w:after="200"/>
        <w:jc w:val="center"/>
      </w:pPr>
      <w:r>
        <w:rPr>
          <w:rFonts w:ascii="Arial" w:cs="Arial" w:eastAsia="Arial" w:hAnsi="Arial"/>
          <w:color w:val="404040"/>
          <w:sz w:val="32"/>
          <w:szCs w:val="32"/>
        </w:rPr>
        <w:t xml:space="preserve">Automated Qualified Review Generation System</w:t>
      </w:r>
    </w:p>
    <w:p>
      <w:pPr>
        <w:spacing w:before="200"/>
        <w:jc w:val="center"/>
      </w:pPr>
      <w:r>
        <w:rPr>
          <w:rFonts w:ascii="Arial" w:cs="Arial" w:eastAsia="Arial" w:hAnsi="Arial"/>
          <w:color w:val="666666"/>
          <w:sz w:val="24"/>
          <w:szCs w:val="24"/>
        </w:rPr>
        <w:t xml:space="preserve">BRD Analysis &amp; Implementation Planning</w:t>
      </w:r>
    </w:p>
    <w:p>
      <w:pPr>
        <w:spacing w:before="600"/>
        <w:jc w:val="center"/>
      </w:pPr>
      <w:r>
        <w:rPr>
          <w:rFonts w:ascii="Arial" w:cs="Arial" w:eastAsia="Arial" w:hAnsi="Arial"/>
          <w:sz w:val="22"/>
          <w:szCs w:val="22"/>
        </w:rPr>
        <w:t xml:space="preserve">Prepared for: bdcode</w:t>
      </w:r>
    </w:p>
    <w:p>
      <w:pPr>
        <w:spacing w:before="100"/>
        <w:jc w:val="center"/>
      </w:pPr>
      <w:r>
        <w:rPr>
          <w:rFonts w:ascii="Arial" w:cs="Arial" w:eastAsia="Arial" w:hAnsi="Arial"/>
          <w:sz w:val="22"/>
          <w:szCs w:val="22"/>
        </w:rPr>
        <w:t xml:space="preserve">Date: 13 February 2026</w:t>
      </w:r>
    </w:p>
    <w:p>
      <w:pPr>
        <w:spacing w:before="100"/>
        <w:jc w:val="center"/>
      </w:pPr>
      <w:r>
        <w:rPr>
          <w:rFonts w:ascii="Arial" w:cs="Arial" w:eastAsia="Arial" w:hAnsi="Arial"/>
          <w:sz w:val="22"/>
          <w:szCs w:val="22"/>
        </w:rPr>
        <w:t xml:space="preserve">Version: 1.0</w:t>
      </w:r>
    </w:p>
    <w:p>
      <w:pPr>
        <w:pBdr>
          <w:top w:val="single" w:color="1F4E79" w:sz="6"/>
        </w:pBdr>
        <w:spacing w:before="1500"/>
        <w:jc w:val="center"/>
      </w:pPr>
      <w:r>
        <w:rPr>
          <w:rFonts w:ascii="Arial" w:cs="Arial" w:eastAsia="Arial" w:hAnsi="Arial"/>
          <w:b/>
          <w:bCs/>
          <w:color w:val="C00000"/>
          <w:sz w:val="20"/>
          <w:szCs w:val="20"/>
        </w:rPr>
        <w:t xml:space="preserve">CONFIDENTIAL</w:t>
      </w:r>
    </w:p>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Requirement Traceability Matrix</w:t>
      </w:r>
    </w:p>
    <w:p>
      <w:pPr>
        <w:spacing w:after="100"/>
      </w:pPr>
      <w:r>
        <w:rPr>
          <w:sz w:val="22"/>
          <w:szCs w:val="22"/>
        </w:rPr>
        <w:t xml:space="preserve">3. Gap &amp; Risk Analysis</w:t>
      </w:r>
    </w:p>
    <w:p>
      <w:pPr>
        <w:spacing w:after="100"/>
      </w:pPr>
      <w:r>
        <w:rPr>
          <w:sz w:val="22"/>
          <w:szCs w:val="22"/>
        </w:rPr>
        <w:t xml:space="preserve">4. Implementation Roadmap</w:t>
      </w:r>
    </w:p>
    <w:p>
      <w:pPr>
        <w:spacing w:after="100"/>
      </w:pPr>
      <w:r>
        <w:rPr>
          <w:sz w:val="22"/>
          <w:szCs w:val="22"/>
        </w:rPr>
        <w:t xml:space="preserve">5. Resource &amp; Dependency Mapping</w:t>
      </w:r>
    </w:p>
    <w:p>
      <w:pPr>
        <w:spacing w:after="100"/>
      </w:pPr>
      <w:r>
        <w:rPr>
          <w:sz w:val="22"/>
          <w:szCs w:val="22"/>
        </w:rPr>
        <w:t xml:space="preserve">6. Assumptions &amp; Constraints</w:t>
      </w:r>
    </w:p>
    <w:p>
      <w:r>
        <w:br w:type="page"/>
      </w:r>
    </w:p>
    <w:p>
      <w:pPr>
        <w:pStyle w:val="Heading1"/>
      </w:pPr>
      <w:r>
        <w:t xml:space="preserve">1. Executive Summary</w:t>
      </w:r>
    </w:p>
    <w:p>
      <w:pPr>
        <w:pStyle w:val="Heading2"/>
      </w:pPr>
      <w:r>
        <w:t xml:space="preserve">1.1 Project Overview</w:t>
      </w:r>
    </w:p>
    <w:p>
      <w:pPr>
        <w:spacing w:after="200"/>
      </w:pPr>
      <w:r>
        <w:t xml:space="preserve">The Automated Qualified Review Generation System is designed to streamline the process of capturing high-quality Google Business Profile reviews from satisfied B2B clients. The system transforms manual testimonial collection into an automated workflow that qualifies feedback, generates personalized review drafts using AI, and facilitates client approval before posting.</w:t>
      </w:r>
    </w:p>
    <w:p>
      <w:pPr>
        <w:pStyle w:val="Heading2"/>
      </w:pPr>
      <w:r>
        <w:t xml:space="preserve">1.2 Business Value</w:t>
      </w:r>
    </w:p>
    <w:p>
      <w:pPr>
        <w:pStyle w:val="ListParagraph"/>
        <w:numPr>
          <w:ilvl w:val="0"/>
          <w:numId w:val="2"/>
        </w:numPr>
      </w:pPr>
      <w:r>
        <w:rPr>
          <w:b/>
          <w:bCs/>
        </w:rPr>
        <w:t xml:space="preserve">Increased Review Volume: </w:t>
      </w:r>
      <w:r>
        <w:t xml:space="preserve">Reduce friction in the review writing process, leading to higher conversion from satisfied client to published review</w:t>
      </w:r>
    </w:p>
    <w:p>
      <w:pPr>
        <w:pStyle w:val="ListParagraph"/>
        <w:numPr>
          <w:ilvl w:val="0"/>
          <w:numId w:val="2"/>
        </w:numPr>
      </w:pPr>
      <w:r>
        <w:rPr>
          <w:b/>
          <w:bCs/>
        </w:rPr>
        <w:t xml:space="preserve">Quality Control: </w:t>
      </w:r>
      <w:r>
        <w:t xml:space="preserve">Ensure only highly satisfied clients (rating threshold met) are prompted to leave reviews</w:t>
      </w:r>
    </w:p>
    <w:p>
      <w:pPr>
        <w:pStyle w:val="ListParagraph"/>
        <w:numPr>
          <w:ilvl w:val="0"/>
          <w:numId w:val="2"/>
        </w:numPr>
      </w:pPr>
      <w:r>
        <w:rPr>
          <w:b/>
          <w:bCs/>
        </w:rPr>
        <w:t xml:space="preserve">Brand Protection: </w:t>
      </w:r>
      <w:r>
        <w:t xml:space="preserve">Internal alerts for low-rated feedback enable proactive customer success intervention</w:t>
      </w:r>
    </w:p>
    <w:p>
      <w:pPr>
        <w:pStyle w:val="ListParagraph"/>
        <w:numPr>
          <w:ilvl w:val="0"/>
          <w:numId w:val="2"/>
        </w:numPr>
      </w:pPr>
      <w:r>
        <w:rPr>
          <w:b/>
          <w:bCs/>
        </w:rPr>
        <w:t xml:space="preserve">Marketing Asset Generation: </w:t>
      </w:r>
      <w:r>
        <w:t xml:space="preserve">AI-generated drafts serve as reusable testimonial content for case studies and sales collateral</w:t>
      </w:r>
    </w:p>
    <w:p>
      <w:pPr>
        <w:pStyle w:val="ListParagraph"/>
        <w:numPr>
          <w:ilvl w:val="0"/>
          <w:numId w:val="2"/>
        </w:numPr>
        <w:spacing w:after="200"/>
      </w:pPr>
      <w:r>
        <w:rPr>
          <w:b/>
          <w:bCs/>
        </w:rPr>
        <w:t xml:space="preserve">Compliance: </w:t>
      </w:r>
      <w:r>
        <w:t xml:space="preserve">Manual posting requirement ensures adherence to Google Business Profile policies</w:t>
      </w:r>
    </w:p>
    <w:p>
      <w:pPr>
        <w:pStyle w:val="Heading2"/>
      </w:pPr>
      <w:r>
        <w:t xml:space="preserve">1.3 Key Objectives</w:t>
      </w:r>
    </w:p>
    <w:p>
      <w:pPr>
        <w:pStyle w:val="ListParagraph"/>
        <w:numPr>
          <w:ilvl w:val="0"/>
          <w:numId w:val="3"/>
        </w:numPr>
      </w:pPr>
      <w:r>
        <w:t xml:space="preserve">Automate the identification and qualification of high-satisfaction feedback responses</w:t>
      </w:r>
    </w:p>
    <w:p>
      <w:pPr>
        <w:pStyle w:val="ListParagraph"/>
        <w:numPr>
          <w:ilvl w:val="0"/>
          <w:numId w:val="3"/>
        </w:numPr>
      </w:pPr>
      <w:r>
        <w:t xml:space="preserve">Generate personalized, authentic-sounding review drafts using AI</w:t>
      </w:r>
    </w:p>
    <w:p>
      <w:pPr>
        <w:pStyle w:val="ListParagraph"/>
        <w:numPr>
          <w:ilvl w:val="0"/>
          <w:numId w:val="3"/>
        </w:numPr>
      </w:pPr>
      <w:r>
        <w:t xml:space="preserve">Implement a consent-driven workflow that respects client autonomy</w:t>
      </w:r>
    </w:p>
    <w:p>
      <w:pPr>
        <w:pStyle w:val="ListParagraph"/>
        <w:numPr>
          <w:ilvl w:val="0"/>
          <w:numId w:val="3"/>
        </w:numPr>
      </w:pPr>
      <w:r>
        <w:t xml:space="preserve">Create an early warning system for dissatisfied clients requiring intervention</w:t>
      </w:r>
    </w:p>
    <w:p>
      <w:pPr>
        <w:pStyle w:val="ListParagraph"/>
        <w:numPr>
          <w:ilvl w:val="0"/>
          <w:numId w:val="3"/>
        </w:numPr>
        <w:spacing w:after="200"/>
      </w:pPr>
      <w:r>
        <w:t xml:space="preserve">Achieve zero manual intervention in the qualified feedback to review draft pipeline</w:t>
      </w:r>
    </w:p>
    <w:p>
      <w:pPr>
        <w:pStyle w:val="Heading2"/>
      </w:pPr>
      <w: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in 4★+ Google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 increase within 6 months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Conversion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of qualified feedback results in published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to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&lt;72 hours from submission to posting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Intervention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for qualified feedback processing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Delivery Success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&gt;95% successful delivery</w:t>
            </w:r>
          </w:p>
        </w:tc>
      </w:tr>
    </w:tbl>
    <w:p>
      <w:r>
        <w:br w:type="page"/>
      </w:r>
    </w:p>
    <w:p>
      <w:pPr>
        <w:pStyle w:val="Heading1"/>
      </w:pPr>
      <w:r>
        <w:t xml:space="preserve">2. Requirement Traceability Matrix</w:t>
      </w:r>
    </w:p>
    <w:p>
      <w:pPr>
        <w:pStyle w:val="Heading2"/>
      </w:pPr>
      <w: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 average rating from all numeric feedback fields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Accurate calculation within 1 second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Qualify responses meeting threshold (≥8/10 on 10-point scale)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accuracy in qualification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 low-rated submissions to internal alert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sent within 5 minutes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AI review draft using client feedback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generated within 10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draft must be 100-200 words, first-person voice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Length and voice validated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client name, company, service in draft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fields present in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consent request email to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delivered successfully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Provide three consent options: Approve, Edit, Decline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options functional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FR-009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 review regeneration with client modifications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draft reflects edits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Google Business Profile review link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opens correct GBP 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Provide copy-to-clipboard functionality for review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One-click copy works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internal alert for low ratings to Marketing/Sales/HR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 recipients notified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client name, rating, feedback summary in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data present in alert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all edge cases and system events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audit trail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FR-015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Handle consent non-response after 7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Follow-up or close triggered</w:t>
            </w:r>
          </w:p>
        </w:tc>
      </w:tr>
    </w:tbl>
    <w:p>
      <w:pPr>
        <w:spacing w:before="400"/>
      </w:pPr>
    </w:p>
    <w:p>
      <w:pPr>
        <w:pStyle w:val="Heading2"/>
      </w:pPr>
      <w: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review generation response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&lt;10 seconds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delivery reliability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Reliability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&gt;95% success rate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operates within Google ecosystem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Compatibility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Forms, Sheets, Apps Script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privacy compliance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GDPR/privacy best practices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Secure handling of client PII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Encrypted storage, access control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availability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Availability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99.5% uptime (implied)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logging for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event logging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NFR-008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auto-posting to Google Reviews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posting enforced</w:t>
            </w:r>
          </w:p>
        </w:tc>
      </w:tr>
    </w:tbl>
    <w:p>
      <w:r>
        <w:br w:type="page"/>
      </w:r>
    </w:p>
    <w:p>
      <w:pPr>
        <w:pStyle w:val="Heading1"/>
      </w:pPr>
      <w:r>
        <w:t xml:space="preserve">3. Gap &amp; Risk Analysis</w:t>
      </w:r>
    </w:p>
    <w:p>
      <w:pPr>
        <w:pStyle w:val="Heading2"/>
      </w:pPr>
      <w:r>
        <w:t xml:space="preserve">3.1 Critical Gaps Identified</w:t>
      </w:r>
    </w:p>
    <w:p>
      <w:pPr>
        <w:pStyle w:val="Heading3"/>
      </w:pPr>
      <w:r>
        <w:t xml:space="preserve">Gap 1: Missing Data Fields for AI Generation</w:t>
      </w:r>
    </w:p>
    <w:p>
      <w:pPr>
        <w:spacing w:after="100"/>
      </w:pPr>
      <w:r>
        <w:rPr>
          <w:b/>
          <w:bCs/>
        </w:rPr>
        <w:t xml:space="preserve">Issue: </w:t>
      </w:r>
      <w:r>
        <w:t xml:space="preserve">The BRD specifies that AI review generation requires: client name, company name, service used, pain point before engagement, outcome achieved, quantifiable results, and unexpected value. However, the current Client Feedback Form does not capture most of these fields.</w:t>
      </w:r>
    </w:p>
    <w:p>
      <w:pPr>
        <w:spacing w:after="100"/>
      </w:pPr>
      <w:r>
        <w:rPr>
          <w:b/>
          <w:bCs/>
        </w:rPr>
        <w:t xml:space="preserve">Impact: </w:t>
      </w:r>
      <w:r>
        <w:t xml:space="preserve">High - The AI cannot generate personalized, context-rich reviews without this input data.</w:t>
      </w:r>
    </w:p>
    <w:p>
      <w:pPr>
        <w:spacing w:after="200"/>
      </w:pPr>
      <w:r>
        <w:rPr>
          <w:b/>
          <w:bCs/>
        </w:rPr>
        <w:t xml:space="preserve">Recommendation: </w:t>
      </w:r>
      <w:r>
        <w:t xml:space="preserve">Revise the Google Form to include: Company Name (required), Service/Project Type (dropdown), Primary challenge before engagement (text), Key outcome or result achieved (text), Any unexpected benefits (optional text).</w:t>
      </w:r>
    </w:p>
    <w:p>
      <w:pPr>
        <w:pStyle w:val="Heading3"/>
      </w:pPr>
      <w:r>
        <w:t xml:space="preserve">Gap 2: Missing Client Contact Information</w:t>
      </w:r>
    </w:p>
    <w:p>
      <w:pPr>
        <w:spacing w:after="100"/>
      </w:pPr>
      <w:r>
        <w:rPr>
          <w:b/>
          <w:bCs/>
        </w:rPr>
        <w:t xml:space="preserve">Issue: </w:t>
      </w:r>
      <w:r>
        <w:t xml:space="preserve">The form collects LinkedIn profile but does not explicitly capture email address for the consent workflow. While the form shows the submitter's Google account email, this may not be the preferred business contact.</w:t>
      </w:r>
    </w:p>
    <w:p>
      <w:pPr>
        <w:spacing w:after="100"/>
      </w:pPr>
      <w:r>
        <w:rPr>
          <w:b/>
          <w:bCs/>
        </w:rPr>
        <w:t xml:space="preserve">Impact: </w:t>
      </w:r>
      <w:r>
        <w:t xml:space="preserve">Medium - Consent emails may go to wrong address or be blocked by spam filters.</w:t>
      </w:r>
    </w:p>
    <w:p>
      <w:pPr>
        <w:spacing w:after="200"/>
      </w:pPr>
      <w:r>
        <w:rPr>
          <w:b/>
          <w:bCs/>
        </w:rPr>
        <w:t xml:space="preserve">Recommendation: </w:t>
      </w:r>
      <w:r>
        <w:t xml:space="preserve">Add required field for preferred business email and optional WhatsApp number for multi-channel delivery.</w:t>
      </w:r>
    </w:p>
    <w:p>
      <w:pPr>
        <w:pStyle w:val="Heading3"/>
      </w:pPr>
      <w:r>
        <w:t xml:space="preserve">Gap 3: Rating Scale Inconsistency</w:t>
      </w:r>
    </w:p>
    <w:p>
      <w:pPr>
        <w:spacing w:after="100"/>
      </w:pPr>
      <w:r>
        <w:rPr>
          <w:b/>
          <w:bCs/>
        </w:rPr>
        <w:t xml:space="preserve">Issue: </w:t>
      </w:r>
      <w:r>
        <w:t xml:space="preserve">The BRD specifies qualification threshold as "≥4/5 OR ≥8/10" but the feedback form uses only a 10-point scale for all questions. The logic for handling mixed scales is undefined.</w:t>
      </w:r>
    </w:p>
    <w:p>
      <w:pPr>
        <w:spacing w:after="100"/>
      </w:pPr>
      <w:r>
        <w:rPr>
          <w:b/>
          <w:bCs/>
        </w:rPr>
        <w:t xml:space="preserve">Impact: </w:t>
      </w:r>
      <w:r>
        <w:t xml:space="preserve">Medium - Ambiguity in threshold calculation could lead to incorrect qualification decisions.</w:t>
      </w:r>
    </w:p>
    <w:p>
      <w:pPr>
        <w:spacing w:after="200"/>
      </w:pPr>
      <w:r>
        <w:rPr>
          <w:b/>
          <w:bCs/>
        </w:rPr>
        <w:t xml:space="preserve">Recommendation: </w:t>
      </w:r>
      <w:r>
        <w:t xml:space="preserve">Standardize to 10-point scale only. Define threshold as average score ≥8.0 across all numeric questions, OR overall satisfaction (Q8) ≥8.</w:t>
      </w:r>
    </w:p>
    <w:p>
      <w:pPr>
        <w:pStyle w:val="Heading3"/>
      </w:pPr>
      <w:r>
        <w:t xml:space="preserve">Gap 4: Consent Workflow Conflict</w:t>
      </w:r>
    </w:p>
    <w:p>
      <w:pPr>
        <w:spacing w:after="100"/>
      </w:pPr>
      <w:r>
        <w:rPr>
          <w:b/>
          <w:bCs/>
        </w:rPr>
        <w:t xml:space="preserve">Issue: </w:t>
      </w:r>
      <w:r>
        <w:t xml:space="preserve">The form includes Question 9: "May we use your feedback as a testimonial?" which captures initial consent. However, the BRD describes a separate consent workflow for the AI-generated review. The relationship between these two consent mechanisms is undefined.</w:t>
      </w:r>
    </w:p>
    <w:p>
      <w:pPr>
        <w:spacing w:after="100"/>
      </w:pPr>
      <w:r>
        <w:rPr>
          <w:b/>
          <w:bCs/>
        </w:rPr>
        <w:t xml:space="preserve">Impact: </w:t>
      </w:r>
      <w:r>
        <w:t xml:space="preserve">Medium - Clients who answer "No" to Q9 should not receive review draft requests, but this logic is not specified.</w:t>
      </w:r>
    </w:p>
    <w:p>
      <w:pPr>
        <w:spacing w:after="200"/>
      </w:pPr>
      <w:r>
        <w:rPr>
          <w:b/>
          <w:bCs/>
        </w:rPr>
        <w:t xml:space="preserve">Recommendation: </w:t>
      </w:r>
      <w:r>
        <w:t xml:space="preserve">Define Q9 response as a prerequisite filter. Only proceed to AI generation if Q9 = "Yes" AND rating threshold met.</w:t>
      </w:r>
    </w:p>
    <w:p>
      <w:pPr>
        <w:pStyle w:val="Heading3"/>
      </w:pPr>
      <w:r>
        <w:t xml:space="preserve">Gap 5: Google Business Profile Integration Details</w:t>
      </w:r>
    </w:p>
    <w:p>
      <w:pPr>
        <w:spacing w:after="100"/>
      </w:pPr>
      <w:r>
        <w:rPr>
          <w:b/>
          <w:bCs/>
        </w:rPr>
        <w:t xml:space="preserve">Issue: </w:t>
      </w:r>
      <w:r>
        <w:t xml:space="preserve">The BRD mentions generating a "direct review link" to Google Business Profile but does not provide the Place ID or CID needed to construct this URL.</w:t>
      </w:r>
    </w:p>
    <w:p>
      <w:pPr>
        <w:spacing w:after="100"/>
      </w:pPr>
      <w:r>
        <w:rPr>
          <w:b/>
          <w:bCs/>
        </w:rPr>
        <w:t xml:space="preserve">Impact: </w:t>
      </w:r>
      <w:r>
        <w:t xml:space="preserve">High - Cannot generate functional review links without business identifier.</w:t>
      </w:r>
    </w:p>
    <w:p>
      <w:pPr>
        <w:spacing w:after="200"/>
      </w:pPr>
      <w:r>
        <w:rPr>
          <w:b/>
          <w:bCs/>
        </w:rPr>
        <w:t xml:space="preserve">Recommendation: </w:t>
      </w:r>
      <w:r>
        <w:t xml:space="preserve">Document the Google Place ID or CID for bdcode's GBP listing. Store as configuration parameter.</w:t>
      </w:r>
    </w:p>
    <w:p>
      <w:pPr>
        <w:pStyle w:val="Heading3"/>
      </w:pPr>
      <w:r>
        <w:t xml:space="preserve">Gap 6: Undefined AI Model and Prompt Structure</w:t>
      </w:r>
    </w:p>
    <w:p>
      <w:pPr>
        <w:spacing w:after="100"/>
      </w:pPr>
      <w:r>
        <w:rPr>
          <w:b/>
          <w:bCs/>
        </w:rPr>
        <w:t xml:space="preserve">Issue: </w:t>
      </w:r>
      <w:r>
        <w:t xml:space="preserve">The BRD references "AI API (OpenAI or equivalent)" without specifying which model, prompt engineering approach, or fallback strategy.</w:t>
      </w:r>
    </w:p>
    <w:p>
      <w:pPr>
        <w:spacing w:after="100"/>
      </w:pPr>
      <w:r>
        <w:rPr>
          <w:b/>
          <w:bCs/>
        </w:rPr>
        <w:t xml:space="preserve">Impact: </w:t>
      </w:r>
      <w:r>
        <w:t xml:space="preserve">Medium - Inconsistent outputs, potential cost overruns, or service interruptions.</w:t>
      </w:r>
    </w:p>
    <w:p>
      <w:pPr>
        <w:spacing w:after="200"/>
      </w:pPr>
      <w:r>
        <w:rPr>
          <w:b/>
          <w:bCs/>
        </w:rPr>
        <w:t xml:space="preserve">Recommendation: </w:t>
      </w:r>
      <w:r>
        <w:t xml:space="preserve">Specify primary model (e.g., GPT-4, Claude), define structured prompt template, implement retry logic and fallback model.</w:t>
      </w:r>
    </w:p>
    <w:p>
      <w:pPr>
        <w:spacing w:before="300"/>
      </w:pPr>
    </w:p>
    <w:p>
      <w:pPr>
        <w:pStyle w:val="Heading2"/>
      </w:pPr>
      <w:r>
        <w:t xml:space="preserve">3.2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200"/>
        <w:gridCol w:w="1200"/>
        <w:gridCol w:w="36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Risk 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Likelihood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Impact</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Mitigation Strategy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generates generic/robotic reviews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structured prompts with specific context; implement human review for first 20 outputs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client approval rate for drafts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 test tone variations; offer easy edit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API service disruption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fallback to secondary API; queue mechanism for retry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violation accusation from Google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Strict manual posting only; no incentive offers; document 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 issues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verified sending domain; implement WhatsApp backup channel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rating but negative written feedback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sentiment analysis on open-ended responses as secondary filter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privacy breach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Encrypt PII; implement access controls; regular security audits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significantly modifies AI draft before posting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Accept as desired behavior; consider capturing final text for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submissions from same client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deduplication logic based on email; take most recent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Scope creep into Phase 2 features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Strict change control; defer to Phase 2 backlog</w:t>
            </w:r>
          </w:p>
        </w:tc>
      </w:tr>
    </w:tbl>
    <w:p>
      <w:r>
        <w:br w:type="page"/>
      </w:r>
    </w:p>
    <w:p>
      <w:pPr>
        <w:pStyle w:val="Heading2"/>
      </w:pPr>
      <w:r>
        <w:t xml:space="preserve">3.3 Edge Cases Requiring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Edge Case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Current State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Handling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numeric rating but negative open-text feedback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sentiment analysis on Q10; flag for human review if negative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numeric rating but positive open-text feedback</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Still trigger internal alert; include positive comments in alert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clicks Approve but never posts review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one follow-up reminder after 7 days; no further action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requests unlimited edits to draft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regeneration at 3 attempts; offer manual support path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submitted with all 10s but Q9 = 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 not generate review draft; log as missed opportunity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submits form multiple times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 only latest submission per email; archive previous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generates review outside 100-200 word range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validation; regenerate if out of bounds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email bounces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addressed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Attempt WhatsApp if available; flag for manual outreach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timeout (no response in 7 days)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Mentioned but undefined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 single reminder at day 5; close case at day 7</w:t>
            </w:r>
          </w:p>
        </w:tc>
      </w:tr>
    </w:tbl>
    <w:p>
      <w:r>
        <w:br w:type="page"/>
      </w:r>
    </w:p>
    <w:p>
      <w:pPr>
        <w:pStyle w:val="Heading1"/>
      </w:pPr>
      <w:r>
        <w:t xml:space="preserve">4. Implementation Roadmap</w:t>
      </w:r>
    </w:p>
    <w:p>
      <w:pPr>
        <w:pStyle w:val="Heading2"/>
      </w:pPr>
      <w:r>
        <w:t xml:space="preserve">4.1 Phase 1: Design &amp; Planning (Weeks 1-2)</w:t>
      </w:r>
    </w:p>
    <w:p>
      <w:pPr>
        <w:spacing w:after="100"/>
      </w:pPr>
      <w:r>
        <w:rPr>
          <w:b/>
          <w:bCs/>
        </w:rPr>
        <w:t xml:space="preserve">Objectives: </w:t>
      </w:r>
      <w:r>
        <w:t xml:space="preserve">Finalize requirements, resolve gaps, design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Deliverable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Owner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Success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Revised Google Form with all required fields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data fields for AI generation included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Finalized rating qualification algorithm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Analyst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Clear logic documented and approved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Business Profile Place ID documented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 review link generated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prompt engineering specification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Engineer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Prompt template producing quality outputs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architecture diagram (Option A or 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Solution Architect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by technical stakeholders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template designs (consent request, approval)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Marketing/UX</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 approved by stakeholders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alert notification design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Recipients and content defined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flow and privacy documentation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Security/Compliance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GDPR compliance confirmed</w:t>
            </w:r>
          </w:p>
        </w:tc>
      </w:tr>
    </w:tbl>
    <w:p>
      <w:pPr>
        <w:spacing w:before="400"/>
      </w:pPr>
    </w:p>
    <w:p>
      <w:pPr>
        <w:pStyle w:val="Heading2"/>
      </w:pPr>
      <w:r>
        <w:t xml:space="preserve">4.2 Phase 2: Development (Weeks 3-5)</w:t>
      </w:r>
    </w:p>
    <w:p>
      <w:pPr>
        <w:spacing w:after="100"/>
      </w:pPr>
      <w:r>
        <w:rPr>
          <w:b/>
          <w:bCs/>
        </w:rPr>
        <w:t xml:space="preserve">Objectives: </w:t>
      </w:r>
      <w:r>
        <w:t xml:space="preserve">Build core automation, integrations, and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Deliverable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Owner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Success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Sheets data capture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responses automatically logged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Rating calculation and qualification logic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Accurate threshold determination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API integration (OpenAI/Claude)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Engineer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calls returning valid responses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draft generation function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Engineer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Drafts meet quality requirements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email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Emails sent within 5 minutes of qualification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response handler (Approve/Edit/Decline)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paths functional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review delivery with copy button and GBP 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One-click copy working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alert system for low ratings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Alerts delivered to correct recipients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case handling and logging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EC scenarios handled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handling and retry mechanisms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Graceful failure with logging</w:t>
            </w:r>
          </w:p>
        </w:tc>
      </w:tr>
    </w:tbl>
    <w:p>
      <w:pPr>
        <w:spacing w:before="400"/>
      </w:pPr>
    </w:p>
    <w:p>
      <w:pPr>
        <w:pStyle w:val="Heading2"/>
      </w:pPr>
      <w:r>
        <w:t xml:space="preserve">4.3 Phase 3: Testing (Weeks 6-7)</w:t>
      </w:r>
    </w:p>
    <w:p>
      <w:pPr>
        <w:spacing w:after="100"/>
      </w:pPr>
      <w:r>
        <w:rPr>
          <w:b/>
          <w:bCs/>
        </w:rPr>
        <w:t xml:space="preserve">Objectives: </w:t>
      </w:r>
      <w:r>
        <w:t xml:space="preserve">Validate all functionality, quality, and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Scope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Success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Individual functions (rating calc, AI call, email)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of critical paths 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End-to-end form submission to email delivery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workflow executes correctly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Output Quality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50+ generated drafts for quality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&gt;90% meet tone and length requirements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Case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scenarios in EC table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edge case handled as specified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response time, email delivery speed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&lt;10 sec AI response, &gt;95% email success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Acceptance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Marketing/Sales team validates workflow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Sign-off from all stakeholders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PII handling, access controls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vulnerabilities identified</w:t>
            </w:r>
          </w:p>
        </w:tc>
      </w:tr>
    </w:tbl>
    <w:p>
      <w:pPr>
        <w:spacing w:before="400"/>
      </w:pPr>
    </w:p>
    <w:p>
      <w:pPr>
        <w:pStyle w:val="Heading2"/>
      </w:pPr>
      <w:r>
        <w:t xml:space="preserve">4.4 Phase 4: Deployment &amp; Launch (Week 8)</w:t>
      </w:r>
    </w:p>
    <w:p>
      <w:pPr>
        <w:spacing w:after="100"/>
      </w:pPr>
      <w:r>
        <w:rPr>
          <w:b/>
          <w:bCs/>
        </w:rPr>
        <w:t xml:space="preserve">Objectives: </w:t>
      </w:r>
      <w:r>
        <w:t xml:space="preserve">Go live with controlled rollout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Activity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Owner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Success 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Production environment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DevOps/Developer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services running in production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 launch with 10 real clients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End-to-end validation in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dashboard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visibility into pipeline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training session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stakeholders understand workflow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Documentation handover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Runbook and troubleshooting guide complete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launch announcement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available for all clients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Post-launch review (Week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KPIs reviewed and adjustments planned</w:t>
            </w:r>
          </w:p>
        </w:tc>
      </w:tr>
    </w:tbl>
    <w:p>
      <w:r>
        <w:br w:type="page"/>
      </w:r>
    </w:p>
    <w:p>
      <w:pPr>
        <w:pStyle w:val="Heading1"/>
      </w:pPr>
      <w:r>
        <w:t xml:space="preserve">5. Resource &amp; Dependency Mapping</w:t>
      </w:r>
    </w:p>
    <w:p>
      <w:pPr>
        <w:pStyle w:val="Heading2"/>
      </w:pPr>
      <w:r>
        <w:t xml:space="preserve">5.1 Required Skills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8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Responsibilities</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Allocation</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 clarification, stakeholder alignment, UAT coordination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weeks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Apps Script Developer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automation in Google ecosystem, email integration, data processing</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AI/ML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Prompt engineering, API integration, output quality tuning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weeks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Designer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templates, consent UI, review delivery page</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planning, execution, edge case validation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weeks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 Stakeholder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design input, email copy, quality review</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Security/Compliance Reviewer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 review, data handling approval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weeks</w:t>
            </w:r>
          </w:p>
        </w:tc>
      </w:tr>
    </w:tbl>
    <w:p>
      <w:pPr>
        <w:spacing w:before="400"/>
      </w:pPr>
    </w:p>
    <w:p>
      <w:pPr>
        <w:pStyle w:val="Heading2"/>
      </w:pPr>
      <w: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Technology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Platform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Forms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feedback collection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Storage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Sheets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Response storage and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Automation Engine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Apps Script OR Zapier/Make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orchestration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Service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API (GPT-4) or Anthropic API (Claude)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draft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API or SendGrid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and delivery emails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 (optional)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Business API or Twilio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delivery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Sheets or Cloud Logging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trail and debugging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Link</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Business Profile URL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posting link</w:t>
            </w:r>
          </w:p>
        </w:tc>
      </w:tr>
    </w:tbl>
    <w:p>
      <w:pPr>
        <w:spacing w:before="400"/>
      </w:pPr>
    </w:p>
    <w:p>
      <w:pPr>
        <w:pStyle w:val="Heading2"/>
      </w:pPr>
      <w:r>
        <w:t xml:space="preserve">5.3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Dependency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Provider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Risk 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API 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OpenAI/Anthropic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fallback provider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Forms/Sheets uptime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Workspace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SLA covers availability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Gmail/SendGrid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verified domain, monitor bounces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Business Profile access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admin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email responsiveness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Multi-channel delivery option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rate limits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providers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queuing and backoff</w:t>
            </w:r>
          </w:p>
        </w:tc>
      </w:tr>
    </w:tbl>
    <w:p>
      <w:pPr>
        <w:spacing w:before="400"/>
      </w:pPr>
    </w:p>
    <w:p>
      <w:pPr>
        <w:pStyle w:val="Heading2"/>
      </w:pPr>
      <w:r>
        <w:t xml:space="preserve">5.4 Budget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Item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Estimated Cost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API usage (OpenAI GPT-4)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$50-150/month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reviews/month at ~$0.10-0.30 each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Workspace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Existing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Already in 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Zapier/Make (if Option 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$0-50/month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tier may suffice initially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SendGrid (if not Gmail)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$0-20/month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tier for low volume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Business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Usage-based pricing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effort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40-60 hours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or contractor</w:t>
            </w:r>
          </w:p>
        </w:tc>
      </w:tr>
    </w:tbl>
    <w:p>
      <w:r>
        <w:br w:type="page"/>
      </w:r>
    </w:p>
    <w:p>
      <w:pPr>
        <w:pStyle w:val="Heading1"/>
      </w:pPr>
      <w:r>
        <w:t xml:space="preserve">6. Assumptions &amp; Constraints</w:t>
      </w:r>
    </w:p>
    <w:p>
      <w:pPr>
        <w:pStyle w:val="Heading2"/>
      </w:pPr>
      <w:r>
        <w:t xml:space="preserve">6.1 Assumptions</w:t>
      </w:r>
    </w:p>
    <w:p>
      <w:pPr>
        <w:pStyle w:val="ListParagraph"/>
        <w:numPr>
          <w:ilvl w:val="0"/>
          <w:numId w:val="3"/>
        </w:numPr>
      </w:pPr>
      <w:r>
        <w:rPr>
          <w:b/>
          <w:bCs/>
        </w:rPr>
        <w:t xml:space="preserve">Google Workspace Access: </w:t>
      </w:r>
      <w:r>
        <w:t xml:space="preserve">bdcode has an active Google Workspace subscription with access to Google Forms, Sheets, and Apps Script.</w:t>
      </w:r>
    </w:p>
    <w:p>
      <w:pPr>
        <w:pStyle w:val="ListParagraph"/>
        <w:numPr>
          <w:ilvl w:val="0"/>
          <w:numId w:val="3"/>
        </w:numPr>
      </w:pPr>
      <w:r>
        <w:rPr>
          <w:b/>
          <w:bCs/>
        </w:rPr>
        <w:t xml:space="preserve">AI API Budget: </w:t>
      </w:r>
      <w:r>
        <w:t xml:space="preserve">Budget is approved for ongoing AI API costs (estimated $50-150/month based on volume).</w:t>
      </w:r>
    </w:p>
    <w:p>
      <w:pPr>
        <w:pStyle w:val="ListParagraph"/>
        <w:numPr>
          <w:ilvl w:val="0"/>
          <w:numId w:val="3"/>
        </w:numPr>
      </w:pPr>
      <w:r>
        <w:rPr>
          <w:b/>
          <w:bCs/>
        </w:rPr>
        <w:t xml:space="preserve">GBP Admin Access: </w:t>
      </w:r>
      <w:r>
        <w:t xml:space="preserve">Marketing team has admin access to the Google Business Profile for bdcode.</w:t>
      </w:r>
    </w:p>
    <w:p>
      <w:pPr>
        <w:pStyle w:val="ListParagraph"/>
        <w:numPr>
          <w:ilvl w:val="0"/>
          <w:numId w:val="3"/>
        </w:numPr>
      </w:pPr>
      <w:r>
        <w:rPr>
          <w:b/>
          <w:bCs/>
        </w:rPr>
        <w:t xml:space="preserve">Client Email Validity: </w:t>
      </w:r>
      <w:r>
        <w:t xml:space="preserve">Clients submitting feedback will provide valid, monitored email addresses.</w:t>
      </w:r>
    </w:p>
    <w:p>
      <w:pPr>
        <w:pStyle w:val="ListParagraph"/>
        <w:numPr>
          <w:ilvl w:val="0"/>
          <w:numId w:val="3"/>
        </w:numPr>
      </w:pPr>
      <w:r>
        <w:rPr>
          <w:b/>
          <w:bCs/>
        </w:rPr>
        <w:t xml:space="preserve">Form Revision Authority: </w:t>
      </w:r>
      <w:r>
        <w:t xml:space="preserve">Product Owner has authority to modify the Google Form to add required fields.</w:t>
      </w:r>
    </w:p>
    <w:p>
      <w:pPr>
        <w:pStyle w:val="ListParagraph"/>
        <w:numPr>
          <w:ilvl w:val="0"/>
          <w:numId w:val="3"/>
        </w:numPr>
      </w:pPr>
      <w:r>
        <w:rPr>
          <w:b/>
          <w:bCs/>
        </w:rPr>
        <w:t xml:space="preserve">Single Business Location: </w:t>
      </w:r>
      <w:r>
        <w:t xml:space="preserve">Phase 1 targets a single Google Business Profile location. Multi-location routing is deferred to Phase 2.</w:t>
      </w:r>
    </w:p>
    <w:p>
      <w:pPr>
        <w:pStyle w:val="ListParagraph"/>
        <w:numPr>
          <w:ilvl w:val="0"/>
          <w:numId w:val="3"/>
        </w:numPr>
      </w:pPr>
      <w:r>
        <w:rPr>
          <w:b/>
          <w:bCs/>
        </w:rPr>
        <w:t xml:space="preserve">B2B Context: </w:t>
      </w:r>
      <w:r>
        <w:t xml:space="preserve">All feedback respondents are B2B clients with professional context and expectations.</w:t>
      </w:r>
    </w:p>
    <w:p>
      <w:pPr>
        <w:pStyle w:val="ListParagraph"/>
        <w:numPr>
          <w:ilvl w:val="0"/>
          <w:numId w:val="3"/>
        </w:numPr>
      </w:pPr>
      <w:r>
        <w:rPr>
          <w:b/>
          <w:bCs/>
        </w:rPr>
        <w:t xml:space="preserve">English Language: </w:t>
      </w:r>
      <w:r>
        <w:t xml:space="preserve">All communications and reviews are in English. Multi-language support is out of scope.</w:t>
      </w:r>
    </w:p>
    <w:p>
      <w:pPr>
        <w:pStyle w:val="ListParagraph"/>
        <w:numPr>
          <w:ilvl w:val="0"/>
          <w:numId w:val="3"/>
        </w:numPr>
        <w:spacing w:after="200"/>
      </w:pPr>
      <w:r>
        <w:rPr>
          <w:b/>
          <w:bCs/>
        </w:rPr>
        <w:t xml:space="preserve">Voluntary Posting: </w:t>
      </w:r>
      <w:r>
        <w:t xml:space="preserve">Clients will voluntarily post approved reviews without requiring incentives (compliant with Google policy).</w:t>
      </w:r>
    </w:p>
    <w:p>
      <w:pPr>
        <w:pStyle w:val="Heading2"/>
      </w:pPr>
      <w:r>
        <w:t xml:space="preserve">6.2 Constraints</w:t>
      </w:r>
    </w:p>
    <w:p>
      <w:pPr>
        <w:pStyle w:val="ListParagraph"/>
        <w:numPr>
          <w:ilvl w:val="0"/>
          <w:numId w:val="3"/>
        </w:numPr>
      </w:pPr>
      <w:r>
        <w:rPr>
          <w:b/>
          <w:bCs/>
        </w:rPr>
        <w:t xml:space="preserve">Google Policy Compliance: </w:t>
      </w:r>
      <w:r>
        <w:t xml:space="preserve">System must not auto-post reviews to Google Business Profile. All reviews must be manually submitted by clients.</w:t>
      </w:r>
    </w:p>
    <w:p>
      <w:pPr>
        <w:pStyle w:val="ListParagraph"/>
        <w:numPr>
          <w:ilvl w:val="0"/>
          <w:numId w:val="3"/>
        </w:numPr>
      </w:pPr>
      <w:r>
        <w:rPr>
          <w:b/>
          <w:bCs/>
        </w:rPr>
        <w:t xml:space="preserve">No Review Incentives: </w:t>
      </w:r>
      <w:r>
        <w:t xml:space="preserve">System must not offer rewards, discounts, or incentives in exchange for positive reviews (Google ToS violation).</w:t>
      </w:r>
    </w:p>
    <w:p>
      <w:pPr>
        <w:pStyle w:val="ListParagraph"/>
        <w:numPr>
          <w:ilvl w:val="0"/>
          <w:numId w:val="3"/>
        </w:numPr>
      </w:pPr>
      <w:r>
        <w:rPr>
          <w:b/>
          <w:bCs/>
        </w:rPr>
        <w:t xml:space="preserve">Google Ecosystem: </w:t>
      </w:r>
      <w:r>
        <w:t xml:space="preserve">Solution must operate within Google ecosystem for data collection and storage (Forms + Sheets).</w:t>
      </w:r>
    </w:p>
    <w:p>
      <w:pPr>
        <w:pStyle w:val="ListParagraph"/>
        <w:numPr>
          <w:ilvl w:val="0"/>
          <w:numId w:val="3"/>
        </w:numPr>
      </w:pPr>
      <w:r>
        <w:rPr>
          <w:b/>
          <w:bCs/>
        </w:rPr>
        <w:t xml:space="preserve">Data Privacy: </w:t>
      </w:r>
      <w:r>
        <w:t xml:space="preserve">Client PII must be handled securely and not shared without explicit consent.</w:t>
      </w:r>
    </w:p>
    <w:p>
      <w:pPr>
        <w:pStyle w:val="ListParagraph"/>
        <w:numPr>
          <w:ilvl w:val="0"/>
          <w:numId w:val="3"/>
        </w:numPr>
      </w:pPr>
      <w:r>
        <w:rPr>
          <w:b/>
          <w:bCs/>
        </w:rPr>
        <w:t xml:space="preserve">Consent Required: </w:t>
      </w:r>
      <w:r>
        <w:t xml:space="preserve">No AI-generated content may be used without explicit client approval through consent workflow.</w:t>
      </w:r>
    </w:p>
    <w:p>
      <w:pPr>
        <w:pStyle w:val="ListParagraph"/>
        <w:numPr>
          <w:ilvl w:val="0"/>
          <w:numId w:val="3"/>
        </w:numPr>
      </w:pPr>
      <w:r>
        <w:rPr>
          <w:b/>
          <w:bCs/>
        </w:rPr>
        <w:t xml:space="preserve">Manual Intervention Target: </w:t>
      </w:r>
      <w:r>
        <w:t xml:space="preserve">System must achieve zero manual intervention for qualified feedback processing; exceptions only for edge cases.</w:t>
      </w:r>
    </w:p>
    <w:p>
      <w:pPr>
        <w:pStyle w:val="ListParagraph"/>
        <w:numPr>
          <w:ilvl w:val="0"/>
          <w:numId w:val="3"/>
        </w:numPr>
      </w:pPr>
      <w:r>
        <w:rPr>
          <w:b/>
          <w:bCs/>
        </w:rPr>
        <w:t xml:space="preserve">Performance SLAs: </w:t>
      </w:r>
      <w:r>
        <w:t xml:space="preserve">AI generation must complete in &lt;10 seconds; email delivery success must exceed 95%.</w:t>
      </w:r>
    </w:p>
    <w:p>
      <w:pPr>
        <w:pStyle w:val="ListParagraph"/>
        <w:numPr>
          <w:ilvl w:val="0"/>
          <w:numId w:val="3"/>
        </w:numPr>
        <w:spacing w:after="200"/>
      </w:pPr>
      <w:r>
        <w:rPr>
          <w:b/>
          <w:bCs/>
        </w:rPr>
        <w:t xml:space="preserve">Phase 1 Scope: </w:t>
      </w:r>
      <w:r>
        <w:t xml:space="preserve">Features explicitly marked as Phase 2 (NPS dashboard, testimonial cards, LinkedIn drafts, case study generation, multi-location routing, sentiment dashboard) are out of scope.</w:t>
      </w:r>
    </w:p>
    <w:p>
      <w:pPr>
        <w:pStyle w:val="Heading2"/>
      </w:pPr>
      <w:r>
        <w:t xml:space="preserve">6.3 Decisions Required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2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Decision Item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Options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Decision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approach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 A (Apps Script) vs Option B (Zapier/Make)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Lead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provider selection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GPT-4 vs Anthropic Claude vs Other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Engineer + Budget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Rating threshold definition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≥8 vs Overall Q8 ≥8 vs Both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delivery method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Gmail API vs SendGrid vs Other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notification channel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WhatsApp or email-only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alert recipients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 + Sales + HR or subset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timeout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Auto-close vs send reminder vs escalate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D-008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Edit regeneration limit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Unlimited vs capped at N attempts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w:t>
            </w:r>
          </w:p>
        </w:tc>
      </w:tr>
    </w:tbl>
    <w:p>
      <w:r>
        <w:br w:type="page"/>
      </w:r>
    </w:p>
    <w:p>
      <w:pPr>
        <w:pStyle w:val="Heading1"/>
      </w:pPr>
      <w:r>
        <w:t xml:space="preserve">Appendix A: Proposed Form Field Additions</w:t>
      </w:r>
    </w:p>
    <w:p>
      <w:pPr>
        <w:spacing w:after="100"/>
      </w:pPr>
      <w:r>
        <w:t xml:space="preserve">Based on Gap Analysis, the following fields should be added to the Client Feedback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Full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Personalize review attribution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 Name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in review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Preferred Email for Follow-up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workflow delivery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Number (optional)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Backup delivery channel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Service/Project 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Context for AI draft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challenge before working with 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Pain point for AI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result or outcome achieved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 for AI draft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measurable results (optional)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 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Quantifiable claims for AI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Unexpected benefit or bonus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 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Additional positive content</w:t>
            </w:r>
          </w:p>
        </w:tc>
      </w:tr>
    </w:tbl>
    <w:p>
      <w:pPr>
        <w:spacing w:before="400"/>
      </w:pPr>
    </w:p>
    <w:p>
      <w:pPr>
        <w:pStyle w:val="Heading1"/>
      </w:pPr>
      <w:r>
        <w:t xml:space="preserve">Appendix B: Proposed AI Prompt Structure</w:t>
      </w:r>
    </w:p>
    <w:p>
      <w:pPr>
        <w:spacing w:after="100"/>
      </w:pPr>
      <w:r>
        <w:t xml:space="preserve">The following structured prompt template is recommended for review generation:</w:t>
      </w:r>
    </w:p>
    <w:p>
      <w:pPr>
        <w:pBdr>
          <w:top w:val="single" w:color="CCCCCC" w:sz="1"/>
          <w:bottom w:val="single" w:color="CCCCCC" w:sz="1"/>
          <w:left w:val="single" w:color="CCCCCC" w:sz="1"/>
          <w:right w:val="single" w:color="CCCCCC" w:sz="1"/>
        </w:pBdr>
        <w:shd w:fill="F5F5F5" w:val="clear"/>
        <w:spacing w:after="50"/>
      </w:pPr>
      <w:r>
        <w:rPr>
          <w:rFonts w:ascii="Courier New" w:cs="Courier New" w:eastAsia="Courier New" w:hAnsi="Courier New"/>
          <w:b/>
          <w:bCs/>
          <w:sz w:val="18"/>
          <w:szCs w:val="18"/>
        </w:rPr>
        <w:t xml:space="preserve">SYSTEM:</w:t>
      </w:r>
    </w:p>
    <w:p>
      <w:pPr>
        <w:pBdr>
          <w:left w:val="single" w:color="CCCCCC" w:sz="1"/>
          <w:right w:val="single" w:color="CCCCCC" w:sz="1"/>
        </w:pBdr>
        <w:shd w:fill="F5F5F5" w:val="clear"/>
      </w:pPr>
      <w:r>
        <w:rPr>
          <w:rFonts w:ascii="Courier New" w:cs="Courier New" w:eastAsia="Courier New" w:hAnsi="Courier New"/>
          <w:sz w:val="18"/>
          <w:szCs w:val="18"/>
        </w:rPr>
        <w:t xml:space="preserve">You are a professional copywriter helping B2B clients write authentic Google Business Profile reviews. Generate a review draft that:</w:t>
      </w:r>
    </w:p>
    <w:p>
      <w:pPr>
        <w:pBdr>
          <w:left w:val="single" w:color="CCCCCC" w:sz="1"/>
          <w:right w:val="single" w:color="CCCCCC" w:sz="1"/>
        </w:pBdr>
        <w:shd w:fill="F5F5F5" w:val="clear"/>
      </w:pPr>
      <w:r>
        <w:rPr>
          <w:rFonts w:ascii="Courier New" w:cs="Courier New" w:eastAsia="Courier New" w:hAnsi="Courier New"/>
          <w:sz w:val="18"/>
          <w:szCs w:val="18"/>
        </w:rPr>
        <w:t xml:space="preserve">- Is 100-200 words</w:t>
      </w:r>
    </w:p>
    <w:p>
      <w:pPr>
        <w:pBdr>
          <w:left w:val="single" w:color="CCCCCC" w:sz="1"/>
          <w:right w:val="single" w:color="CCCCCC" w:sz="1"/>
        </w:pBdr>
        <w:shd w:fill="F5F5F5" w:val="clear"/>
      </w:pPr>
      <w:r>
        <w:rPr>
          <w:rFonts w:ascii="Courier New" w:cs="Courier New" w:eastAsia="Courier New" w:hAnsi="Courier New"/>
          <w:sz w:val="18"/>
          <w:szCs w:val="18"/>
        </w:rPr>
        <w:t xml:space="preserve">- Uses first-person voice (client perspective)</w:t>
      </w:r>
    </w:p>
    <w:p>
      <w:pPr>
        <w:pBdr>
          <w:left w:val="single" w:color="CCCCCC" w:sz="1"/>
          <w:right w:val="single" w:color="CCCCCC" w:sz="1"/>
        </w:pBdr>
        <w:shd w:fill="F5F5F5" w:val="clear"/>
      </w:pPr>
      <w:r>
        <w:rPr>
          <w:rFonts w:ascii="Courier New" w:cs="Courier New" w:eastAsia="Courier New" w:hAnsi="Courier New"/>
          <w:sz w:val="18"/>
          <w:szCs w:val="18"/>
        </w:rPr>
        <w:t xml:space="preserve">- Sounds natural and authentic, not robotic or generic</w:t>
      </w:r>
    </w:p>
    <w:p>
      <w:pPr>
        <w:pBdr>
          <w:left w:val="single" w:color="CCCCCC" w:sz="1"/>
          <w:right w:val="single" w:color="CCCCCC" w:sz="1"/>
        </w:pBdr>
        <w:shd w:fill="F5F5F5" w:val="clear"/>
      </w:pPr>
      <w:r>
        <w:rPr>
          <w:rFonts w:ascii="Courier New" w:cs="Courier New" w:eastAsia="Courier New" w:hAnsi="Courier New"/>
          <w:sz w:val="18"/>
          <w:szCs w:val="18"/>
        </w:rPr>
        <w:t xml:space="preserve">- Has a professional B2B tone</w:t>
      </w:r>
    </w:p>
    <w:p>
      <w:pPr>
        <w:pBdr>
          <w:left w:val="single" w:color="CCCCCC" w:sz="1"/>
          <w:right w:val="single" w:color="CCCCCC" w:sz="1"/>
        </w:pBdr>
        <w:shd w:fill="F5F5F5" w:val="clear"/>
      </w:pPr>
      <w:r>
        <w:rPr>
          <w:rFonts w:ascii="Courier New" w:cs="Courier New" w:eastAsia="Courier New" w:hAnsi="Courier New"/>
          <w:sz w:val="18"/>
          <w:szCs w:val="18"/>
        </w:rPr>
        <w:t xml:space="preserve">- Avoids keyword stuffing and exaggerated claims</w:t>
      </w:r>
    </w:p>
    <w:p>
      <w:pPr>
        <w:pBdr>
          <w:left w:val="single" w:color="CCCCCC" w:sz="1"/>
          <w:right w:val="single" w:color="CCCCCC" w:sz="1"/>
        </w:pBdr>
        <w:shd w:fill="F5F5F5" w:val="clear"/>
      </w:pPr>
      <w:r>
        <w:rPr>
          <w:rFonts w:ascii="Courier New" w:cs="Courier New" w:eastAsia="Courier New" w:hAnsi="Courier New"/>
          <w:sz w:val="18"/>
          <w:szCs w:val="18"/>
        </w:rPr>
        <w:t xml:space="preserve">- Is suitable for Google Business Profile</w:t>
      </w:r>
    </w:p>
    <w:p>
      <w:pPr>
        <w:pBdr>
          <w:bottom w:val="single" w:color="CCCCCC" w:sz="1"/>
          <w:left w:val="single" w:color="CCCCCC" w:sz="1"/>
          <w:right w:val="single" w:color="CCCCCC" w:sz="1"/>
        </w:pBdr>
        <w:shd w:fill="F5F5F5" w:val="clear"/>
        <w:spacing w:after="50"/>
      </w:pPr>
      <w:r>
        <w:rPr>
          <w:rFonts w:ascii="Courier New" w:cs="Courier New" w:eastAsia="Courier New" w:hAnsi="Courier New"/>
          <w:sz w:val="18"/>
          <w:szCs w:val="18"/>
        </w:rPr>
        <w:t xml:space="preserve"> </w:t>
      </w:r>
    </w:p>
    <w:p>
      <w:pPr>
        <w:pBdr>
          <w:top w:val="single" w:color="CCCCCC" w:sz="1"/>
          <w:left w:val="single" w:color="CCCCCC" w:sz="1"/>
          <w:right w:val="single" w:color="CCCCCC" w:sz="1"/>
        </w:pBdr>
        <w:shd w:fill="F5F5F5" w:val="clear"/>
        <w:spacing w:before="100" w:after="50"/>
      </w:pPr>
      <w:r>
        <w:rPr>
          <w:rFonts w:ascii="Courier New" w:cs="Courier New" w:eastAsia="Courier New" w:hAnsi="Courier New"/>
          <w:b/>
          <w:bCs/>
          <w:sz w:val="18"/>
          <w:szCs w:val="18"/>
        </w:rPr>
        <w:t xml:space="preserve">USER:</w:t>
      </w:r>
    </w:p>
    <w:p>
      <w:pPr>
        <w:pBdr>
          <w:left w:val="single" w:color="CCCCCC" w:sz="1"/>
          <w:right w:val="single" w:color="CCCCCC" w:sz="1"/>
        </w:pBdr>
        <w:shd w:fill="F5F5F5" w:val="clear"/>
      </w:pPr>
      <w:r>
        <w:rPr>
          <w:rFonts w:ascii="Courier New" w:cs="Courier New" w:eastAsia="Courier New" w:hAnsi="Courier New"/>
          <w:sz w:val="18"/>
          <w:szCs w:val="18"/>
        </w:rPr>
        <w:t xml:space="preserve">Write a review for [COMPANY: bdcode] from the perspective of:</w:t>
      </w:r>
    </w:p>
    <w:p>
      <w:pPr>
        <w:pBdr>
          <w:left w:val="single" w:color="CCCCCC" w:sz="1"/>
          <w:right w:val="single" w:color="CCCCCC" w:sz="1"/>
        </w:pBdr>
        <w:shd w:fill="F5F5F5" w:val="clear"/>
      </w:pPr>
      <w:r>
        <w:rPr>
          <w:rFonts w:ascii="Courier New" w:cs="Courier New" w:eastAsia="Courier New" w:hAnsi="Courier New"/>
          <w:sz w:val="18"/>
          <w:szCs w:val="18"/>
        </w:rPr>
        <w:t xml:space="preserve">- Client Name: {client_name}</w:t>
      </w:r>
    </w:p>
    <w:p>
      <w:pPr>
        <w:pBdr>
          <w:left w:val="single" w:color="CCCCCC" w:sz="1"/>
          <w:right w:val="single" w:color="CCCCCC" w:sz="1"/>
        </w:pBdr>
        <w:shd w:fill="F5F5F5" w:val="clear"/>
      </w:pPr>
      <w:r>
        <w:rPr>
          <w:rFonts w:ascii="Courier New" w:cs="Courier New" w:eastAsia="Courier New" w:hAnsi="Courier New"/>
          <w:sz w:val="18"/>
          <w:szCs w:val="18"/>
        </w:rPr>
        <w:t xml:space="preserve">- Company: {company_name}</w:t>
      </w:r>
    </w:p>
    <w:p>
      <w:pPr>
        <w:pBdr>
          <w:left w:val="single" w:color="CCCCCC" w:sz="1"/>
          <w:right w:val="single" w:color="CCCCCC" w:sz="1"/>
        </w:pBdr>
        <w:shd w:fill="F5F5F5" w:val="clear"/>
      </w:pPr>
      <w:r>
        <w:rPr>
          <w:rFonts w:ascii="Courier New" w:cs="Courier New" w:eastAsia="Courier New" w:hAnsi="Courier New"/>
          <w:sz w:val="18"/>
          <w:szCs w:val="18"/>
        </w:rPr>
        <w:t xml:space="preserve">- Service Used: {service_type}</w:t>
      </w:r>
    </w:p>
    <w:p>
      <w:pPr>
        <w:pBdr>
          <w:left w:val="single" w:color="CCCCCC" w:sz="1"/>
          <w:right w:val="single" w:color="CCCCCC" w:sz="1"/>
        </w:pBdr>
        <w:shd w:fill="F5F5F5" w:val="clear"/>
      </w:pPr>
      <w:r>
        <w:rPr>
          <w:rFonts w:ascii="Courier New" w:cs="Courier New" w:eastAsia="Courier New" w:hAnsi="Courier New"/>
          <w:sz w:val="18"/>
          <w:szCs w:val="18"/>
        </w:rPr>
        <w:t xml:space="preserve">- Challenge Before: {pain_point}</w:t>
      </w:r>
    </w:p>
    <w:p>
      <w:pPr>
        <w:pBdr>
          <w:left w:val="single" w:color="CCCCCC" w:sz="1"/>
          <w:right w:val="single" w:color="CCCCCC" w:sz="1"/>
        </w:pBdr>
        <w:shd w:fill="F5F5F5" w:val="clear"/>
      </w:pPr>
      <w:r>
        <w:rPr>
          <w:rFonts w:ascii="Courier New" w:cs="Courier New" w:eastAsia="Courier New" w:hAnsi="Courier New"/>
          <w:sz w:val="18"/>
          <w:szCs w:val="18"/>
        </w:rPr>
        <w:t xml:space="preserve">- Outcome Achieved: {outcome}</w:t>
      </w:r>
    </w:p>
    <w:p>
      <w:pPr>
        <w:pBdr>
          <w:left w:val="single" w:color="CCCCCC" w:sz="1"/>
          <w:right w:val="single" w:color="CCCCCC" w:sz="1"/>
        </w:pBdr>
        <w:shd w:fill="F5F5F5" w:val="clear"/>
      </w:pPr>
      <w:r>
        <w:rPr>
          <w:rFonts w:ascii="Courier New" w:cs="Courier New" w:eastAsia="Courier New" w:hAnsi="Courier New"/>
          <w:sz w:val="18"/>
          <w:szCs w:val="18"/>
        </w:rPr>
        <w:t xml:space="preserve">- Measurable Results: {results_if_any}</w:t>
      </w:r>
    </w:p>
    <w:p>
      <w:pPr>
        <w:pBdr>
          <w:left w:val="single" w:color="CCCCCC" w:sz="1"/>
          <w:right w:val="single" w:color="CCCCCC" w:sz="1"/>
        </w:pBdr>
        <w:shd w:fill="F5F5F5" w:val="clear"/>
      </w:pPr>
      <w:r>
        <w:rPr>
          <w:rFonts w:ascii="Courier New" w:cs="Courier New" w:eastAsia="Courier New" w:hAnsi="Courier New"/>
          <w:sz w:val="18"/>
          <w:szCs w:val="18"/>
        </w:rPr>
        <w:t xml:space="preserve">- Unexpected Value: {bonus_if_any}</w:t>
      </w:r>
    </w:p>
    <w:p>
      <w:pPr>
        <w:pBdr>
          <w:bottom w:val="single" w:color="CCCCCC" w:sz="1"/>
          <w:left w:val="single" w:color="CCCCCC" w:sz="1"/>
          <w:right w:val="single" w:color="CCCCCC" w:sz="1"/>
        </w:pBdr>
        <w:shd w:fill="F5F5F5" w:val="clear"/>
        <w:spacing w:after="200"/>
      </w:pPr>
      <w:r>
        <w:rPr>
          <w:rFonts w:ascii="Courier New" w:cs="Courier New" w:eastAsia="Courier New" w:hAnsi="Courier New"/>
          <w:sz w:val="18"/>
          <w:szCs w:val="18"/>
        </w:rPr>
        <w:t xml:space="preserve">- Overall Rating: {average_score}/10</w:t>
      </w:r>
    </w:p>
    <w:p>
      <w:pPr>
        <w:pBdr>
          <w:top w:val="single" w:color="1F4E79" w:sz="6"/>
        </w:pBdr>
        <w:spacing w:before="600"/>
        <w:jc w:val="center"/>
      </w:pPr>
      <w:r>
        <w:rPr>
          <w:i/>
          <w:iCs/>
          <w:color w:val="666666"/>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2026-02-13T04:58:15.954Z</dcterms:created>
  <dcterms:modified xsi:type="dcterms:W3CDTF">2026-02-13T04:58:15.955Z</dcterms:modified>
</cp:coreProperties>
</file>

<file path=docProps/custom.xml><?xml version="1.0" encoding="utf-8"?>
<Properties xmlns="http://schemas.openxmlformats.org/officeDocument/2006/custom-properties" xmlns:vt="http://schemas.openxmlformats.org/officeDocument/2006/docPropsVTypes"/>
</file>