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《多智能体代码助手》暑期实践项目总结（W8）</w:t>
      </w:r>
    </w:p>
    <w:p>
      <w:pPr>
        <w:spacing w:before="280" w:after="120"/>
      </w:pPr>
      <w:r>
        <w:rPr>
          <w:rFonts w:ascii="宋体" w:hAnsi="宋体" w:eastAsia="宋体"/>
          <w:b/>
          <w:sz w:val="30"/>
        </w:rPr>
        <w:t>一、项目背景与目标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>本次暑期 AI Agent 成长实践项目 I 要求实现一个</w:t>
      </w:r>
      <w:r>
        <w:rPr>
          <w:rFonts w:ascii="黑体" w:hAnsi="黑体" w:eastAsia="黑体"/>
          <w:b/>
          <w:sz w:val="24"/>
        </w:rPr>
        <w:t>多智能体代码助手</w:t>
      </w:r>
      <w:r>
        <w:rPr>
          <w:rFonts w:ascii="宋体" w:hAnsi="宋体" w:eastAsia="宋体"/>
          <w:b w:val="0"/>
          <w:sz w:val="24"/>
        </w:rPr>
        <w:t>：用户输入一句自然语言任务，系统自动完成「写代码 → 隔离运行 → 失败修复 → 生成文档 → 自动测试」的完整闭环。任务书对该赛道提出了明确的工程化要求，包括 Coordinator 总控调度、多个独立 Agent、Harness 基础设施架构、CI/CD、前端界面、API 接口与工具集成等交付物。我选择 CS 赛道项目 I，核心目标只有一个：让系统真正具备「多 Agent 分工协作」的能力，而不是单 Agent 包办，更不是简单的顺序流水线。</w:t>
      </w:r>
    </w:p>
    <w:p>
      <w:pPr>
        <w:spacing w:before="280" w:after="120"/>
      </w:pPr>
      <w:r>
        <w:rPr>
          <w:rFonts w:ascii="宋体" w:hAnsi="宋体" w:eastAsia="宋体"/>
          <w:b/>
          <w:sz w:val="30"/>
        </w:rPr>
        <w:t>二、整体方案与架构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 xml:space="preserve">最终架构采用 </w:t>
      </w:r>
      <w:r>
        <w:rPr>
          <w:rFonts w:ascii="黑体" w:hAnsi="黑体" w:eastAsia="黑体"/>
          <w:b/>
          <w:sz w:val="24"/>
        </w:rPr>
        <w:t>Coordinator 编排 + 四个专职 Agent + Harness 基础设施层</w:t>
      </w:r>
      <w:r>
        <w:rPr>
          <w:rFonts w:ascii="宋体" w:hAnsi="宋体" w:eastAsia="宋体"/>
          <w:b w:val="0"/>
          <w:sz w:val="24"/>
        </w:rPr>
        <w:t>：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Coordinator（总控）</w:t>
      </w:r>
      <w:r>
        <w:rPr>
          <w:rFonts w:ascii="宋体" w:hAnsi="宋体" w:eastAsia="宋体"/>
          <w:b w:val="0"/>
          <w:sz w:val="24"/>
        </w:rPr>
        <w:t>：按「代码 → 调试 → 文档 → 测试」的流程编排各 Agent，维护整体事件流与结果汇总，并负责沙箱的生命周期管理。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Code Agent</w:t>
      </w:r>
      <w:r>
        <w:rPr>
          <w:rFonts w:ascii="宋体" w:hAnsi="宋体" w:eastAsia="宋体"/>
          <w:b w:val="0"/>
          <w:sz w:val="24"/>
        </w:rPr>
        <w:t>：根据任务描述生成可运行的 Python 程序。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Debug Agent</w:t>
      </w:r>
      <w:r>
        <w:rPr>
          <w:rFonts w:ascii="宋体" w:hAnsi="宋体" w:eastAsia="宋体"/>
          <w:b w:val="0"/>
          <w:sz w:val="24"/>
        </w:rPr>
        <w:t>：在隔离沙箱中运行代码，失败时把报错喂回 LLM 自动修复，至多 N 轮；并内置</w:t>
      </w:r>
      <w:r>
        <w:rPr>
          <w:rFonts w:ascii="黑体" w:hAnsi="黑体" w:eastAsia="黑体"/>
          <w:b/>
          <w:sz w:val="24"/>
        </w:rPr>
        <w:t>结构化错误诊断</w:t>
      </w:r>
      <w:r>
        <w:rPr>
          <w:rFonts w:ascii="宋体" w:hAnsi="宋体" w:eastAsia="宋体"/>
          <w:b w:val="0"/>
          <w:sz w:val="24"/>
        </w:rPr>
        <w:t>（解析 traceback 提取错误类型与行号）与</w:t>
      </w:r>
      <w:r>
        <w:rPr>
          <w:rFonts w:ascii="黑体" w:hAnsi="黑体" w:eastAsia="黑体"/>
          <w:b/>
          <w:sz w:val="24"/>
        </w:rPr>
        <w:t>修复历史记忆</w:t>
      </w:r>
      <w:r>
        <w:rPr>
          <w:rFonts w:ascii="宋体" w:hAnsi="宋体" w:eastAsia="宋体"/>
          <w:b w:val="0"/>
          <w:sz w:val="24"/>
        </w:rPr>
        <w:t>（每轮失败原因累积传入下一轮提示词，避免重复踩坑）。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Doc Agent</w:t>
      </w:r>
      <w:r>
        <w:rPr>
          <w:rFonts w:ascii="宋体" w:hAnsi="宋体" w:eastAsia="宋体"/>
          <w:b w:val="0"/>
          <w:sz w:val="24"/>
        </w:rPr>
        <w:t>：代码运行通过后自动生成 README 文档。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Test Agent</w:t>
      </w:r>
      <w:r>
        <w:rPr>
          <w:rFonts w:ascii="宋体" w:hAnsi="宋体" w:eastAsia="宋体"/>
          <w:b w:val="0"/>
          <w:sz w:val="24"/>
        </w:rPr>
        <w:t>：自动生成 pytest 测试并在沙箱中跑通验证，是协作回环的发起方。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>整体运行数据流：任务 → Code 生成代码写入沙箱 → Debug 运行并循环修复 → Doc 生成文档 → Test 生成测试并运行 → 若有失败则进入协作回环 → 汇总事件流与结果返回给前端/CLI。</w:t>
      </w:r>
    </w:p>
    <w:p>
      <w:pPr>
        <w:spacing w:before="280" w:after="120"/>
      </w:pPr>
      <w:r>
        <w:rPr>
          <w:rFonts w:ascii="宋体" w:hAnsi="宋体" w:eastAsia="宋体"/>
          <w:b/>
          <w:sz w:val="30"/>
        </w:rPr>
        <w:t>三、两个关键设计</w:t>
      </w:r>
    </w:p>
    <w:p>
      <w:pPr>
        <w:spacing w:line="336" w:lineRule="auto" w:after="120"/>
        <w:ind w:firstLine="480"/>
      </w:pPr>
      <w:r>
        <w:rPr>
          <w:rFonts w:ascii="黑体" w:hAnsi="黑体" w:eastAsia="黑体"/>
          <w:b/>
          <w:sz w:val="24"/>
        </w:rPr>
        <w:t>关键设计一：Harness 基础设施层。</w:t>
      </w:r>
      <w:r>
        <w:rPr>
          <w:rFonts w:ascii="宋体" w:hAnsi="宋体" w:eastAsia="宋体"/>
          <w:b w:val="0"/>
          <w:sz w:val="24"/>
        </w:rPr>
        <w:t xml:space="preserve"> 所有 Agent 共享同一套统一资源——沙箱执行器、事件总线、ToolRegistry 工具注册表、全局配置。Agent 不再各自创建资源，而是统一从 </w:t>
      </w:r>
      <w:r>
        <w:rPr>
          <w:rFonts w:ascii="Consolas" w:hAnsi="Consolas" w:eastAsia="Consolas"/>
          <w:b w:val="0"/>
          <w:sz w:val="21"/>
        </w:rPr>
        <w:t>Harness</w:t>
      </w:r>
      <w:r>
        <w:rPr>
          <w:rFonts w:ascii="宋体" w:hAnsi="宋体" w:eastAsia="宋体"/>
          <w:b w:val="0"/>
          <w:sz w:val="24"/>
        </w:rPr>
        <w:t xml:space="preserve"> 获取：沙箱能力被注册为 </w:t>
      </w:r>
      <w:r>
        <w:rPr>
          <w:rFonts w:ascii="Consolas" w:hAnsi="Consolas" w:eastAsia="Consolas"/>
          <w:b w:val="0"/>
          <w:sz w:val="21"/>
        </w:rPr>
        <w:t>run_python / read_file / write_file / list_files</w:t>
      </w:r>
      <w:r>
        <w:rPr>
          <w:rFonts w:ascii="宋体" w:hAnsi="宋体" w:eastAsia="宋体"/>
          <w:b w:val="0"/>
          <w:sz w:val="24"/>
        </w:rPr>
        <w:t xml:space="preserve"> 等工具，任意 Agent 都可以通过工具注册表调用；所有过程事件经 EventBus 实时推送给 CLI、SSE 接口和 Streamlit 前端。沙箱执行使用 subprocess + 临时目录 + 超时限制，并强制 UTF-8 编码，保证 LLM 生成代码的运行结果稳定可读。基础设施与业务 Agent 解耦后，新增一个 Agent 只需要一个类 + 注册，Harness 零改动。</w:t>
      </w:r>
    </w:p>
    <w:p>
      <w:pPr>
        <w:spacing w:line="336" w:lineRule="auto" w:after="120"/>
        <w:ind w:firstLine="480"/>
      </w:pPr>
      <w:r>
        <w:rPr>
          <w:rFonts w:ascii="黑体" w:hAnsi="黑体" w:eastAsia="黑体"/>
          <w:b/>
          <w:sz w:val="24"/>
        </w:rPr>
        <w:t>关键设计二：Test→Debug 协作回环。</w:t>
      </w:r>
      <w:r>
        <w:rPr>
          <w:rFonts w:ascii="宋体" w:hAnsi="宋体" w:eastAsia="宋体"/>
          <w:b w:val="0"/>
          <w:sz w:val="24"/>
        </w:rPr>
        <w:t xml:space="preserve"> 这是本项目区分「多 Agent 协作」与「单 Agent 流水线」的核心证据。当 Test Agent 生成的测试运行失败时，会通过协作消息（</w:t>
      </w:r>
      <w:r>
        <w:rPr>
          <w:rFonts w:ascii="Consolas" w:hAnsi="Consolas" w:eastAsia="Consolas"/>
          <w:b w:val="0"/>
          <w:sz w:val="21"/>
        </w:rPr>
        <w:t>EV_MSG</w:t>
      </w:r>
      <w:r>
        <w:rPr>
          <w:rFonts w:ascii="宋体" w:hAnsi="宋体" w:eastAsia="宋体"/>
          <w:b w:val="0"/>
          <w:sz w:val="24"/>
        </w:rPr>
        <w:t xml:space="preserve">，带 </w:t>
      </w:r>
      <w:r>
        <w:rPr>
          <w:rFonts w:ascii="Consolas" w:hAnsi="Consolas" w:eastAsia="Consolas"/>
          <w:b w:val="0"/>
          <w:sz w:val="21"/>
        </w:rPr>
        <w:t>target: DebugAgent</w:t>
      </w:r>
      <w:r>
        <w:rPr>
          <w:rFonts w:ascii="宋体" w:hAnsi="宋体" w:eastAsia="宋体"/>
          <w:b w:val="0"/>
          <w:sz w:val="24"/>
        </w:rPr>
        <w:t xml:space="preserve"> 字段）反馈给 Debug Agent；Debug 依据测试失败输出修复代码；随后</w:t>
      </w:r>
      <w:r>
        <w:rPr>
          <w:rFonts w:ascii="黑体" w:hAnsi="黑体" w:eastAsia="黑体"/>
          <w:b/>
          <w:sz w:val="24"/>
        </w:rPr>
        <w:t>复用同一份测试</w:t>
      </w:r>
      <w:r>
        <w:rPr>
          <w:rFonts w:ascii="宋体" w:hAnsi="宋体" w:eastAsia="宋体"/>
          <w:b w:val="0"/>
          <w:sz w:val="24"/>
        </w:rPr>
        <w:t>重新运行（</w:t>
      </w:r>
      <w:r>
        <w:rPr>
          <w:rFonts w:ascii="Consolas" w:hAnsi="Consolas" w:eastAsia="Consolas"/>
          <w:b w:val="0"/>
          <w:sz w:val="21"/>
        </w:rPr>
        <w:t>rerun()</w:t>
      </w:r>
      <w:r>
        <w:rPr>
          <w:rFonts w:ascii="宋体" w:hAnsi="宋体" w:eastAsia="宋体"/>
          <w:b w:val="0"/>
          <w:sz w:val="24"/>
        </w:rPr>
        <w:t xml:space="preserve"> 不重新生成测试），直到通过或达到最大回环轮次（</w:t>
      </w:r>
      <w:r>
        <w:rPr>
          <w:rFonts w:ascii="Consolas" w:hAnsi="Consolas" w:eastAsia="Consolas"/>
          <w:b w:val="0"/>
          <w:sz w:val="21"/>
        </w:rPr>
        <w:t>MAX_TEST_ROUNDS</w:t>
      </w:r>
      <w:r>
        <w:rPr>
          <w:rFonts w:ascii="宋体" w:hAnsi="宋体" w:eastAsia="宋体"/>
          <w:b w:val="0"/>
          <w:sz w:val="24"/>
        </w:rPr>
        <w:t>，默认 2，可配置）。整个流程是「一个 Agent 发现问题，另一个 Agent 去解决」的真实跨 Agent 交互。演示时这一回环被真实触发过：测试断言实际输出为 10、测试却断言 99 → 协作消息发出 → Debug 修复程序 → 复用同一份测试复测通过。</w:t>
      </w:r>
    </w:p>
    <w:p>
      <w:pPr>
        <w:spacing w:before="280" w:after="120"/>
      </w:pPr>
      <w:r>
        <w:rPr>
          <w:rFonts w:ascii="宋体" w:hAnsi="宋体" w:eastAsia="宋体"/>
          <w:b/>
          <w:sz w:val="30"/>
        </w:rPr>
        <w:t>四、工程化交付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三种使用入口</w:t>
      </w:r>
      <w:r>
        <w:rPr>
          <w:rFonts w:ascii="宋体" w:hAnsi="宋体" w:eastAsia="宋体"/>
          <w:b w:val="0"/>
          <w:sz w:val="24"/>
        </w:rPr>
        <w:t>：命令行 CLI、FastAPI 后端（REST + SSE 流式）、Streamlit Web 界面，三种入口全部实测可用，适合不同演示场景。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API 接口</w:t>
      </w:r>
      <w:r>
        <w:rPr>
          <w:rFonts w:ascii="宋体" w:hAnsi="宋体" w:eastAsia="宋体"/>
          <w:b w:val="0"/>
          <w:sz w:val="24"/>
        </w:rPr>
        <w:t>：</w:t>
      </w:r>
      <w:r>
        <w:rPr>
          <w:rFonts w:ascii="Consolas" w:hAnsi="Consolas" w:eastAsia="Consolas"/>
          <w:b w:val="0"/>
          <w:sz w:val="21"/>
        </w:rPr>
        <w:t>GET /api/health</w:t>
      </w:r>
      <w:r>
        <w:rPr>
          <w:rFonts w:ascii="宋体" w:hAnsi="宋体" w:eastAsia="宋体"/>
          <w:b w:val="0"/>
          <w:sz w:val="24"/>
        </w:rPr>
        <w:t xml:space="preserve"> 健康检查、</w:t>
      </w:r>
      <w:r>
        <w:rPr>
          <w:rFonts w:ascii="Consolas" w:hAnsi="Consolas" w:eastAsia="Consolas"/>
          <w:b w:val="0"/>
          <w:sz w:val="21"/>
        </w:rPr>
        <w:t>POST /api/run</w:t>
      </w:r>
      <w:r>
        <w:rPr>
          <w:rFonts w:ascii="宋体" w:hAnsi="宋体" w:eastAsia="宋体"/>
          <w:b w:val="0"/>
          <w:sz w:val="24"/>
        </w:rPr>
        <w:t xml:space="preserve"> 同步执行、</w:t>
      </w:r>
      <w:r>
        <w:rPr>
          <w:rFonts w:ascii="Consolas" w:hAnsi="Consolas" w:eastAsia="Consolas"/>
          <w:b w:val="0"/>
          <w:sz w:val="21"/>
        </w:rPr>
        <w:t>GET /api/run/stream</w:t>
      </w:r>
      <w:r>
        <w:rPr>
          <w:rFonts w:ascii="宋体" w:hAnsi="宋体" w:eastAsia="宋体"/>
          <w:b w:val="0"/>
          <w:sz w:val="24"/>
        </w:rPr>
        <w:t xml:space="preserve"> SSE 流式执行，前端实时渲染每个 Agent 的工作过程与协作消息。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CI/CD</w:t>
      </w:r>
      <w:r>
        <w:rPr>
          <w:rFonts w:ascii="宋体" w:hAnsi="宋体" w:eastAsia="宋体"/>
          <w:b w:val="0"/>
          <w:sz w:val="24"/>
        </w:rPr>
        <w:t>：GitHub Actions 配置完成，push 自动运行全量 pytest，历史记录全绿。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测试质量</w:t>
      </w:r>
      <w:r>
        <w:rPr>
          <w:rFonts w:ascii="宋体" w:hAnsi="宋体" w:eastAsia="宋体"/>
          <w:b w:val="0"/>
          <w:sz w:val="24"/>
        </w:rPr>
        <w:t>：25 个 pytest 全部通过。使用 FakeClient 模拟 LLM，不消耗 token 即可覆盖沙箱运行、代码提取、修复循环、失败终止、CLI JSON 输出、API、traceback 解析、修复历史记忆、Test Agent、Harness 工具注册、Test→Debug 协作回环等关键路径。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Benchmark 量化评测</w:t>
      </w:r>
      <w:r>
        <w:rPr>
          <w:rFonts w:ascii="宋体" w:hAnsi="宋体" w:eastAsia="宋体"/>
          <w:b w:val="0"/>
          <w:sz w:val="24"/>
        </w:rPr>
        <w:t xml:space="preserve">：10 个任务用真实 DeepSeek 跑完，流水线成功率 10/10、结果正确率 10/10、自动测试通过 9/10、平均耗时 14.3 秒，结果写入 </w:t>
      </w:r>
      <w:r>
        <w:rPr>
          <w:rFonts w:ascii="Consolas" w:hAnsi="Consolas" w:eastAsia="Consolas"/>
          <w:b w:val="0"/>
          <w:sz w:val="21"/>
        </w:rPr>
        <w:t>benchmark/results.md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LLM 抽象层</w:t>
      </w:r>
      <w:r>
        <w:rPr>
          <w:rFonts w:ascii="宋体" w:hAnsi="宋体" w:eastAsia="宋体"/>
          <w:b w:val="0"/>
          <w:sz w:val="24"/>
        </w:rPr>
        <w:t xml:space="preserve">：统一封装 </w:t>
      </w:r>
      <w:r>
        <w:rPr>
          <w:rFonts w:ascii="Consolas" w:hAnsi="Consolas" w:eastAsia="Consolas"/>
          <w:b w:val="0"/>
          <w:sz w:val="21"/>
        </w:rPr>
        <w:t>DeepSeekClient / FakeClient</w:t>
      </w:r>
      <w:r>
        <w:rPr>
          <w:rFonts w:ascii="宋体" w:hAnsi="宋体" w:eastAsia="宋体"/>
          <w:b w:val="0"/>
          <w:sz w:val="24"/>
        </w:rPr>
        <w:t xml:space="preserve"> 两个实现，接口兼容 OpenAI 协议。真实运行走 DeepSeek，测试与机制验证走 FakeClient（可编排预设响应序列），互不影响。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sz w:val="24"/>
        </w:rPr>
        <w:t>事件流</w:t>
      </w:r>
      <w:r>
        <w:rPr>
          <w:rFonts w:ascii="宋体" w:hAnsi="宋体" w:eastAsia="宋体"/>
          <w:b w:val="0"/>
          <w:sz w:val="24"/>
        </w:rPr>
        <w:t>：EventBus 支持多种事件类型——Agent 状态、运行输出、修复消息、协作消息（</w:t>
      </w:r>
      <w:r>
        <w:rPr>
          <w:rFonts w:ascii="Consolas" w:hAnsi="Consolas" w:eastAsia="Consolas"/>
          <w:b w:val="0"/>
          <w:sz w:val="21"/>
        </w:rPr>
        <w:t>EV_MSG</w:t>
      </w:r>
      <w:r>
        <w:rPr>
          <w:rFonts w:ascii="宋体" w:hAnsi="宋体" w:eastAsia="宋体"/>
          <w:b w:val="0"/>
          <w:sz w:val="24"/>
        </w:rPr>
        <w:t xml:space="preserve">）等，全部实时推送。CLI 用 </w:t>
      </w:r>
      <w:r>
        <w:rPr>
          <w:rFonts w:ascii="Consolas" w:hAnsi="Consolas" w:eastAsia="Consolas"/>
          <w:b w:val="0"/>
          <w:sz w:val="21"/>
        </w:rPr>
        <w:t>[协作] 🔁</w:t>
      </w:r>
      <w:r>
        <w:rPr>
          <w:rFonts w:ascii="宋体" w:hAnsi="宋体" w:eastAsia="宋体"/>
          <w:b w:val="0"/>
          <w:sz w:val="24"/>
        </w:rPr>
        <w:t xml:space="preserve"> 标记协作消息，Streamlit 前端用气泡卡片展示，实现全过程可观测。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>对照任务书逐项核查交付：Coordinator 总控编排已完成；四个专职 Agent 各司其职；Agent 间真实协作通过 Harness 事件总线与 Test→Debug 协作回环实现；Harness 基础设施架构统一管理沙箱、事件、工具注册与配置；CI/CD 与前端界面分别由 GitHub Actions 自动测试与 Streamlit 可视化界面落地；API 接口与工具集成由 FastAPI 的 REST/SSE 接口和 ToolRegistry 工具注册表支撑；架构文档在 wiki 下两篇硬性文档齐备。每一项都有实现、测试或文档佐证。</w:t>
      </w:r>
    </w:p>
    <w:p>
      <w:pPr>
        <w:spacing w:before="280" w:after="120"/>
      </w:pPr>
      <w:r>
        <w:rPr>
          <w:rFonts w:ascii="宋体" w:hAnsi="宋体" w:eastAsia="宋体"/>
          <w:b/>
          <w:sz w:val="30"/>
        </w:rPr>
        <w:t>五、过程与迭代（含一次重要转折）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>项目经历了多轮迭代：</w:t>
      </w:r>
      <w:r>
        <w:rPr>
          <w:rFonts w:ascii="黑体" w:hAnsi="黑体" w:eastAsia="黑体"/>
          <w:b/>
          <w:sz w:val="24"/>
        </w:rPr>
        <w:t>W4</w:t>
      </w:r>
      <w:r>
        <w:rPr>
          <w:rFonts w:ascii="宋体" w:hAnsi="宋体" w:eastAsia="宋体"/>
          <w:b w:val="0"/>
          <w:sz w:val="24"/>
        </w:rPr>
        <w:t xml:space="preserve"> 完成预研与架构选型，输出 </w:t>
      </w:r>
      <w:r>
        <w:rPr>
          <w:rFonts w:ascii="Consolas" w:hAnsi="Consolas" w:eastAsia="Consolas"/>
          <w:b w:val="0"/>
          <w:sz w:val="21"/>
        </w:rPr>
        <w:t>plan.md</w:t>
      </w:r>
      <w:r>
        <w:rPr>
          <w:rFonts w:ascii="宋体" w:hAnsi="宋体" w:eastAsia="宋体"/>
          <w:b w:val="0"/>
          <w:sz w:val="24"/>
        </w:rPr>
        <w:t xml:space="preserve"> 并对比 LangGraph / CrewAI / 自研方案；</w:t>
      </w:r>
      <w:r>
        <w:rPr>
          <w:rFonts w:ascii="黑体" w:hAnsi="黑体" w:eastAsia="黑体"/>
          <w:b/>
          <w:sz w:val="24"/>
        </w:rPr>
        <w:t>W5</w:t>
      </w:r>
      <w:r>
        <w:rPr>
          <w:rFonts w:ascii="宋体" w:hAnsi="宋体" w:eastAsia="宋体"/>
          <w:b w:val="0"/>
          <w:sz w:val="24"/>
        </w:rPr>
        <w:t xml:space="preserve"> 完成 MVP（单 Coordinator + Code/Debug/Doc 三个 Agent 的基本流水线）；</w:t>
      </w:r>
      <w:r>
        <w:rPr>
          <w:rFonts w:ascii="黑体" w:hAnsi="黑体" w:eastAsia="黑体"/>
          <w:b/>
          <w:sz w:val="24"/>
        </w:rPr>
        <w:t>W6</w:t>
      </w:r>
      <w:r>
        <w:rPr>
          <w:rFonts w:ascii="宋体" w:hAnsi="宋体" w:eastAsia="宋体"/>
          <w:b w:val="0"/>
          <w:sz w:val="24"/>
        </w:rPr>
        <w:t xml:space="preserve"> 强化了 Test Agent、修复历史记忆与 Benchmark 评测，数据全线达标；</w:t>
      </w:r>
      <w:r>
        <w:rPr>
          <w:rFonts w:ascii="黑体" w:hAnsi="黑体" w:eastAsia="黑体"/>
          <w:b/>
          <w:sz w:val="24"/>
        </w:rPr>
        <w:t>W7</w:t>
      </w:r>
      <w:r>
        <w:rPr>
          <w:rFonts w:ascii="宋体" w:hAnsi="宋体" w:eastAsia="宋体"/>
          <w:b w:val="0"/>
          <w:sz w:val="24"/>
        </w:rPr>
        <w:t xml:space="preserve"> 在复盘时被提出尖锐质疑——「你这根本没有多个 Agent，你做的根本不是任务书里的任务」。回头看，这确实是最大的问题：当时系统虽然有多个 Agent 类，但本质是顺序接力，Agent 之间没有任何真实的交互，与任务书要求的「多智能体架构」名实不符。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 xml:space="preserve">面对质疑，我没有辩解，而是直接重构：补上 </w:t>
      </w:r>
      <w:r>
        <w:rPr>
          <w:rFonts w:ascii="黑体" w:hAnsi="黑体" w:eastAsia="黑体"/>
          <w:b/>
          <w:sz w:val="24"/>
        </w:rPr>
        <w:t>Harness 基础设施层</w:t>
      </w:r>
      <w:r>
        <w:rPr>
          <w:rFonts w:ascii="宋体" w:hAnsi="宋体" w:eastAsia="宋体"/>
          <w:b w:val="0"/>
          <w:sz w:val="24"/>
        </w:rPr>
        <w:t xml:space="preserve">（统一资源、工具注册、事件总线）与 </w:t>
      </w:r>
      <w:r>
        <w:rPr>
          <w:rFonts w:ascii="黑体" w:hAnsi="黑体" w:eastAsia="黑体"/>
          <w:b/>
          <w:sz w:val="24"/>
        </w:rPr>
        <w:t>Test→Debug 协作回环</w:t>
      </w:r>
      <w:r>
        <w:rPr>
          <w:rFonts w:ascii="宋体" w:hAnsi="宋体" w:eastAsia="宋体"/>
          <w:b w:val="0"/>
          <w:sz w:val="24"/>
        </w:rPr>
        <w:t>（Agent 之间真实协作消息），把「多 Agent 协作」从表面功能做成真实机制，并同步更新架构文档（</w:t>
      </w:r>
      <w:r>
        <w:rPr>
          <w:rFonts w:ascii="Consolas" w:hAnsi="Consolas" w:eastAsia="Consolas"/>
          <w:b w:val="0"/>
          <w:sz w:val="21"/>
        </w:rPr>
        <w:t>wiki/agent-architecture.md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1"/>
        </w:rPr>
        <w:t>wiki/concepts/harness-architecture.md</w:t>
      </w:r>
      <w:r>
        <w:rPr>
          <w:rFonts w:ascii="宋体" w:hAnsi="宋体" w:eastAsia="宋体"/>
          <w:b w:val="0"/>
          <w:sz w:val="24"/>
        </w:rPr>
        <w:t>），新增 5 个测试覆盖 Harness 与回环。这次转折给项目带来的价值，远大于按原方案继续堆功能。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 xml:space="preserve">整个过程中也踩了不少真实环境的坑，逐一解决：Windows 控制台默认 GBK 编码导致 emoji 与中文输出乱码，通过强制 UTF-8 重定向解决；生成的代码若读取 </w:t>
      </w:r>
      <w:r>
        <w:rPr>
          <w:rFonts w:ascii="Consolas" w:hAnsi="Consolas" w:eastAsia="Consolas"/>
          <w:b w:val="0"/>
          <w:sz w:val="21"/>
        </w:rPr>
        <w:t>sys.argv</w:t>
      </w:r>
      <w:r>
        <w:rPr>
          <w:rFonts w:ascii="宋体" w:hAnsi="宋体" w:eastAsia="宋体"/>
          <w:b w:val="0"/>
          <w:sz w:val="24"/>
        </w:rPr>
        <w:t xml:space="preserve"> 而没有默认值，沙箱无参运行时直接 IndexError，因此在提示词中约束了参数兜底；沙箱执行 </w:t>
      </w:r>
      <w:r>
        <w:rPr>
          <w:rFonts w:ascii="Consolas" w:hAnsi="Consolas" w:eastAsia="Consolas"/>
          <w:b w:val="0"/>
          <w:sz w:val="21"/>
        </w:rPr>
        <w:t>.py</w:t>
      </w:r>
      <w:r>
        <w:rPr>
          <w:rFonts w:ascii="宋体" w:hAnsi="宋体" w:eastAsia="宋体"/>
          <w:b w:val="0"/>
          <w:sz w:val="24"/>
        </w:rPr>
        <w:t xml:space="preserve"> 文件时直接调用会触发 WinError 193，必须显式指定解释器路径；本机直连 GitHub 443 端口被重置，push 需要走本地代理；pip 并发下载会被断流，只能逐个安装依赖。这些问题大多不在教材里，却真实地训练了排错能力。</w:t>
      </w:r>
    </w:p>
    <w:p>
      <w:pPr>
        <w:spacing w:before="280" w:after="120"/>
      </w:pPr>
      <w:r>
        <w:rPr>
          <w:rFonts w:ascii="宋体" w:hAnsi="宋体" w:eastAsia="宋体"/>
          <w:b/>
          <w:sz w:val="30"/>
        </w:rPr>
        <w:t>六、个人收获与复盘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黑体" w:hAnsi="黑体" w:eastAsia="黑体"/>
          <w:b/>
          <w:sz w:val="24"/>
        </w:rPr>
        <w:t>工程能力</w:t>
      </w:r>
      <w:r>
        <w:rPr>
          <w:rFonts w:ascii="宋体" w:hAnsi="宋体" w:eastAsia="宋体"/>
          <w:b w:val="0"/>
          <w:sz w:val="24"/>
        </w:rPr>
        <w:t>：隔离沙箱执行、事件驱动架构、LLM 抽象层、CI/CD 全流程、Benchmark 量化评测，把课堂知识完整落地到真实项目，并处理了大量 Windows 环境下的实际问题（控制台 GBK 乱码、沙箱无参运行 IndexError 等）。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黑体" w:hAnsi="黑体" w:eastAsia="黑体"/>
          <w:b/>
          <w:sz w:val="24"/>
        </w:rPr>
        <w:t>架构思维</w:t>
      </w:r>
      <w:r>
        <w:rPr>
          <w:rFonts w:ascii="宋体" w:hAnsi="宋体" w:eastAsia="宋体"/>
          <w:b w:val="0"/>
          <w:sz w:val="24"/>
        </w:rPr>
        <w:t>：职责单一、通过消息协作、基础设施与业务解耦——好的架构能让「加一个 Agent」变成小事，也能让协作机制在不变更业务的前提下建立起来。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黑体" w:hAnsi="黑体" w:eastAsia="黑体"/>
          <w:b/>
          <w:sz w:val="24"/>
        </w:rPr>
        <w:t>诚实的工程判断</w:t>
      </w:r>
      <w:r>
        <w:rPr>
          <w:rFonts w:ascii="宋体" w:hAnsi="宋体" w:eastAsia="宋体"/>
          <w:b w:val="0"/>
          <w:sz w:val="24"/>
        </w:rPr>
        <w:t>：被质疑「不是多 Agent」是本次项目最重要的时刻。正视问题、重做核心机制，而不是用漂亮的数字和表面功能掩盖，这才是答辩真正站得住的底气。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黑体" w:hAnsi="黑体" w:eastAsia="黑体"/>
          <w:b/>
          <w:sz w:val="24"/>
        </w:rPr>
        <w:t>不足与展望</w:t>
      </w:r>
      <w:r>
        <w:rPr>
          <w:rFonts w:ascii="宋体" w:hAnsi="宋体" w:eastAsia="宋体"/>
          <w:b w:val="0"/>
          <w:sz w:val="24"/>
        </w:rPr>
        <w:t>：实时推送目前用 SSE 而非 WebSocket；tool-calling 未完整接入；对多文件项目与第三方依赖的支持有限。后续计划接入 WebSocket、支持多文件项目，并把 Agent 的沙箱工具调用升级为完整 function calling。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ascii="黑体" w:hAnsi="黑体" w:eastAsia="黑体"/>
          <w:b/>
          <w:sz w:val="24"/>
        </w:rPr>
        <w:t>对 AI 辅助开发的思考</w:t>
      </w:r>
      <w:r>
        <w:rPr>
          <w:rFonts w:ascii="宋体" w:hAnsi="宋体" w:eastAsia="宋体"/>
          <w:b w:val="0"/>
          <w:sz w:val="24"/>
        </w:rPr>
        <w:t>：整个项目大量使用 AI 辅助编码，效率很高，但"被质疑不是多 Agent"也让我清醒认识到——AI 可以高效地实现、迭代、美化，却无法替代人对需求本质的判断。架构到底是不是任务书要求的多 Agent、协作是否真实成立，这类问题必须自己把关，不能被"功能都有了、测试都过了"的错觉带跑。先想清楚再让 AI 动手，是这次实践最重要的方法论收获。</w:t>
      </w:r>
    </w:p>
    <w:p>
      <w:pPr>
        <w:spacing w:line="336" w:lineRule="auto" w:after="120"/>
        <w:ind w:firstLine="480"/>
      </w:pPr>
      <w:r>
        <w:rPr>
          <w:rFonts w:ascii="宋体" w:hAnsi="宋体" w:eastAsia="宋体"/>
          <w:b w:val="0"/>
          <w:sz w:val="24"/>
        </w:rPr>
        <w:t>---</w:t>
      </w:r>
    </w:p>
    <w:p>
      <w:pPr>
        <w:ind w:left="340"/>
      </w:pPr>
      <w:r>
        <w:rPr>
          <w:rFonts w:ascii="宋体" w:hAnsi="宋体" w:eastAsia="宋体"/>
          <w:b w:val="0"/>
          <w:color w:val="595959"/>
          <w:sz w:val="22"/>
        </w:rPr>
        <w:t>项目代码：</w:t>
      </w:r>
      <w:r>
        <w:rPr>
          <w:rFonts w:ascii="Consolas" w:hAnsi="Consolas" w:eastAsia="Consolas"/>
          <w:b w:val="0"/>
          <w:color w:val="595959"/>
          <w:sz w:val="21"/>
        </w:rPr>
        <w:t>E:\codegen_agent</w:t>
      </w:r>
      <w:r>
        <w:rPr>
          <w:rFonts w:ascii="宋体" w:hAnsi="宋体" w:eastAsia="宋体"/>
          <w:b w:val="0"/>
          <w:color w:val="595959"/>
          <w:sz w:val="22"/>
        </w:rPr>
        <w:t xml:space="preserve">（GitHub: dhkgs22/codegen_agent）· 演示视频脚本见 </w:t>
      </w:r>
      <w:r>
        <w:rPr>
          <w:rFonts w:ascii="Consolas" w:hAnsi="Consolas" w:eastAsia="Consolas"/>
          <w:b w:val="0"/>
          <w:color w:val="595959"/>
          <w:sz w:val="21"/>
        </w:rPr>
        <w:t>output/slides/demo_video_script.md</w:t>
      </w:r>
    </w:p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