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D648F" w14:textId="77777777" w:rsidR="008A5D6B" w:rsidRDefault="00605ACA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6E1777E5" w14:textId="77777777" w:rsidR="008A5D6B" w:rsidRDefault="008A5D6B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8A5D6B" w14:paraId="4A188514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55F8402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0C57F5DB" w14:textId="2BE334EE" w:rsidR="008A5D6B" w:rsidRDefault="001A18C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61040614</w:t>
            </w:r>
          </w:p>
        </w:tc>
        <w:tc>
          <w:tcPr>
            <w:tcW w:w="1427" w:type="dxa"/>
            <w:gridSpan w:val="2"/>
            <w:vAlign w:val="center"/>
          </w:tcPr>
          <w:p w14:paraId="257F7DB8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2706C74C" w14:textId="1CEC67BA" w:rsidR="008A5D6B" w:rsidRDefault="006D49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成喻晖</w:t>
            </w:r>
          </w:p>
        </w:tc>
      </w:tr>
      <w:tr w:rsidR="008A5D6B" w14:paraId="3176F8AE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9B61B45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4A40F916" w14:textId="5A1429FC" w:rsidR="008A5D6B" w:rsidRDefault="0005727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杭州</w:t>
            </w:r>
          </w:p>
        </w:tc>
        <w:tc>
          <w:tcPr>
            <w:tcW w:w="1427" w:type="dxa"/>
            <w:gridSpan w:val="2"/>
            <w:vAlign w:val="center"/>
          </w:tcPr>
          <w:p w14:paraId="39A0A4B9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62DC1DFA" w14:textId="39DA3DAE" w:rsidR="008A5D6B" w:rsidRDefault="006D49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</w:t>
            </w:r>
            <w:r w:rsidR="00605ACA">
              <w:rPr>
                <w:rFonts w:ascii="宋体" w:eastAsia="宋体" w:hAnsi="宋体"/>
                <w:sz w:val="24"/>
              </w:rPr>
              <w:t>经济学</w:t>
            </w:r>
          </w:p>
        </w:tc>
      </w:tr>
      <w:tr w:rsidR="008A5D6B" w14:paraId="5F7F8578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3C2F0487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72CD764C" w14:textId="56D9AD3A" w:rsidR="008A5D6B" w:rsidRDefault="00A033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18268025592</w:t>
            </w:r>
          </w:p>
        </w:tc>
        <w:tc>
          <w:tcPr>
            <w:tcW w:w="1427" w:type="dxa"/>
            <w:gridSpan w:val="2"/>
            <w:vAlign w:val="center"/>
          </w:tcPr>
          <w:p w14:paraId="4F4037D8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6DAB4B95" w14:textId="4E2B2734" w:rsidR="00A033A0" w:rsidRDefault="00A033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1272853248</w:t>
            </w:r>
            <w:r>
              <w:rPr>
                <w:rFonts w:ascii="宋体" w:eastAsia="宋体" w:hAnsi="宋体" w:hint="eastAsia"/>
                <w:sz w:val="24"/>
              </w:rPr>
              <w:t>@q</w:t>
            </w:r>
            <w:r>
              <w:rPr>
                <w:rFonts w:ascii="宋体" w:eastAsia="宋体" w:hAnsi="宋体"/>
                <w:sz w:val="24"/>
              </w:rPr>
              <w:t>q.com</w:t>
            </w:r>
          </w:p>
        </w:tc>
      </w:tr>
      <w:tr w:rsidR="008A5D6B" w14:paraId="6ACB1BBD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3A302DA0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65533594" w14:textId="406EACDA" w:rsidR="008A5D6B" w:rsidRDefault="00A033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华中科技大学</w:t>
            </w:r>
          </w:p>
        </w:tc>
        <w:tc>
          <w:tcPr>
            <w:tcW w:w="1427" w:type="dxa"/>
            <w:gridSpan w:val="2"/>
            <w:vAlign w:val="center"/>
          </w:tcPr>
          <w:p w14:paraId="443B6288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353FC73C" w14:textId="23DD8222" w:rsidR="008A5D6B" w:rsidRDefault="00F36B0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计算机科学和技术</w:t>
            </w:r>
          </w:p>
        </w:tc>
      </w:tr>
      <w:tr w:rsidR="008A5D6B" w14:paraId="587D4EEB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CF424CA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0D340811" w14:textId="5D99DD99" w:rsidR="008A5D6B" w:rsidRDefault="0008743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阿里巴巴网络科技有限公司</w:t>
            </w:r>
          </w:p>
        </w:tc>
        <w:tc>
          <w:tcPr>
            <w:tcW w:w="1427" w:type="dxa"/>
            <w:gridSpan w:val="2"/>
            <w:vAlign w:val="center"/>
          </w:tcPr>
          <w:p w14:paraId="20262DDF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73BA989A" w14:textId="0CEBB5D6" w:rsidR="008A5D6B" w:rsidRDefault="0008743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J</w:t>
            </w:r>
            <w:r>
              <w:rPr>
                <w:rFonts w:ascii="宋体" w:eastAsia="宋体" w:hAnsi="宋体" w:hint="eastAsia"/>
                <w:sz w:val="24"/>
              </w:rPr>
              <w:t>ava开发</w:t>
            </w:r>
          </w:p>
        </w:tc>
      </w:tr>
      <w:tr w:rsidR="008A5D6B" w14:paraId="2BE307B9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5A497AB1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4FF4B2AA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7976FFD7" w14:textId="7752810F" w:rsidR="008A5D6B" w:rsidRDefault="00605AC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 w:rsidR="00983E5B">
              <w:rPr>
                <w:rFonts w:ascii="宋体" w:eastAsia="宋体" w:hAnsi="宋体" w:hint="eastAsia"/>
                <w:sz w:val="24"/>
              </w:rPr>
              <w:t>成喻晖</w:t>
            </w:r>
            <w:r>
              <w:rPr>
                <w:rFonts w:ascii="宋体" w:eastAsia="宋体" w:hAnsi="宋体"/>
                <w:sz w:val="24"/>
              </w:rPr>
              <w:t>，19</w:t>
            </w:r>
            <w:r w:rsidR="00983E5B">
              <w:rPr>
                <w:rFonts w:ascii="宋体" w:eastAsia="宋体" w:hAnsi="宋体"/>
                <w:sz w:val="24"/>
              </w:rPr>
              <w:t>90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 w:rsidR="00983E5B">
              <w:rPr>
                <w:rFonts w:ascii="宋体" w:eastAsia="宋体" w:hAnsi="宋体" w:hint="eastAsia"/>
                <w:sz w:val="24"/>
              </w:rPr>
              <w:t>湖北省阳新县</w:t>
            </w:r>
            <w:r>
              <w:rPr>
                <w:rFonts w:ascii="宋体" w:eastAsia="宋体" w:hAnsi="宋体"/>
                <w:sz w:val="24"/>
              </w:rPr>
              <w:t>，200</w:t>
            </w:r>
            <w:r w:rsidR="00485216">
              <w:rPr>
                <w:rFonts w:ascii="宋体" w:eastAsia="宋体" w:hAnsi="宋体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-20</w:t>
            </w:r>
            <w:r w:rsidR="00485216">
              <w:rPr>
                <w:rFonts w:ascii="宋体" w:eastAsia="宋体" w:hAnsi="宋体"/>
                <w:sz w:val="24"/>
              </w:rPr>
              <w:t>13</w:t>
            </w:r>
            <w:r>
              <w:rPr>
                <w:rFonts w:ascii="宋体" w:eastAsia="宋体" w:hAnsi="宋体"/>
                <w:sz w:val="24"/>
              </w:rPr>
              <w:t>年就读于</w:t>
            </w:r>
            <w:r w:rsidR="002A6C45">
              <w:rPr>
                <w:rFonts w:ascii="宋体" w:eastAsia="宋体" w:hAnsi="宋体" w:hint="eastAsia"/>
                <w:sz w:val="24"/>
              </w:rPr>
              <w:t>华中科技大学</w:t>
            </w:r>
            <w:r>
              <w:rPr>
                <w:rFonts w:ascii="宋体" w:eastAsia="宋体" w:hAnsi="宋体"/>
                <w:sz w:val="24"/>
              </w:rPr>
              <w:t>。</w:t>
            </w:r>
          </w:p>
          <w:p w14:paraId="6541E45F" w14:textId="5C6CC76A" w:rsidR="008A5D6B" w:rsidRDefault="00605AC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 w:rsidR="00574F66">
              <w:rPr>
                <w:rFonts w:ascii="宋体" w:eastAsia="宋体" w:hAnsi="宋体"/>
                <w:sz w:val="24"/>
              </w:rPr>
              <w:t>13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2F5D87"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月-201</w:t>
            </w:r>
            <w:r w:rsidR="002F5D87"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2F5D87">
              <w:rPr>
                <w:rFonts w:ascii="宋体" w:eastAsia="宋体" w:hAnsi="宋体"/>
                <w:sz w:val="24"/>
              </w:rPr>
              <w:t>12</w:t>
            </w:r>
            <w:r>
              <w:rPr>
                <w:rFonts w:ascii="宋体" w:eastAsia="宋体" w:hAnsi="宋体"/>
                <w:sz w:val="24"/>
              </w:rPr>
              <w:t>月就职</w:t>
            </w:r>
            <w:r w:rsidR="002F5D87">
              <w:rPr>
                <w:rFonts w:ascii="宋体" w:eastAsia="宋体" w:hAnsi="宋体" w:hint="eastAsia"/>
                <w:sz w:val="24"/>
              </w:rPr>
              <w:t>恒生电子股份有限公司</w:t>
            </w:r>
            <w:r>
              <w:rPr>
                <w:rFonts w:ascii="宋体" w:eastAsia="宋体" w:hAnsi="宋体"/>
                <w:sz w:val="24"/>
              </w:rPr>
              <w:t>，任</w:t>
            </w:r>
            <w:r w:rsidR="008037E4">
              <w:rPr>
                <w:rFonts w:ascii="宋体" w:eastAsia="宋体" w:hAnsi="宋体" w:hint="eastAsia"/>
                <w:sz w:val="24"/>
              </w:rPr>
              <w:t>银行资产管理开发工程师</w:t>
            </w:r>
            <w:r>
              <w:rPr>
                <w:rFonts w:ascii="宋体" w:eastAsia="宋体" w:hAnsi="宋体"/>
                <w:sz w:val="24"/>
              </w:rPr>
              <w:t>岗位；201</w:t>
            </w:r>
            <w:r w:rsidR="004F79B1"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4F79B1">
              <w:rPr>
                <w:rFonts w:ascii="宋体" w:eastAsia="宋体" w:hAnsi="宋体"/>
                <w:sz w:val="24"/>
              </w:rPr>
              <w:t>12</w:t>
            </w:r>
            <w:r>
              <w:rPr>
                <w:rFonts w:ascii="宋体" w:eastAsia="宋体" w:hAnsi="宋体"/>
                <w:sz w:val="24"/>
              </w:rPr>
              <w:t>月-至今，</w:t>
            </w:r>
            <w:r w:rsidR="004F79B1">
              <w:rPr>
                <w:rFonts w:ascii="宋体" w:eastAsia="宋体" w:hAnsi="宋体" w:hint="eastAsia"/>
                <w:sz w:val="24"/>
              </w:rPr>
              <w:t>阿里巴巴网络科技有限公司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="004F79B1">
              <w:rPr>
                <w:rFonts w:ascii="宋体" w:eastAsia="宋体" w:hAnsi="宋体" w:hint="eastAsia"/>
                <w:sz w:val="24"/>
              </w:rPr>
              <w:t>任</w:t>
            </w:r>
            <w:r w:rsidR="0065502F">
              <w:rPr>
                <w:rFonts w:ascii="宋体" w:eastAsia="宋体" w:hAnsi="宋体" w:hint="eastAsia"/>
                <w:sz w:val="24"/>
              </w:rPr>
              <w:t>B</w:t>
            </w:r>
            <w:r w:rsidR="0065502F">
              <w:rPr>
                <w:rFonts w:ascii="宋体" w:eastAsia="宋体" w:hAnsi="宋体"/>
                <w:sz w:val="24"/>
              </w:rPr>
              <w:t>2B</w:t>
            </w:r>
            <w:r w:rsidR="0065502F">
              <w:rPr>
                <w:rFonts w:ascii="宋体" w:eastAsia="宋体" w:hAnsi="宋体" w:hint="eastAsia"/>
                <w:sz w:val="24"/>
              </w:rPr>
              <w:t>跨境</w:t>
            </w:r>
            <w:r w:rsidR="004F79B1">
              <w:rPr>
                <w:rFonts w:ascii="宋体" w:eastAsia="宋体" w:hAnsi="宋体" w:hint="eastAsia"/>
                <w:sz w:val="24"/>
              </w:rPr>
              <w:t>支付平台开发工程师</w:t>
            </w:r>
            <w:r>
              <w:rPr>
                <w:rFonts w:ascii="宋体" w:eastAsia="宋体" w:hAnsi="宋体"/>
                <w:sz w:val="24"/>
              </w:rPr>
              <w:t>。</w:t>
            </w:r>
          </w:p>
        </w:tc>
      </w:tr>
      <w:tr w:rsidR="008A5D6B" w14:paraId="039980E1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3FAC1DAC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48FB24AD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65BAEED7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4F69A0D2" w14:textId="26FB9014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 w14:paraId="224B75A7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43ED4795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00DFF6A6" w14:textId="31E7A504" w:rsidR="008A5D6B" w:rsidRDefault="008A5D6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B05F7C7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1EFF4CFC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43392DA9" w14:textId="77777777" w:rsidR="008A5D6B" w:rsidRDefault="008A5D6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A5D6B" w14:paraId="698C1F54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32F1F6AE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07913ADF" w14:textId="1A2CEC55" w:rsidR="008A5D6B" w:rsidRPr="00366400" w:rsidRDefault="007B1853" w:rsidP="00603C03">
            <w:pPr>
              <w:ind w:firstLineChars="400" w:firstLine="960"/>
              <w:rPr>
                <w:rFonts w:hint="eastAsia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货币宽松政策</w:t>
            </w:r>
            <w:r w:rsidRPr="00F20012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对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不同行业的影响分析</w:t>
            </w:r>
            <w:r w:rsidR="00690AE3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(编写中</w:t>
            </w:r>
            <w:r w:rsidR="00690AE3"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  <w:t>)</w:t>
            </w:r>
          </w:p>
        </w:tc>
      </w:tr>
      <w:tr w:rsidR="008A5D6B" w14:paraId="4B8F179C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3F9ABAB3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2DF92F0F" w14:textId="36EBF09F" w:rsidR="008A5D6B" w:rsidRDefault="008A5D6B">
            <w:pPr>
              <w:rPr>
                <w:rFonts w:ascii="宋体" w:eastAsia="宋体" w:hAnsi="宋体"/>
                <w:sz w:val="24"/>
              </w:rPr>
            </w:pPr>
          </w:p>
        </w:tc>
      </w:tr>
      <w:tr w:rsidR="008A5D6B" w14:paraId="154A7116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4B898840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763CCB26" w14:textId="77777777" w:rsidR="008A5D6B" w:rsidRDefault="008A5D6B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63E10B44" w14:textId="77777777" w:rsidR="008A5D6B" w:rsidRDefault="008A5D6B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8A5D6B" w14:paraId="58064EC3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4B7A2B56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28DD50D8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4D7336B3" w14:textId="08CFA9E9" w:rsidR="008A5D6B" w:rsidRDefault="00B24F0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B2B</w:t>
            </w:r>
            <w:r w:rsidR="00164755">
              <w:rPr>
                <w:rFonts w:ascii="宋体" w:eastAsia="宋体" w:hAnsi="宋体" w:hint="eastAsia"/>
                <w:sz w:val="24"/>
              </w:rPr>
              <w:t>跨境</w:t>
            </w:r>
            <w:r w:rsidR="003D6F37">
              <w:rPr>
                <w:rFonts w:ascii="宋体" w:eastAsia="宋体" w:hAnsi="宋体" w:hint="eastAsia"/>
                <w:sz w:val="24"/>
              </w:rPr>
              <w:t>电商</w:t>
            </w:r>
            <w:r w:rsidR="00484A8D">
              <w:rPr>
                <w:rFonts w:ascii="宋体" w:eastAsia="宋体" w:hAnsi="宋体" w:hint="eastAsia"/>
                <w:sz w:val="24"/>
              </w:rPr>
              <w:t>贸易</w:t>
            </w:r>
            <w:r w:rsidR="00503E26">
              <w:rPr>
                <w:rFonts w:ascii="宋体" w:eastAsia="宋体" w:hAnsi="宋体" w:hint="eastAsia"/>
                <w:sz w:val="24"/>
              </w:rPr>
              <w:t>和第三方跨境支付</w:t>
            </w:r>
          </w:p>
        </w:tc>
      </w:tr>
      <w:tr w:rsidR="008A5D6B" w14:paraId="41446C7B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05087199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00411D43" w14:textId="77777777" w:rsidR="00F91604" w:rsidRDefault="006447FE" w:rsidP="00F91604">
            <w:pPr>
              <w:ind w:firstLineChars="300" w:firstLine="7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随着经济全球化进程的不断发展，</w:t>
            </w:r>
            <w:r w:rsidR="006F3140">
              <w:rPr>
                <w:rFonts w:ascii="宋体" w:eastAsia="宋体" w:hAnsi="宋体" w:hint="eastAsia"/>
                <w:sz w:val="24"/>
              </w:rPr>
              <w:t>B</w:t>
            </w:r>
            <w:r w:rsidR="006F3140">
              <w:rPr>
                <w:rFonts w:ascii="宋体" w:eastAsia="宋体" w:hAnsi="宋体"/>
                <w:sz w:val="24"/>
              </w:rPr>
              <w:t>2</w:t>
            </w:r>
            <w:r w:rsidR="00B56205">
              <w:rPr>
                <w:rFonts w:ascii="宋体" w:eastAsia="宋体" w:hAnsi="宋体"/>
                <w:sz w:val="24"/>
              </w:rPr>
              <w:t>B</w:t>
            </w:r>
            <w:r>
              <w:rPr>
                <w:rFonts w:ascii="宋体" w:eastAsia="宋体" w:hAnsi="宋体" w:hint="eastAsia"/>
                <w:sz w:val="24"/>
              </w:rPr>
              <w:t>跨境电商规模日趋庞大</w:t>
            </w:r>
            <w:r w:rsidR="009A3E90">
              <w:rPr>
                <w:rFonts w:ascii="宋体" w:eastAsia="宋体" w:hAnsi="宋体" w:hint="eastAsia"/>
                <w:sz w:val="24"/>
              </w:rPr>
              <w:t>,而B</w:t>
            </w:r>
            <w:r w:rsidR="009A3E90">
              <w:rPr>
                <w:rFonts w:ascii="宋体" w:eastAsia="宋体" w:hAnsi="宋体"/>
                <w:sz w:val="24"/>
              </w:rPr>
              <w:t>2B</w:t>
            </w:r>
            <w:r w:rsidR="009A3E90">
              <w:rPr>
                <w:rFonts w:ascii="宋体" w:eastAsia="宋体" w:hAnsi="宋体" w:hint="eastAsia"/>
                <w:sz w:val="24"/>
              </w:rPr>
              <w:t>跨境电商在整个跨境贸易规模中占比较高，在跨境产业链中第三方跨境支付行业也逐渐火热。研究这两者之前的作用关系，制定合理的贸易竞争策略，将有助于我国在全球经济竞争市场中保持B端贸易优势地位以及第三方支付行业领先水平。</w:t>
            </w:r>
          </w:p>
          <w:p w14:paraId="2FFABD7F" w14:textId="558E36C8" w:rsidR="008A5D6B" w:rsidRDefault="009A3E90" w:rsidP="00F91604">
            <w:pPr>
              <w:ind w:firstLineChars="250" w:firstLine="60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本文</w:t>
            </w:r>
            <w:r w:rsidR="00F91604">
              <w:rPr>
                <w:rFonts w:ascii="宋体" w:eastAsia="宋体" w:hAnsi="宋体" w:hint="eastAsia"/>
                <w:sz w:val="24"/>
              </w:rPr>
              <w:t>客观</w:t>
            </w:r>
            <w:r>
              <w:rPr>
                <w:rFonts w:ascii="宋体" w:eastAsia="宋体" w:hAnsi="宋体" w:hint="eastAsia"/>
                <w:sz w:val="24"/>
              </w:rPr>
              <w:t>分析了我国B</w:t>
            </w:r>
            <w:r>
              <w:rPr>
                <w:rFonts w:ascii="宋体" w:eastAsia="宋体" w:hAnsi="宋体"/>
                <w:sz w:val="24"/>
              </w:rPr>
              <w:t>2B</w:t>
            </w:r>
            <w:r>
              <w:rPr>
                <w:rFonts w:ascii="宋体" w:eastAsia="宋体" w:hAnsi="宋体" w:hint="eastAsia"/>
                <w:sz w:val="24"/>
              </w:rPr>
              <w:t>跨境贸易的现状机遇和挑战，并从实证角度出发，研究分析了B</w:t>
            </w:r>
            <w:r>
              <w:rPr>
                <w:rFonts w:ascii="宋体" w:eastAsia="宋体" w:hAnsi="宋体"/>
                <w:sz w:val="24"/>
              </w:rPr>
              <w:t>2B</w:t>
            </w:r>
            <w:r>
              <w:rPr>
                <w:rFonts w:ascii="宋体" w:eastAsia="宋体" w:hAnsi="宋体" w:hint="eastAsia"/>
                <w:sz w:val="24"/>
              </w:rPr>
              <w:t>跨境电商对第三方跨境支付的作用机制和促进效果。实验证明B</w:t>
            </w:r>
            <w:r>
              <w:rPr>
                <w:rFonts w:ascii="宋体" w:eastAsia="宋体" w:hAnsi="宋体"/>
                <w:sz w:val="24"/>
              </w:rPr>
              <w:t>2B</w:t>
            </w:r>
            <w:r>
              <w:rPr>
                <w:rFonts w:ascii="宋体" w:eastAsia="宋体" w:hAnsi="宋体" w:hint="eastAsia"/>
                <w:sz w:val="24"/>
              </w:rPr>
              <w:t>跨境电商的发展第三方支付行业在行业规模，技术进步、产业优化等方面具有正面促进作用</w:t>
            </w:r>
            <w:r w:rsidR="00F91604">
              <w:rPr>
                <w:rFonts w:ascii="宋体" w:eastAsia="宋体" w:hAnsi="宋体" w:hint="eastAsia"/>
                <w:sz w:val="24"/>
              </w:rPr>
              <w:t>。进一步也提出了我国发展B</w:t>
            </w:r>
            <w:r w:rsidR="00F91604">
              <w:rPr>
                <w:rFonts w:ascii="宋体" w:eastAsia="宋体" w:hAnsi="宋体"/>
                <w:sz w:val="24"/>
              </w:rPr>
              <w:t>2B</w:t>
            </w:r>
            <w:r w:rsidR="00F91604">
              <w:rPr>
                <w:rFonts w:ascii="宋体" w:eastAsia="宋体" w:hAnsi="宋体" w:hint="eastAsia"/>
                <w:sz w:val="24"/>
              </w:rPr>
              <w:t>跨境贸易和第三方支付行业优化的建议。</w:t>
            </w:r>
          </w:p>
        </w:tc>
      </w:tr>
      <w:tr w:rsidR="008A5D6B" w14:paraId="2ED1C01C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79027F20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6FD3E3A9" w14:textId="4FE9CE69" w:rsidR="00463244" w:rsidRDefault="003D6F3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B</w:t>
            </w:r>
            <w:r>
              <w:rPr>
                <w:rFonts w:ascii="宋体" w:eastAsia="宋体" w:hAnsi="宋体"/>
                <w:sz w:val="24"/>
              </w:rPr>
              <w:t>2B</w:t>
            </w:r>
            <w:r w:rsidR="003211D8">
              <w:rPr>
                <w:rFonts w:ascii="宋体" w:eastAsia="宋体" w:hAnsi="宋体" w:hint="eastAsia"/>
                <w:sz w:val="24"/>
              </w:rPr>
              <w:t>跨境电商发展对</w:t>
            </w:r>
            <w:r w:rsidR="00CD2EFC">
              <w:rPr>
                <w:rFonts w:ascii="宋体" w:eastAsia="宋体" w:hAnsi="宋体" w:hint="eastAsia"/>
                <w:sz w:val="24"/>
              </w:rPr>
              <w:t>第三方</w:t>
            </w:r>
            <w:r w:rsidR="003211D8">
              <w:rPr>
                <w:rFonts w:ascii="宋体" w:eastAsia="宋体" w:hAnsi="宋体" w:hint="eastAsia"/>
                <w:sz w:val="24"/>
              </w:rPr>
              <w:t>跨境支付</w:t>
            </w:r>
            <w:r w:rsidR="006A0D30">
              <w:rPr>
                <w:rFonts w:ascii="宋体" w:eastAsia="宋体" w:hAnsi="宋体" w:hint="eastAsia"/>
                <w:sz w:val="24"/>
              </w:rPr>
              <w:t>行业</w:t>
            </w:r>
            <w:r w:rsidR="003211D8">
              <w:rPr>
                <w:rFonts w:ascii="宋体" w:eastAsia="宋体" w:hAnsi="宋体" w:hint="eastAsia"/>
                <w:sz w:val="24"/>
              </w:rPr>
              <w:t>的</w:t>
            </w:r>
            <w:r w:rsidR="00977557">
              <w:rPr>
                <w:rFonts w:ascii="宋体" w:eastAsia="宋体" w:hAnsi="宋体" w:hint="eastAsia"/>
                <w:sz w:val="24"/>
              </w:rPr>
              <w:t>促进作用</w:t>
            </w:r>
          </w:p>
        </w:tc>
      </w:tr>
      <w:tr w:rsidR="008A5D6B" w14:paraId="6F334617" w14:textId="77777777">
        <w:trPr>
          <w:trHeight w:val="6386"/>
          <w:jc w:val="center"/>
        </w:trPr>
        <w:tc>
          <w:tcPr>
            <w:tcW w:w="2362" w:type="dxa"/>
            <w:vAlign w:val="center"/>
          </w:tcPr>
          <w:p w14:paraId="3FC3B36F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629BF95A" w14:textId="77777777" w:rsidR="00300DF2" w:rsidRDefault="00300DF2" w:rsidP="00300DF2">
            <w:pPr>
              <w:pStyle w:val="TOC1"/>
              <w:tabs>
                <w:tab w:val="right" w:leader="dot" w:pos="8210"/>
              </w:tabs>
              <w:spacing w:before="0" w:after="0"/>
              <w:ind w:firstLineChars="0" w:firstLine="0"/>
              <w:rPr>
                <w:b w:val="0"/>
                <w:bCs w:val="0"/>
                <w:caps w:val="0"/>
                <w:sz w:val="24"/>
                <w:szCs w:val="24"/>
                <w:lang w:val="en-US" w:eastAsia="zh-CN"/>
              </w:rPr>
            </w:pPr>
            <w:r>
              <w:rPr>
                <w:b w:val="0"/>
                <w:sz w:val="24"/>
              </w:rPr>
              <w:fldChar w:fldCharType="begin"/>
            </w:r>
            <w:r>
              <w:rPr>
                <w:b w:val="0"/>
                <w:sz w:val="24"/>
              </w:rPr>
              <w:instrText xml:space="preserve"> TOC \o "1-3" \t "1</w:instrText>
            </w:r>
            <w:r>
              <w:rPr>
                <w:b w:val="0"/>
                <w:sz w:val="24"/>
              </w:rPr>
              <w:instrText>参考文献、致谢、附录</w:instrText>
            </w:r>
            <w:r>
              <w:rPr>
                <w:b w:val="0"/>
                <w:sz w:val="24"/>
              </w:rPr>
              <w:instrText>(</w:instrText>
            </w:r>
            <w:r>
              <w:rPr>
                <w:b w:val="0"/>
                <w:sz w:val="24"/>
              </w:rPr>
              <w:instrText>排版</w:instrText>
            </w:r>
            <w:r>
              <w:rPr>
                <w:b w:val="0"/>
                <w:sz w:val="24"/>
              </w:rPr>
              <w:instrText xml:space="preserve">),4" </w:instrText>
            </w:r>
            <w:r>
              <w:rPr>
                <w:b w:val="0"/>
                <w:sz w:val="24"/>
              </w:rPr>
              <w:fldChar w:fldCharType="separate"/>
            </w: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第</w:t>
            </w:r>
            <w:r>
              <w:rPr>
                <w:rFonts w:ascii="黑体" w:eastAsia="黑体" w:hAnsi="黑体"/>
                <w:b w:val="0"/>
                <w:sz w:val="28"/>
                <w:szCs w:val="28"/>
                <w:lang w:val="en-US" w:eastAsia="zh-CN"/>
              </w:rPr>
              <w:t>1</w:t>
            </w: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章</w:t>
            </w:r>
            <w:r>
              <w:rPr>
                <w:rFonts w:ascii="黑体" w:eastAsia="黑体" w:hAnsi="黑体"/>
                <w:b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绪论</w:t>
            </w:r>
            <w:r>
              <w:rPr>
                <w:b w:val="0"/>
                <w:sz w:val="24"/>
                <w:lang w:val="en-US" w:eastAsia="zh-CN"/>
              </w:rPr>
              <w:tab/>
            </w:r>
            <w:r>
              <w:rPr>
                <w:b w:val="0"/>
                <w:sz w:val="24"/>
                <w:lang w:val="en-US" w:eastAsia="zh-CN"/>
              </w:rPr>
              <w:fldChar w:fldCharType="begin"/>
            </w:r>
            <w:r>
              <w:rPr>
                <w:b w:val="0"/>
                <w:sz w:val="24"/>
                <w:lang w:val="en-US" w:eastAsia="zh-CN"/>
              </w:rPr>
              <w:instrText xml:space="preserve"> PAGEREF _Toc54264234 \h </w:instrText>
            </w:r>
            <w:r>
              <w:rPr>
                <w:b w:val="0"/>
                <w:sz w:val="24"/>
                <w:lang w:val="en-US" w:eastAsia="zh-CN"/>
              </w:rPr>
              <w:fldChar w:fldCharType="separate"/>
            </w:r>
            <w:r>
              <w:rPr>
                <w:b w:val="0"/>
                <w:sz w:val="24"/>
                <w:lang w:val="en-US" w:eastAsia="zh-CN"/>
              </w:rPr>
              <w:t>1</w:t>
            </w:r>
            <w:r>
              <w:rPr>
                <w:b w:val="0"/>
                <w:sz w:val="24"/>
                <w:lang w:val="en-US" w:eastAsia="zh-CN"/>
              </w:rPr>
              <w:fldChar w:fldCharType="end"/>
            </w:r>
          </w:p>
          <w:p w14:paraId="14B9EC5B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1.1</w:t>
            </w:r>
            <w:r>
              <w:rPr>
                <w:rFonts w:hint="eastAsia"/>
                <w:sz w:val="24"/>
                <w:lang w:val="en-US" w:eastAsia="zh-CN"/>
              </w:rPr>
              <w:t>研究背景与意义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_Toc54264235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1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3BAD1FCC" w14:textId="77777777" w:rsidR="00300DF2" w:rsidRDefault="00300DF2" w:rsidP="00300DF2">
            <w:pPr>
              <w:pStyle w:val="TOC3"/>
              <w:ind w:left="315" w:firstLine="48"/>
              <w:rPr>
                <w:i w:val="0"/>
                <w:sz w:val="24"/>
                <w:szCs w:val="24"/>
                <w:lang w:val="en-US" w:eastAsia="zh-CN"/>
              </w:rPr>
            </w:pPr>
            <w:r>
              <w:rPr>
                <w:i w:val="0"/>
                <w:sz w:val="24"/>
                <w:lang w:val="en-US" w:eastAsia="zh-CN"/>
              </w:rPr>
              <w:t>1.1.1</w:t>
            </w:r>
            <w:r>
              <w:rPr>
                <w:rFonts w:hint="eastAsia"/>
                <w:i w:val="0"/>
                <w:sz w:val="24"/>
                <w:lang w:val="en-US" w:eastAsia="zh-CN"/>
              </w:rPr>
              <w:t>研究背景</w:t>
            </w:r>
            <w:r>
              <w:rPr>
                <w:i w:val="0"/>
                <w:sz w:val="24"/>
                <w:lang w:val="en-US" w:eastAsia="zh-CN"/>
              </w:rPr>
              <w:tab/>
            </w:r>
            <w:r>
              <w:rPr>
                <w:i w:val="0"/>
                <w:sz w:val="24"/>
                <w:lang w:val="en-US" w:eastAsia="zh-CN"/>
              </w:rPr>
              <w:fldChar w:fldCharType="begin"/>
            </w:r>
            <w:r>
              <w:rPr>
                <w:i w:val="0"/>
                <w:sz w:val="24"/>
                <w:lang w:val="en-US" w:eastAsia="zh-CN"/>
              </w:rPr>
              <w:instrText xml:space="preserve"> PAGEREF _Toc54264236 \h </w:instrText>
            </w:r>
            <w:r>
              <w:rPr>
                <w:i w:val="0"/>
                <w:sz w:val="24"/>
                <w:lang w:val="en-US" w:eastAsia="zh-CN"/>
              </w:rPr>
              <w:fldChar w:fldCharType="separate"/>
            </w:r>
            <w:r>
              <w:rPr>
                <w:i w:val="0"/>
                <w:sz w:val="24"/>
                <w:lang w:val="en-US" w:eastAsia="zh-CN"/>
              </w:rPr>
              <w:t>1</w:t>
            </w:r>
            <w:r>
              <w:rPr>
                <w:i w:val="0"/>
                <w:sz w:val="24"/>
                <w:lang w:val="en-US" w:eastAsia="zh-CN"/>
              </w:rPr>
              <w:fldChar w:fldCharType="end"/>
            </w:r>
          </w:p>
          <w:p w14:paraId="7BA9AC8C" w14:textId="77777777" w:rsidR="00300DF2" w:rsidRDefault="00300DF2" w:rsidP="00300DF2">
            <w:pPr>
              <w:pStyle w:val="TOC3"/>
              <w:ind w:left="315" w:firstLine="48"/>
              <w:rPr>
                <w:i w:val="0"/>
                <w:sz w:val="24"/>
                <w:szCs w:val="24"/>
                <w:lang w:val="en-US" w:eastAsia="zh-CN"/>
              </w:rPr>
            </w:pPr>
            <w:r>
              <w:rPr>
                <w:i w:val="0"/>
                <w:sz w:val="24"/>
                <w:lang w:val="en-US" w:eastAsia="zh-CN"/>
              </w:rPr>
              <w:t>1.1.2</w:t>
            </w:r>
            <w:r>
              <w:rPr>
                <w:rFonts w:hint="eastAsia"/>
                <w:i w:val="0"/>
                <w:sz w:val="24"/>
                <w:lang w:val="en-US" w:eastAsia="zh-CN"/>
              </w:rPr>
              <w:t>研究意义</w:t>
            </w:r>
            <w:r>
              <w:rPr>
                <w:i w:val="0"/>
                <w:sz w:val="24"/>
                <w:lang w:val="en-US" w:eastAsia="zh-CN"/>
              </w:rPr>
              <w:tab/>
            </w:r>
            <w:r>
              <w:rPr>
                <w:i w:val="0"/>
                <w:sz w:val="24"/>
                <w:lang w:val="en-US" w:eastAsia="zh-CN"/>
              </w:rPr>
              <w:fldChar w:fldCharType="begin"/>
            </w:r>
            <w:r>
              <w:rPr>
                <w:i w:val="0"/>
                <w:sz w:val="24"/>
                <w:lang w:val="en-US" w:eastAsia="zh-CN"/>
              </w:rPr>
              <w:instrText xml:space="preserve"> PAGEREF _Toc54264237 \h </w:instrText>
            </w:r>
            <w:r>
              <w:rPr>
                <w:i w:val="0"/>
                <w:sz w:val="24"/>
                <w:lang w:val="en-US" w:eastAsia="zh-CN"/>
              </w:rPr>
              <w:fldChar w:fldCharType="separate"/>
            </w:r>
            <w:r>
              <w:rPr>
                <w:i w:val="0"/>
                <w:sz w:val="24"/>
                <w:lang w:val="en-US" w:eastAsia="zh-CN"/>
              </w:rPr>
              <w:t>2</w:t>
            </w:r>
            <w:r>
              <w:rPr>
                <w:i w:val="0"/>
                <w:sz w:val="24"/>
                <w:lang w:val="en-US" w:eastAsia="zh-CN"/>
              </w:rPr>
              <w:fldChar w:fldCharType="end"/>
            </w:r>
          </w:p>
          <w:p w14:paraId="374D7617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1.2</w:t>
            </w:r>
            <w:r>
              <w:rPr>
                <w:rFonts w:hint="eastAsia"/>
                <w:sz w:val="24"/>
                <w:lang w:val="en-US" w:eastAsia="zh-CN"/>
              </w:rPr>
              <w:t>文献综述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_Toc54264238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3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31B81451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1.3</w:t>
            </w:r>
            <w:r>
              <w:rPr>
                <w:rFonts w:hint="eastAsia"/>
                <w:sz w:val="24"/>
                <w:lang w:val="en-US" w:eastAsia="zh-CN"/>
              </w:rPr>
              <w:t>理论基础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_Toc54264239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4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7DF03798" w14:textId="77777777" w:rsidR="00300DF2" w:rsidRDefault="00300DF2" w:rsidP="00300DF2">
            <w:pPr>
              <w:pStyle w:val="TOC3"/>
              <w:ind w:left="315" w:firstLine="48"/>
              <w:rPr>
                <w:i w:val="0"/>
                <w:sz w:val="24"/>
                <w:szCs w:val="24"/>
                <w:lang w:val="en-US" w:eastAsia="zh-CN"/>
              </w:rPr>
            </w:pPr>
            <w:r>
              <w:rPr>
                <w:i w:val="0"/>
                <w:sz w:val="24"/>
                <w:lang w:val="en-US" w:eastAsia="zh-CN"/>
              </w:rPr>
              <w:t>1.3.1</w:t>
            </w:r>
            <w:r>
              <w:rPr>
                <w:rFonts w:hint="eastAsia"/>
                <w:i w:val="0"/>
                <w:sz w:val="24"/>
                <w:lang w:val="en-US" w:eastAsia="zh-CN"/>
              </w:rPr>
              <w:t>产业内贸易理论</w:t>
            </w:r>
            <w:r>
              <w:rPr>
                <w:i w:val="0"/>
                <w:sz w:val="24"/>
                <w:lang w:val="en-US" w:eastAsia="zh-CN"/>
              </w:rPr>
              <w:tab/>
            </w:r>
            <w:r>
              <w:rPr>
                <w:i w:val="0"/>
                <w:sz w:val="24"/>
                <w:lang w:val="en-US" w:eastAsia="zh-CN"/>
              </w:rPr>
              <w:fldChar w:fldCharType="begin"/>
            </w:r>
            <w:r>
              <w:rPr>
                <w:i w:val="0"/>
                <w:sz w:val="24"/>
                <w:lang w:val="en-US" w:eastAsia="zh-CN"/>
              </w:rPr>
              <w:instrText xml:space="preserve"> PAGEREF _Toc54264240 \h </w:instrText>
            </w:r>
            <w:r>
              <w:rPr>
                <w:i w:val="0"/>
                <w:sz w:val="24"/>
                <w:lang w:val="en-US" w:eastAsia="zh-CN"/>
              </w:rPr>
              <w:fldChar w:fldCharType="separate"/>
            </w:r>
            <w:r>
              <w:rPr>
                <w:i w:val="0"/>
                <w:sz w:val="24"/>
                <w:lang w:val="en-US" w:eastAsia="zh-CN"/>
              </w:rPr>
              <w:t>4</w:t>
            </w:r>
            <w:r>
              <w:rPr>
                <w:i w:val="0"/>
                <w:sz w:val="24"/>
                <w:lang w:val="en-US" w:eastAsia="zh-CN"/>
              </w:rPr>
              <w:fldChar w:fldCharType="end"/>
            </w:r>
          </w:p>
          <w:p w14:paraId="0391D010" w14:textId="77777777" w:rsidR="00300DF2" w:rsidRDefault="00300DF2" w:rsidP="00300DF2">
            <w:pPr>
              <w:pStyle w:val="TOC3"/>
              <w:ind w:left="315" w:firstLine="48"/>
              <w:rPr>
                <w:i w:val="0"/>
                <w:sz w:val="24"/>
                <w:szCs w:val="24"/>
                <w:lang w:val="en-US" w:eastAsia="zh-CN"/>
              </w:rPr>
            </w:pPr>
            <w:r>
              <w:rPr>
                <w:i w:val="0"/>
                <w:sz w:val="24"/>
                <w:lang w:val="en-US" w:eastAsia="zh-CN"/>
              </w:rPr>
              <w:t>1.3.2</w:t>
            </w:r>
            <w:r>
              <w:rPr>
                <w:rFonts w:hint="eastAsia"/>
                <w:i w:val="0"/>
                <w:sz w:val="24"/>
                <w:lang w:val="en-US" w:eastAsia="zh-CN"/>
              </w:rPr>
              <w:t>利润最大化理论</w:t>
            </w:r>
            <w:r>
              <w:rPr>
                <w:i w:val="0"/>
                <w:sz w:val="24"/>
                <w:lang w:val="en-US" w:eastAsia="zh-CN"/>
              </w:rPr>
              <w:tab/>
            </w:r>
            <w:r>
              <w:rPr>
                <w:i w:val="0"/>
                <w:sz w:val="24"/>
                <w:lang w:val="en-US" w:eastAsia="zh-CN"/>
              </w:rPr>
              <w:fldChar w:fldCharType="begin"/>
            </w:r>
            <w:r>
              <w:rPr>
                <w:i w:val="0"/>
                <w:sz w:val="24"/>
                <w:lang w:val="en-US" w:eastAsia="zh-CN"/>
              </w:rPr>
              <w:instrText xml:space="preserve"> PAGEREF _Toc54264241 \h </w:instrText>
            </w:r>
            <w:r>
              <w:rPr>
                <w:i w:val="0"/>
                <w:sz w:val="24"/>
                <w:lang w:val="en-US" w:eastAsia="zh-CN"/>
              </w:rPr>
              <w:fldChar w:fldCharType="separate"/>
            </w:r>
            <w:r>
              <w:rPr>
                <w:i w:val="0"/>
                <w:sz w:val="24"/>
                <w:lang w:val="en-US" w:eastAsia="zh-CN"/>
              </w:rPr>
              <w:t>5</w:t>
            </w:r>
            <w:r>
              <w:rPr>
                <w:i w:val="0"/>
                <w:sz w:val="24"/>
                <w:lang w:val="en-US" w:eastAsia="zh-CN"/>
              </w:rPr>
              <w:fldChar w:fldCharType="end"/>
            </w:r>
          </w:p>
          <w:p w14:paraId="0BE7A373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1.4</w:t>
            </w:r>
            <w:r>
              <w:rPr>
                <w:rFonts w:hint="eastAsia"/>
                <w:sz w:val="24"/>
                <w:lang w:val="en-US" w:eastAsia="zh-CN"/>
              </w:rPr>
              <w:t>研究思路与框架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_Toc54264242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5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507617A4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1.5</w:t>
            </w:r>
            <w:r>
              <w:rPr>
                <w:rFonts w:hint="eastAsia"/>
                <w:sz w:val="24"/>
                <w:lang w:val="en-US" w:eastAsia="zh-CN"/>
              </w:rPr>
              <w:t>创新点与不足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_Toc54264243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7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5D75D681" w14:textId="77777777" w:rsidR="00300DF2" w:rsidRDefault="00300DF2" w:rsidP="00300DF2">
            <w:pPr>
              <w:pStyle w:val="TOC1"/>
              <w:tabs>
                <w:tab w:val="right" w:leader="dot" w:pos="8210"/>
              </w:tabs>
              <w:spacing w:before="0" w:after="0"/>
              <w:ind w:firstLineChars="0" w:firstLine="0"/>
              <w:rPr>
                <w:b w:val="0"/>
                <w:bCs w:val="0"/>
                <w:caps w:val="0"/>
                <w:sz w:val="24"/>
                <w:szCs w:val="24"/>
                <w:lang w:val="en-US" w:eastAsia="zh-CN"/>
              </w:rPr>
            </w:pP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第</w:t>
            </w:r>
            <w:r>
              <w:rPr>
                <w:rFonts w:ascii="黑体" w:eastAsia="黑体" w:hAnsi="黑体"/>
                <w:b w:val="0"/>
                <w:sz w:val="28"/>
                <w:szCs w:val="28"/>
                <w:lang w:val="en-US" w:eastAsia="zh-CN"/>
              </w:rPr>
              <w:t>2</w:t>
            </w: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章</w:t>
            </w:r>
            <w:r>
              <w:rPr>
                <w:rFonts w:ascii="黑体" w:eastAsia="黑体" w:hAnsi="黑体"/>
                <w:b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我国B2B跨境电商发展的规模、现状与机遇挑战</w:t>
            </w:r>
            <w:r>
              <w:rPr>
                <w:b w:val="0"/>
                <w:sz w:val="24"/>
                <w:lang w:val="en-US" w:eastAsia="zh-CN"/>
              </w:rPr>
              <w:tab/>
            </w:r>
            <w:r>
              <w:rPr>
                <w:b w:val="0"/>
                <w:sz w:val="24"/>
                <w:lang w:val="en-US" w:eastAsia="zh-CN"/>
              </w:rPr>
              <w:fldChar w:fldCharType="begin"/>
            </w:r>
            <w:r>
              <w:rPr>
                <w:b w:val="0"/>
                <w:sz w:val="24"/>
                <w:lang w:val="en-US" w:eastAsia="zh-CN"/>
              </w:rPr>
              <w:instrText xml:space="preserve"> PAGEREF _Toc54264244 \h </w:instrText>
            </w:r>
            <w:r>
              <w:rPr>
                <w:b w:val="0"/>
                <w:sz w:val="24"/>
                <w:lang w:val="en-US" w:eastAsia="zh-CN"/>
              </w:rPr>
              <w:fldChar w:fldCharType="separate"/>
            </w:r>
            <w:r>
              <w:rPr>
                <w:b w:val="0"/>
                <w:sz w:val="24"/>
                <w:lang w:val="en-US" w:eastAsia="zh-CN"/>
              </w:rPr>
              <w:t>9</w:t>
            </w:r>
            <w:r>
              <w:rPr>
                <w:b w:val="0"/>
                <w:sz w:val="24"/>
                <w:lang w:val="en-US" w:eastAsia="zh-CN"/>
              </w:rPr>
              <w:fldChar w:fldCharType="end"/>
            </w:r>
          </w:p>
          <w:p w14:paraId="0CB2EA3C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2.1</w:t>
            </w:r>
            <w:r>
              <w:rPr>
                <w:rFonts w:hint="eastAsia"/>
                <w:sz w:val="24"/>
                <w:lang w:val="en-US" w:eastAsia="zh-CN"/>
              </w:rPr>
              <w:t>我国</w:t>
            </w:r>
            <w:r>
              <w:rPr>
                <w:rFonts w:hint="eastAsia"/>
                <w:sz w:val="24"/>
                <w:lang w:val="en-US" w:eastAsia="zh-CN"/>
              </w:rPr>
              <w:t>B2B</w:t>
            </w:r>
            <w:r>
              <w:rPr>
                <w:rFonts w:hint="eastAsia"/>
                <w:sz w:val="24"/>
                <w:lang w:val="en-US" w:eastAsia="zh-CN"/>
              </w:rPr>
              <w:t>跨境电商从业规模与发展现状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_Toc54264246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11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46D0AB55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 xml:space="preserve">2.2 </w:t>
            </w:r>
            <w:r>
              <w:rPr>
                <w:rFonts w:hint="eastAsia"/>
                <w:sz w:val="24"/>
                <w:lang w:val="en-US" w:eastAsia="zh-CN"/>
              </w:rPr>
              <w:t>B2B</w:t>
            </w:r>
            <w:r>
              <w:rPr>
                <w:rFonts w:hint="eastAsia"/>
                <w:sz w:val="24"/>
                <w:lang w:val="en-US" w:eastAsia="zh-CN"/>
              </w:rPr>
              <w:t>跨境电商的发展机遇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_Toc54264249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14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4E49A3CF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 xml:space="preserve">2.3 </w:t>
            </w:r>
            <w:r>
              <w:rPr>
                <w:rFonts w:hint="eastAsia"/>
                <w:sz w:val="24"/>
                <w:lang w:val="en-US"/>
              </w:rPr>
              <w:t>B</w:t>
            </w:r>
            <w:r>
              <w:rPr>
                <w:sz w:val="24"/>
                <w:lang w:val="en-US"/>
              </w:rPr>
              <w:t>2B</w:t>
            </w:r>
            <w:r>
              <w:rPr>
                <w:rFonts w:hint="eastAsia"/>
                <w:sz w:val="24"/>
                <w:lang w:val="en-US"/>
              </w:rPr>
              <w:t>跨境</w:t>
            </w:r>
            <w:r>
              <w:rPr>
                <w:rFonts w:hint="eastAsia"/>
                <w:sz w:val="24"/>
                <w:lang w:val="en-US" w:eastAsia="zh-CN"/>
              </w:rPr>
              <w:t>电商模式发展的挑战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_Toc54264253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19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7A1E246C" w14:textId="77777777" w:rsidR="00300DF2" w:rsidRDefault="00300DF2" w:rsidP="00300DF2">
            <w:pPr>
              <w:pStyle w:val="TOC1"/>
              <w:tabs>
                <w:tab w:val="right" w:leader="dot" w:pos="8210"/>
              </w:tabs>
              <w:spacing w:before="0" w:after="0"/>
              <w:ind w:firstLineChars="0" w:firstLine="0"/>
              <w:rPr>
                <w:b w:val="0"/>
                <w:bCs w:val="0"/>
                <w:caps w:val="0"/>
                <w:sz w:val="24"/>
                <w:szCs w:val="24"/>
                <w:lang w:val="en-US" w:eastAsia="zh-CN"/>
              </w:rPr>
            </w:pP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第</w:t>
            </w:r>
            <w:r>
              <w:rPr>
                <w:rFonts w:ascii="黑体" w:eastAsia="黑体" w:hAnsi="黑体"/>
                <w:b w:val="0"/>
                <w:sz w:val="28"/>
                <w:szCs w:val="28"/>
                <w:lang w:val="en-US" w:eastAsia="zh-CN"/>
              </w:rPr>
              <w:t>3</w:t>
            </w: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章</w:t>
            </w:r>
            <w:r>
              <w:rPr>
                <w:rFonts w:ascii="黑体" w:eastAsia="黑体" w:hAnsi="黑体"/>
                <w:b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B2B跨境电商对第三方支付行业的促进作用机制分析</w:t>
            </w:r>
            <w:r>
              <w:rPr>
                <w:b w:val="0"/>
                <w:sz w:val="24"/>
                <w:lang w:val="en-US" w:eastAsia="zh-CN"/>
              </w:rPr>
              <w:tab/>
            </w:r>
            <w:r>
              <w:rPr>
                <w:b w:val="0"/>
                <w:sz w:val="24"/>
                <w:lang w:val="en-US" w:eastAsia="zh-CN"/>
              </w:rPr>
              <w:fldChar w:fldCharType="begin"/>
            </w:r>
            <w:r>
              <w:rPr>
                <w:b w:val="0"/>
                <w:sz w:val="24"/>
                <w:lang w:val="en-US" w:eastAsia="zh-CN"/>
              </w:rPr>
              <w:instrText xml:space="preserve"> PAGEREF _Toc54264254 \h </w:instrText>
            </w:r>
            <w:r>
              <w:rPr>
                <w:b w:val="0"/>
                <w:sz w:val="24"/>
                <w:lang w:val="en-US" w:eastAsia="zh-CN"/>
              </w:rPr>
              <w:fldChar w:fldCharType="separate"/>
            </w:r>
            <w:r>
              <w:rPr>
                <w:b w:val="0"/>
                <w:sz w:val="24"/>
                <w:lang w:val="en-US" w:eastAsia="zh-CN"/>
              </w:rPr>
              <w:t>22</w:t>
            </w:r>
            <w:r>
              <w:rPr>
                <w:b w:val="0"/>
                <w:sz w:val="24"/>
                <w:lang w:val="en-US" w:eastAsia="zh-CN"/>
              </w:rPr>
              <w:fldChar w:fldCharType="end"/>
            </w:r>
          </w:p>
          <w:p w14:paraId="71683679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3.1</w:t>
            </w:r>
            <w:r>
              <w:rPr>
                <w:rFonts w:hint="eastAsia"/>
                <w:sz w:val="24"/>
                <w:lang w:val="en-US" w:eastAsia="zh-CN"/>
              </w:rPr>
              <w:t>规模经济效应机制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_Toc54264255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22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45FEA7E2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 xml:space="preserve">3.2 </w:t>
            </w:r>
            <w:r>
              <w:rPr>
                <w:rFonts w:hint="eastAsia"/>
                <w:sz w:val="24"/>
                <w:lang w:val="en-US" w:eastAsia="zh-CN"/>
              </w:rPr>
              <w:t>厂商竞争促进机制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_Toc54264256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23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557B608B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 xml:space="preserve">3.3 </w:t>
            </w:r>
            <w:r>
              <w:rPr>
                <w:rFonts w:hint="eastAsia"/>
                <w:sz w:val="24"/>
                <w:lang w:val="en-US" w:eastAsia="zh-CN"/>
              </w:rPr>
              <w:t>市场均衡效应机制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_Toc54264257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24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79338D5C" w14:textId="77777777" w:rsidR="00300DF2" w:rsidRDefault="00300DF2" w:rsidP="00300DF2">
            <w:pPr>
              <w:pStyle w:val="TOC1"/>
              <w:tabs>
                <w:tab w:val="right" w:leader="dot" w:pos="8210"/>
              </w:tabs>
              <w:spacing w:before="0" w:after="0"/>
              <w:ind w:left="980" w:hangingChars="350" w:hanging="980"/>
              <w:rPr>
                <w:b w:val="0"/>
                <w:bCs w:val="0"/>
                <w:caps w:val="0"/>
                <w:sz w:val="24"/>
                <w:szCs w:val="24"/>
                <w:lang w:val="en-US" w:eastAsia="zh-CN"/>
              </w:rPr>
            </w:pP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第</w:t>
            </w:r>
            <w:r>
              <w:rPr>
                <w:rFonts w:ascii="黑体" w:eastAsia="黑体" w:hAnsi="黑体"/>
                <w:b w:val="0"/>
                <w:sz w:val="28"/>
                <w:szCs w:val="28"/>
                <w:lang w:val="en-US" w:eastAsia="zh-CN"/>
              </w:rPr>
              <w:t>4</w:t>
            </w: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章</w:t>
            </w:r>
            <w:r>
              <w:rPr>
                <w:rFonts w:ascii="黑体" w:eastAsia="黑体" w:hAnsi="黑体"/>
                <w:b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B2B跨境电商对第三方支付行业的促进作用的研究假设、        模型设定及数据说明</w:t>
            </w:r>
            <w:r>
              <w:rPr>
                <w:b w:val="0"/>
                <w:sz w:val="24"/>
                <w:lang w:val="en-US" w:eastAsia="zh-CN"/>
              </w:rPr>
              <w:tab/>
            </w:r>
            <w:r>
              <w:rPr>
                <w:b w:val="0"/>
                <w:sz w:val="24"/>
                <w:lang w:val="en-US" w:eastAsia="zh-CN"/>
              </w:rPr>
              <w:fldChar w:fldCharType="begin"/>
            </w:r>
            <w:r>
              <w:rPr>
                <w:b w:val="0"/>
                <w:sz w:val="24"/>
                <w:lang w:val="en-US" w:eastAsia="zh-CN"/>
              </w:rPr>
              <w:instrText xml:space="preserve"> PAGEREF _Toc54264259 \h </w:instrText>
            </w:r>
            <w:r>
              <w:rPr>
                <w:b w:val="0"/>
                <w:sz w:val="24"/>
                <w:lang w:val="en-US" w:eastAsia="zh-CN"/>
              </w:rPr>
              <w:fldChar w:fldCharType="separate"/>
            </w:r>
            <w:r>
              <w:rPr>
                <w:b w:val="0"/>
                <w:sz w:val="24"/>
                <w:lang w:val="en-US" w:eastAsia="zh-CN"/>
              </w:rPr>
              <w:t>28</w:t>
            </w:r>
            <w:r>
              <w:rPr>
                <w:b w:val="0"/>
                <w:sz w:val="24"/>
                <w:lang w:val="en-US" w:eastAsia="zh-CN"/>
              </w:rPr>
              <w:fldChar w:fldCharType="end"/>
            </w:r>
          </w:p>
          <w:p w14:paraId="49C2EC98" w14:textId="77777777" w:rsidR="00300DF2" w:rsidRPr="009F6D19" w:rsidRDefault="00300DF2" w:rsidP="00300DF2">
            <w:pPr>
              <w:pStyle w:val="TOC2"/>
              <w:ind w:left="158" w:firstLine="24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4.1</w:t>
            </w:r>
            <w:r>
              <w:rPr>
                <w:rFonts w:hint="eastAsia"/>
                <w:sz w:val="24"/>
                <w:lang w:val="en-US" w:eastAsia="zh-CN"/>
              </w:rPr>
              <w:t>B2B</w:t>
            </w:r>
            <w:r>
              <w:rPr>
                <w:rFonts w:hint="eastAsia"/>
                <w:sz w:val="24"/>
                <w:lang w:val="en-US" w:eastAsia="zh-CN"/>
              </w:rPr>
              <w:t>跨境电商对第三方支付行业的促进作用的定性分析与研</w:t>
            </w:r>
            <w:r>
              <w:rPr>
                <w:rFonts w:hint="eastAsia"/>
                <w:sz w:val="24"/>
                <w:lang w:val="en-US" w:eastAsia="zh-CN"/>
              </w:rPr>
              <w:lastRenderedPageBreak/>
              <w:t>究假设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_Toc54264260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28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55FB6BE4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4.2</w:t>
            </w:r>
            <w:r>
              <w:rPr>
                <w:rFonts w:hint="eastAsia"/>
                <w:sz w:val="24"/>
                <w:lang w:val="en-US" w:eastAsia="zh-CN"/>
              </w:rPr>
              <w:t>B2B</w:t>
            </w:r>
            <w:r>
              <w:rPr>
                <w:rFonts w:hint="eastAsia"/>
                <w:sz w:val="24"/>
                <w:lang w:val="en-US" w:eastAsia="zh-CN"/>
              </w:rPr>
              <w:t>跨境电商对第三方支付行业的促进作用的变量选取与模型设定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_Toc54264263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30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29670084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4.3</w:t>
            </w:r>
            <w:r>
              <w:rPr>
                <w:rFonts w:hint="eastAsia"/>
                <w:sz w:val="24"/>
                <w:lang w:val="en-US" w:eastAsia="zh-CN"/>
              </w:rPr>
              <w:t>数据、变量说明与描述性统计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_Toc54264264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30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6F8B9700" w14:textId="77777777" w:rsidR="00300DF2" w:rsidRDefault="00300DF2" w:rsidP="00300DF2">
            <w:pPr>
              <w:pStyle w:val="TOC3"/>
              <w:ind w:left="315" w:firstLine="48"/>
              <w:rPr>
                <w:i w:val="0"/>
                <w:sz w:val="24"/>
                <w:szCs w:val="24"/>
                <w:lang w:val="en-US" w:eastAsia="zh-CN"/>
              </w:rPr>
            </w:pPr>
            <w:r>
              <w:rPr>
                <w:i w:val="0"/>
                <w:sz w:val="24"/>
                <w:lang w:val="en-US" w:eastAsia="zh-CN"/>
              </w:rPr>
              <w:t>4.3.1</w:t>
            </w:r>
            <w:r>
              <w:rPr>
                <w:rFonts w:hint="eastAsia"/>
                <w:i w:val="0"/>
                <w:sz w:val="24"/>
                <w:lang w:val="en-US" w:eastAsia="zh-CN"/>
              </w:rPr>
              <w:t>数据来源与变量说明</w:t>
            </w:r>
            <w:r>
              <w:rPr>
                <w:i w:val="0"/>
                <w:sz w:val="24"/>
                <w:lang w:val="en-US" w:eastAsia="zh-CN"/>
              </w:rPr>
              <w:tab/>
            </w:r>
            <w:r>
              <w:rPr>
                <w:i w:val="0"/>
                <w:sz w:val="24"/>
                <w:lang w:val="en-US" w:eastAsia="zh-CN"/>
              </w:rPr>
              <w:fldChar w:fldCharType="begin"/>
            </w:r>
            <w:r>
              <w:rPr>
                <w:i w:val="0"/>
                <w:sz w:val="24"/>
                <w:lang w:val="en-US" w:eastAsia="zh-CN"/>
              </w:rPr>
              <w:instrText xml:space="preserve"> PAGEREF _Toc54264265 \h </w:instrText>
            </w:r>
            <w:r>
              <w:rPr>
                <w:i w:val="0"/>
                <w:sz w:val="24"/>
                <w:lang w:val="en-US" w:eastAsia="zh-CN"/>
              </w:rPr>
              <w:fldChar w:fldCharType="separate"/>
            </w:r>
            <w:r>
              <w:rPr>
                <w:i w:val="0"/>
                <w:sz w:val="24"/>
                <w:lang w:val="en-US" w:eastAsia="zh-CN"/>
              </w:rPr>
              <w:t>30</w:t>
            </w:r>
            <w:r>
              <w:rPr>
                <w:i w:val="0"/>
                <w:sz w:val="24"/>
                <w:lang w:val="en-US" w:eastAsia="zh-CN"/>
              </w:rPr>
              <w:fldChar w:fldCharType="end"/>
            </w:r>
          </w:p>
          <w:p w14:paraId="592CCD0A" w14:textId="77777777" w:rsidR="00300DF2" w:rsidRDefault="00300DF2" w:rsidP="00300DF2">
            <w:pPr>
              <w:pStyle w:val="TOC3"/>
              <w:ind w:left="315" w:firstLine="48"/>
              <w:rPr>
                <w:i w:val="0"/>
                <w:sz w:val="24"/>
                <w:szCs w:val="24"/>
                <w:lang w:val="en-US" w:eastAsia="zh-CN"/>
              </w:rPr>
            </w:pPr>
            <w:r>
              <w:rPr>
                <w:i w:val="0"/>
                <w:sz w:val="24"/>
                <w:lang w:val="en-US" w:eastAsia="zh-CN"/>
              </w:rPr>
              <w:t>4.3.2</w:t>
            </w:r>
            <w:r>
              <w:rPr>
                <w:rFonts w:hint="eastAsia"/>
                <w:i w:val="0"/>
                <w:sz w:val="24"/>
                <w:lang w:val="en-US" w:eastAsia="zh-CN"/>
              </w:rPr>
              <w:t>各变量的描述性统计</w:t>
            </w:r>
            <w:r>
              <w:rPr>
                <w:i w:val="0"/>
                <w:sz w:val="24"/>
                <w:lang w:val="en-US" w:eastAsia="zh-CN"/>
              </w:rPr>
              <w:tab/>
            </w:r>
            <w:r>
              <w:rPr>
                <w:i w:val="0"/>
                <w:sz w:val="24"/>
                <w:lang w:val="en-US" w:eastAsia="zh-CN"/>
              </w:rPr>
              <w:fldChar w:fldCharType="begin"/>
            </w:r>
            <w:r>
              <w:rPr>
                <w:i w:val="0"/>
                <w:sz w:val="24"/>
                <w:lang w:val="en-US" w:eastAsia="zh-CN"/>
              </w:rPr>
              <w:instrText xml:space="preserve"> PAGEREF _Toc54264266 \h </w:instrText>
            </w:r>
            <w:r>
              <w:rPr>
                <w:i w:val="0"/>
                <w:sz w:val="24"/>
                <w:lang w:val="en-US" w:eastAsia="zh-CN"/>
              </w:rPr>
              <w:fldChar w:fldCharType="separate"/>
            </w:r>
            <w:r>
              <w:rPr>
                <w:i w:val="0"/>
                <w:sz w:val="24"/>
                <w:lang w:val="en-US" w:eastAsia="zh-CN"/>
              </w:rPr>
              <w:t>33</w:t>
            </w:r>
            <w:r>
              <w:rPr>
                <w:i w:val="0"/>
                <w:sz w:val="24"/>
                <w:lang w:val="en-US" w:eastAsia="zh-CN"/>
              </w:rPr>
              <w:fldChar w:fldCharType="end"/>
            </w:r>
          </w:p>
          <w:p w14:paraId="26C2E428" w14:textId="77777777" w:rsidR="00300DF2" w:rsidRDefault="00300DF2" w:rsidP="00300DF2">
            <w:pPr>
              <w:pStyle w:val="TOC1"/>
              <w:tabs>
                <w:tab w:val="right" w:leader="dot" w:pos="8210"/>
              </w:tabs>
              <w:spacing w:before="0" w:after="0"/>
              <w:ind w:firstLineChars="0" w:firstLine="0"/>
              <w:rPr>
                <w:b w:val="0"/>
                <w:bCs w:val="0"/>
                <w:caps w:val="0"/>
                <w:sz w:val="24"/>
                <w:szCs w:val="24"/>
                <w:lang w:val="en-US" w:eastAsia="zh-CN"/>
              </w:rPr>
            </w:pP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第</w:t>
            </w:r>
            <w:r>
              <w:rPr>
                <w:rFonts w:ascii="黑体" w:eastAsia="黑体" w:hAnsi="黑体"/>
                <w:b w:val="0"/>
                <w:sz w:val="28"/>
                <w:szCs w:val="28"/>
                <w:lang w:val="en-US" w:eastAsia="zh-CN"/>
              </w:rPr>
              <w:t>5</w:t>
            </w: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章</w:t>
            </w:r>
            <w:r>
              <w:rPr>
                <w:rFonts w:ascii="黑体" w:eastAsia="黑体" w:hAnsi="黑体"/>
                <w:b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B2B跨境电商对第三方支付行业的促进作用的实证分析</w:t>
            </w:r>
            <w:r>
              <w:rPr>
                <w:b w:val="0"/>
                <w:sz w:val="24"/>
                <w:lang w:val="en-US" w:eastAsia="zh-CN"/>
              </w:rPr>
              <w:tab/>
            </w:r>
            <w:r>
              <w:rPr>
                <w:b w:val="0"/>
                <w:sz w:val="24"/>
                <w:lang w:val="en-US" w:eastAsia="zh-CN"/>
              </w:rPr>
              <w:fldChar w:fldCharType="begin"/>
            </w:r>
            <w:r>
              <w:rPr>
                <w:b w:val="0"/>
                <w:sz w:val="24"/>
                <w:lang w:val="en-US" w:eastAsia="zh-CN"/>
              </w:rPr>
              <w:instrText xml:space="preserve"> PAGEREF _Toc54264267 \h </w:instrText>
            </w:r>
            <w:r>
              <w:rPr>
                <w:b w:val="0"/>
                <w:sz w:val="24"/>
                <w:lang w:val="en-US" w:eastAsia="zh-CN"/>
              </w:rPr>
              <w:fldChar w:fldCharType="separate"/>
            </w:r>
            <w:r>
              <w:rPr>
                <w:b w:val="0"/>
                <w:sz w:val="24"/>
                <w:lang w:val="en-US" w:eastAsia="zh-CN"/>
              </w:rPr>
              <w:t>34</w:t>
            </w:r>
            <w:r>
              <w:rPr>
                <w:b w:val="0"/>
                <w:sz w:val="24"/>
                <w:lang w:val="en-US" w:eastAsia="zh-CN"/>
              </w:rPr>
              <w:fldChar w:fldCharType="end"/>
            </w:r>
          </w:p>
          <w:p w14:paraId="1DB79F1C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5.1</w:t>
            </w:r>
            <w:r>
              <w:rPr>
                <w:rFonts w:hint="eastAsia"/>
                <w:sz w:val="24"/>
                <w:lang w:val="en-US" w:eastAsia="zh-CN"/>
              </w:rPr>
              <w:t>变量的相关性检验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_Toc54264268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34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285FC113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5.2</w:t>
            </w:r>
            <w:r>
              <w:rPr>
                <w:rFonts w:hint="eastAsia"/>
                <w:sz w:val="24"/>
                <w:lang w:val="en-US" w:eastAsia="zh-CN"/>
              </w:rPr>
              <w:t>模型实证结果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_Toc54264269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35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7C7ECFD0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5.3</w:t>
            </w:r>
            <w:r>
              <w:rPr>
                <w:rFonts w:hint="eastAsia"/>
                <w:sz w:val="24"/>
                <w:lang w:val="en-US" w:eastAsia="zh-CN"/>
              </w:rPr>
              <w:t>进一步研究：</w:t>
            </w:r>
            <w:r>
              <w:rPr>
                <w:rFonts w:hint="eastAsia"/>
                <w:sz w:val="24"/>
                <w:lang w:val="en-US" w:eastAsia="zh-CN"/>
              </w:rPr>
              <w:t>B2B</w:t>
            </w:r>
            <w:r>
              <w:rPr>
                <w:rFonts w:hint="eastAsia"/>
                <w:sz w:val="24"/>
                <w:lang w:val="en-US" w:eastAsia="zh-CN"/>
              </w:rPr>
              <w:t>跨境电商对第三方支付行业的促进作用的区域异质性</w:t>
            </w:r>
          </w:p>
          <w:p w14:paraId="27F75D91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5.4</w:t>
            </w:r>
            <w:r>
              <w:rPr>
                <w:rFonts w:hint="eastAsia"/>
                <w:sz w:val="24"/>
                <w:lang w:val="en-US" w:eastAsia="zh-CN"/>
              </w:rPr>
              <w:t>实证分析的结论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_Toc54264273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40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57CD5905" w14:textId="77777777" w:rsidR="00300DF2" w:rsidRDefault="00300DF2" w:rsidP="00300DF2">
            <w:pPr>
              <w:pStyle w:val="TOC1"/>
              <w:tabs>
                <w:tab w:val="right" w:leader="dot" w:pos="8210"/>
              </w:tabs>
              <w:spacing w:before="0" w:after="0"/>
              <w:ind w:firstLineChars="0" w:firstLine="0"/>
              <w:rPr>
                <w:b w:val="0"/>
                <w:bCs w:val="0"/>
                <w:caps w:val="0"/>
                <w:sz w:val="24"/>
                <w:szCs w:val="24"/>
                <w:lang w:val="en-US" w:eastAsia="zh-CN"/>
              </w:rPr>
            </w:pP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第</w:t>
            </w:r>
            <w:r>
              <w:rPr>
                <w:rFonts w:ascii="黑体" w:eastAsia="黑体" w:hAnsi="黑体"/>
                <w:b w:val="0"/>
                <w:sz w:val="28"/>
                <w:szCs w:val="28"/>
                <w:lang w:val="en-US" w:eastAsia="zh-CN"/>
              </w:rPr>
              <w:t>6</w:t>
            </w: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章</w:t>
            </w:r>
            <w:r>
              <w:rPr>
                <w:rFonts w:ascii="黑体" w:eastAsia="黑体" w:hAnsi="黑体"/>
                <w:b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促进B2B跨境电商发展和第三方支付行业的政策建议</w:t>
            </w:r>
            <w:r>
              <w:rPr>
                <w:b w:val="0"/>
                <w:sz w:val="24"/>
                <w:lang w:val="en-US" w:eastAsia="zh-CN"/>
              </w:rPr>
              <w:tab/>
            </w:r>
            <w:r>
              <w:rPr>
                <w:b w:val="0"/>
                <w:sz w:val="24"/>
                <w:lang w:val="en-US" w:eastAsia="zh-CN"/>
              </w:rPr>
              <w:fldChar w:fldCharType="begin"/>
            </w:r>
            <w:r>
              <w:rPr>
                <w:b w:val="0"/>
                <w:sz w:val="24"/>
                <w:lang w:val="en-US" w:eastAsia="zh-CN"/>
              </w:rPr>
              <w:instrText xml:space="preserve"> PAGEREF _Toc54264274 \h </w:instrText>
            </w:r>
            <w:r>
              <w:rPr>
                <w:b w:val="0"/>
                <w:sz w:val="24"/>
                <w:lang w:val="en-US" w:eastAsia="zh-CN"/>
              </w:rPr>
              <w:fldChar w:fldCharType="separate"/>
            </w:r>
            <w:r>
              <w:rPr>
                <w:b w:val="0"/>
                <w:sz w:val="24"/>
                <w:lang w:val="en-US" w:eastAsia="zh-CN"/>
              </w:rPr>
              <w:t>42</w:t>
            </w:r>
            <w:r>
              <w:rPr>
                <w:b w:val="0"/>
                <w:sz w:val="24"/>
                <w:lang w:val="en-US" w:eastAsia="zh-CN"/>
              </w:rPr>
              <w:fldChar w:fldCharType="end"/>
            </w:r>
          </w:p>
          <w:p w14:paraId="7BDCEA62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6.1</w:t>
            </w:r>
            <w:r>
              <w:rPr>
                <w:rFonts w:hint="eastAsia"/>
                <w:sz w:val="24"/>
                <w:lang w:val="en-US" w:eastAsia="zh-CN"/>
              </w:rPr>
              <w:t>加快</w:t>
            </w:r>
            <w:r>
              <w:rPr>
                <w:rFonts w:hint="eastAsia"/>
                <w:sz w:val="24"/>
                <w:lang w:val="en-US" w:eastAsia="zh-CN"/>
              </w:rPr>
              <w:t>B2B</w:t>
            </w:r>
            <w:r>
              <w:rPr>
                <w:rFonts w:hint="eastAsia"/>
                <w:sz w:val="24"/>
                <w:lang w:val="en-US" w:eastAsia="zh-CN"/>
              </w:rPr>
              <w:t>跨境电商法律法规健全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_Toc54264275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42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65189C13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6.2</w:t>
            </w:r>
            <w:r>
              <w:rPr>
                <w:rFonts w:hint="eastAsia"/>
                <w:sz w:val="24"/>
                <w:lang w:val="en-US" w:eastAsia="zh-CN"/>
              </w:rPr>
              <w:t>重视</w:t>
            </w:r>
            <w:r>
              <w:rPr>
                <w:rFonts w:hint="eastAsia"/>
                <w:sz w:val="24"/>
                <w:lang w:val="en-US" w:eastAsia="zh-CN"/>
              </w:rPr>
              <w:t>B2B</w:t>
            </w:r>
            <w:r>
              <w:rPr>
                <w:rFonts w:hint="eastAsia"/>
                <w:sz w:val="24"/>
                <w:lang w:val="en-US" w:eastAsia="zh-CN"/>
              </w:rPr>
              <w:t>跨境电商人才队伍建设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_Toc54264276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43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7C286315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 xml:space="preserve">6.3 </w:t>
            </w:r>
            <w:r>
              <w:rPr>
                <w:rFonts w:hint="eastAsia"/>
                <w:sz w:val="24"/>
                <w:lang w:val="en-US" w:eastAsia="zh-CN"/>
              </w:rPr>
              <w:t>推动</w:t>
            </w:r>
            <w:r>
              <w:rPr>
                <w:rFonts w:hint="eastAsia"/>
                <w:sz w:val="24"/>
                <w:lang w:val="en-US" w:eastAsia="zh-CN"/>
              </w:rPr>
              <w:t>B2B</w:t>
            </w:r>
            <w:r>
              <w:rPr>
                <w:rFonts w:hint="eastAsia"/>
                <w:sz w:val="24"/>
                <w:lang w:val="en-US" w:eastAsia="zh-CN"/>
              </w:rPr>
              <w:t>跨境电商各区域协同发展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_Toc54264278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45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346E2932" w14:textId="77777777" w:rsidR="00300DF2" w:rsidRDefault="00300DF2" w:rsidP="00300DF2">
            <w:pPr>
              <w:pStyle w:val="TOC1"/>
              <w:tabs>
                <w:tab w:val="right" w:leader="dot" w:pos="8210"/>
              </w:tabs>
              <w:spacing w:before="0" w:after="0"/>
              <w:ind w:firstLineChars="0" w:firstLine="0"/>
              <w:rPr>
                <w:b w:val="0"/>
                <w:bCs w:val="0"/>
                <w:caps w:val="0"/>
                <w:sz w:val="24"/>
                <w:szCs w:val="24"/>
                <w:lang w:val="en-US" w:eastAsia="zh-CN"/>
              </w:rPr>
            </w:pP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第</w:t>
            </w:r>
            <w:r>
              <w:rPr>
                <w:rFonts w:ascii="黑体" w:eastAsia="黑体" w:hAnsi="黑体"/>
                <w:b w:val="0"/>
                <w:sz w:val="28"/>
                <w:szCs w:val="28"/>
                <w:lang w:val="en-US" w:eastAsia="zh-CN"/>
              </w:rPr>
              <w:t>7</w:t>
            </w: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章</w:t>
            </w:r>
            <w:r>
              <w:rPr>
                <w:rFonts w:ascii="黑体" w:eastAsia="黑体" w:hAnsi="黑体"/>
                <w:b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黑体" w:eastAsia="黑体" w:hAnsi="黑体" w:hint="eastAsia"/>
                <w:b w:val="0"/>
                <w:sz w:val="28"/>
                <w:szCs w:val="28"/>
                <w:lang w:val="en-US" w:eastAsia="zh-CN"/>
              </w:rPr>
              <w:t>结论</w:t>
            </w:r>
            <w:r>
              <w:rPr>
                <w:b w:val="0"/>
                <w:sz w:val="24"/>
                <w:lang w:val="en-US" w:eastAsia="zh-CN"/>
              </w:rPr>
              <w:tab/>
            </w:r>
            <w:r>
              <w:rPr>
                <w:b w:val="0"/>
                <w:sz w:val="24"/>
                <w:lang w:val="en-US" w:eastAsia="zh-CN"/>
              </w:rPr>
              <w:fldChar w:fldCharType="begin"/>
            </w:r>
            <w:r>
              <w:rPr>
                <w:b w:val="0"/>
                <w:sz w:val="24"/>
                <w:lang w:val="en-US" w:eastAsia="zh-CN"/>
              </w:rPr>
              <w:instrText xml:space="preserve"> PAGEREF _Toc54264279 \h </w:instrText>
            </w:r>
            <w:r>
              <w:rPr>
                <w:b w:val="0"/>
                <w:sz w:val="24"/>
                <w:lang w:val="en-US" w:eastAsia="zh-CN"/>
              </w:rPr>
              <w:fldChar w:fldCharType="separate"/>
            </w:r>
            <w:r>
              <w:rPr>
                <w:b w:val="0"/>
                <w:sz w:val="24"/>
                <w:lang w:val="en-US" w:eastAsia="zh-CN"/>
              </w:rPr>
              <w:t>46</w:t>
            </w:r>
            <w:r>
              <w:rPr>
                <w:b w:val="0"/>
                <w:sz w:val="24"/>
                <w:lang w:val="en-US" w:eastAsia="zh-CN"/>
              </w:rPr>
              <w:fldChar w:fldCharType="end"/>
            </w:r>
          </w:p>
          <w:p w14:paraId="012F33B7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7.1</w:t>
            </w:r>
            <w:r>
              <w:rPr>
                <w:rFonts w:hint="eastAsia"/>
                <w:sz w:val="24"/>
                <w:lang w:val="en-US" w:eastAsia="zh-CN"/>
              </w:rPr>
              <w:t>基本结论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_Toc54264280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46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0ADFB113" w14:textId="77777777" w:rsidR="00300DF2" w:rsidRDefault="00300DF2" w:rsidP="00300DF2">
            <w:pPr>
              <w:pStyle w:val="TOC2"/>
              <w:ind w:left="158" w:firstLine="24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7.2</w:t>
            </w:r>
            <w:r>
              <w:rPr>
                <w:rFonts w:hint="eastAsia"/>
                <w:sz w:val="24"/>
                <w:lang w:val="en-US" w:eastAsia="zh-CN"/>
              </w:rPr>
              <w:t>未来展望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_Toc54264281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47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4298E538" w14:textId="77777777" w:rsidR="00300DF2" w:rsidRDefault="00300DF2" w:rsidP="00300DF2">
            <w:pPr>
              <w:pStyle w:val="TOC4"/>
              <w:tabs>
                <w:tab w:val="right" w:leader="dot" w:pos="8210"/>
              </w:tabs>
              <w:ind w:left="0" w:firstLineChars="0" w:firstLine="0"/>
              <w:rPr>
                <w:sz w:val="24"/>
                <w:szCs w:val="24"/>
                <w:lang w:val="en-US" w:eastAsia="zh-CN"/>
              </w:rPr>
            </w:pPr>
            <w:r>
              <w:rPr>
                <w:rFonts w:ascii="黑体" w:eastAsia="黑体" w:hAnsi="黑体" w:hint="eastAsia"/>
                <w:bCs/>
                <w:caps/>
                <w:sz w:val="28"/>
                <w:szCs w:val="28"/>
                <w:lang w:val="en-US" w:eastAsia="zh-CN"/>
              </w:rPr>
              <w:t>参考文献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_Toc54264282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49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7E9E66FA" w14:textId="77777777" w:rsidR="00300DF2" w:rsidRDefault="00300DF2" w:rsidP="00300DF2">
            <w:pPr>
              <w:pStyle w:val="TOC4"/>
              <w:tabs>
                <w:tab w:val="right" w:leader="dot" w:pos="8210"/>
              </w:tabs>
              <w:ind w:left="0" w:firstLineChars="0" w:firstLine="0"/>
              <w:rPr>
                <w:sz w:val="24"/>
                <w:szCs w:val="24"/>
                <w:lang w:val="en-US" w:eastAsia="zh-CN"/>
              </w:rPr>
            </w:pPr>
            <w:r>
              <w:rPr>
                <w:rFonts w:ascii="黑体" w:eastAsia="黑体" w:hAnsi="黑体" w:hint="eastAsia"/>
                <w:bCs/>
                <w:caps/>
                <w:sz w:val="28"/>
                <w:szCs w:val="28"/>
                <w:lang w:val="en-US" w:eastAsia="zh-CN"/>
              </w:rPr>
              <w:t>致</w:t>
            </w:r>
            <w:r>
              <w:rPr>
                <w:rFonts w:ascii="黑体" w:eastAsia="黑体" w:hAnsi="黑体"/>
                <w:bCs/>
                <w:cap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黑体" w:eastAsia="黑体" w:hAnsi="黑体" w:hint="eastAsia"/>
                <w:bCs/>
                <w:caps/>
                <w:sz w:val="28"/>
                <w:szCs w:val="28"/>
                <w:lang w:val="en-US" w:eastAsia="zh-CN"/>
              </w:rPr>
              <w:t>谢</w:t>
            </w:r>
            <w:r>
              <w:rPr>
                <w:sz w:val="24"/>
                <w:lang w:val="en-US" w:eastAsia="zh-CN"/>
              </w:rPr>
              <w:tab/>
            </w:r>
            <w:r>
              <w:rPr>
                <w:sz w:val="24"/>
                <w:lang w:val="en-US" w:eastAsia="zh-CN"/>
              </w:rPr>
              <w:fldChar w:fldCharType="begin"/>
            </w:r>
            <w:r>
              <w:rPr>
                <w:sz w:val="24"/>
                <w:lang w:val="en-US" w:eastAsia="zh-CN"/>
              </w:rPr>
              <w:instrText xml:space="preserve"> PAGEREF _Toc54264283 \h </w:instrText>
            </w:r>
            <w:r>
              <w:rPr>
                <w:sz w:val="24"/>
                <w:lang w:val="en-US" w:eastAsia="zh-CN"/>
              </w:rPr>
              <w:fldChar w:fldCharType="separate"/>
            </w:r>
            <w:r>
              <w:rPr>
                <w:sz w:val="24"/>
                <w:lang w:val="en-US" w:eastAsia="zh-CN"/>
              </w:rPr>
              <w:t>54</w:t>
            </w:r>
            <w:r>
              <w:rPr>
                <w:sz w:val="24"/>
                <w:lang w:val="en-US" w:eastAsia="zh-CN"/>
              </w:rPr>
              <w:fldChar w:fldCharType="end"/>
            </w:r>
          </w:p>
          <w:p w14:paraId="51C78B2E" w14:textId="1DE16DDF" w:rsidR="008A5D6B" w:rsidRDefault="00300DF2" w:rsidP="00300DF2">
            <w:pPr>
              <w:rPr>
                <w:rFonts w:ascii="宋体" w:eastAsia="宋体" w:hAnsi="宋体"/>
                <w:sz w:val="24"/>
              </w:rPr>
            </w:pPr>
            <w:r>
              <w:fldChar w:fldCharType="end"/>
            </w:r>
          </w:p>
        </w:tc>
      </w:tr>
      <w:tr w:rsidR="008A5D6B" w14:paraId="59764E78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1D14CD27" w14:textId="77777777" w:rsidR="008A5D6B" w:rsidRDefault="00605AC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025575FE" w14:textId="2A4B0FA8" w:rsidR="0065502F" w:rsidRDefault="0065502F" w:rsidP="00013F69">
            <w:pPr>
              <w:pStyle w:val="1"/>
              <w:spacing w:afterLines="0" w:after="0"/>
              <w:jc w:val="both"/>
              <w:rPr>
                <w:rFonts w:eastAsia="宋体"/>
                <w:bCs/>
              </w:rPr>
            </w:pPr>
            <w:r>
              <w:rPr>
                <w:rFonts w:eastAsia="宋体" w:hint="eastAsia"/>
                <w:bCs/>
              </w:rPr>
              <w:t>参考文献</w:t>
            </w:r>
          </w:p>
          <w:p w14:paraId="689E736E" w14:textId="77777777" w:rsidR="00D50520" w:rsidRPr="00ED629F" w:rsidRDefault="00D50520" w:rsidP="00D50520">
            <w:pPr>
              <w:pStyle w:val="1"/>
              <w:spacing w:afterLines="0" w:after="0"/>
              <w:jc w:val="both"/>
              <w:rPr>
                <w:rFonts w:eastAsia="宋体"/>
                <w:bCs/>
              </w:rPr>
            </w:pPr>
            <w:r w:rsidRPr="00B312AE">
              <w:rPr>
                <w:rFonts w:eastAsia="宋体" w:hint="eastAsia"/>
                <w:bCs/>
              </w:rPr>
              <w:t>[1]</w:t>
            </w:r>
            <w:r w:rsidRPr="00B312AE">
              <w:rPr>
                <w:rFonts w:eastAsia="宋体" w:hint="eastAsia"/>
                <w:bCs/>
              </w:rPr>
              <w:t>艾瑞咨询</w:t>
            </w:r>
            <w:r w:rsidRPr="00B312AE">
              <w:rPr>
                <w:rFonts w:eastAsia="宋体" w:hint="eastAsia"/>
                <w:bCs/>
              </w:rPr>
              <w:t>.</w:t>
            </w:r>
            <w:r w:rsidRPr="00B312AE">
              <w:rPr>
                <w:rFonts w:eastAsia="宋体"/>
                <w:bCs/>
              </w:rPr>
              <w:t xml:space="preserve"> </w:t>
            </w:r>
            <w:r w:rsidRPr="00B312AE">
              <w:rPr>
                <w:rFonts w:eastAsia="宋体" w:hint="eastAsia"/>
                <w:bCs/>
              </w:rPr>
              <w:t>2021</w:t>
            </w:r>
            <w:r w:rsidRPr="00B312AE">
              <w:rPr>
                <w:rFonts w:eastAsia="宋体" w:hint="eastAsia"/>
                <w:bCs/>
              </w:rPr>
              <w:t>年中国新跨境出口</w:t>
            </w:r>
            <w:r w:rsidRPr="00B312AE">
              <w:rPr>
                <w:rFonts w:eastAsia="宋体" w:hint="eastAsia"/>
                <w:bCs/>
              </w:rPr>
              <w:t>B2B</w:t>
            </w:r>
            <w:r w:rsidRPr="00B312AE">
              <w:rPr>
                <w:rFonts w:eastAsia="宋体" w:hint="eastAsia"/>
                <w:bCs/>
              </w:rPr>
              <w:t>电商行业研究报告</w:t>
            </w:r>
          </w:p>
          <w:p w14:paraId="21BF2798" w14:textId="77777777" w:rsidR="00D50520" w:rsidRDefault="00D50520" w:rsidP="00D50520">
            <w:pPr>
              <w:rPr>
                <w:bCs/>
              </w:rPr>
            </w:pPr>
            <w:r w:rsidRPr="00CB2AB8">
              <w:rPr>
                <w:rFonts w:hint="eastAsia"/>
                <w:bCs/>
              </w:rPr>
              <w:t>[</w:t>
            </w:r>
            <w:r>
              <w:rPr>
                <w:bCs/>
              </w:rPr>
              <w:t>2</w:t>
            </w:r>
            <w:r w:rsidRPr="00CB2AB8">
              <w:rPr>
                <w:rFonts w:hint="eastAsia"/>
                <w:bCs/>
              </w:rPr>
              <w:t xml:space="preserve">]李然, 韩艳翠, </w:t>
            </w:r>
            <w:r>
              <w:rPr>
                <w:bCs/>
              </w:rPr>
              <w:t>and</w:t>
            </w:r>
            <w:r w:rsidRPr="00CB2AB8">
              <w:rPr>
                <w:rFonts w:hint="eastAsia"/>
                <w:bCs/>
              </w:rPr>
              <w:t>钱婷婷. 基于B2B水平路径下外贸跨境电商平台的应用研究[J]. 市场周刊(理论研究), 2017(04):52-53.</w:t>
            </w:r>
          </w:p>
          <w:p w14:paraId="3D5EA386" w14:textId="77777777" w:rsidR="00D50520" w:rsidRDefault="00D50520" w:rsidP="00D50520">
            <w:pPr>
              <w:rPr>
                <w:bCs/>
              </w:rPr>
            </w:pPr>
            <w:r w:rsidRPr="00C242D8">
              <w:rPr>
                <w:rFonts w:hint="eastAsia"/>
                <w:bCs/>
              </w:rPr>
              <w:t>[</w:t>
            </w:r>
            <w:r>
              <w:rPr>
                <w:bCs/>
              </w:rPr>
              <w:t>3</w:t>
            </w:r>
            <w:r w:rsidRPr="00C242D8">
              <w:rPr>
                <w:rFonts w:hint="eastAsia"/>
                <w:bCs/>
              </w:rPr>
              <w:t>]叶华文, and 旷彦昌. "第三方跨境支付存在的问题及对策研究." 电子商务 9(2014).</w:t>
            </w:r>
          </w:p>
          <w:p w14:paraId="72B41315" w14:textId="77777777" w:rsidR="00D50520" w:rsidRDefault="00D50520" w:rsidP="00D50520">
            <w:pPr>
              <w:rPr>
                <w:bCs/>
              </w:rPr>
            </w:pPr>
            <w:r w:rsidRPr="00717FB1">
              <w:rPr>
                <w:rFonts w:hint="eastAsia"/>
                <w:bCs/>
              </w:rPr>
              <w:t>[</w:t>
            </w:r>
            <w:r>
              <w:rPr>
                <w:bCs/>
              </w:rPr>
              <w:t>4</w:t>
            </w:r>
            <w:r w:rsidRPr="00717FB1">
              <w:rPr>
                <w:rFonts w:hint="eastAsia"/>
                <w:bCs/>
              </w:rPr>
              <w:t>]杨坚争, 尹诗, 王林. 小额跨境支付的现状与发展研究[J]. 电子商务, 2014(10):11-12.</w:t>
            </w:r>
          </w:p>
          <w:p w14:paraId="014D10CE" w14:textId="77777777" w:rsidR="00D50520" w:rsidRDefault="00D50520" w:rsidP="00D50520">
            <w:pPr>
              <w:rPr>
                <w:bCs/>
              </w:rPr>
            </w:pPr>
            <w:r w:rsidRPr="00D94AD8">
              <w:rPr>
                <w:rFonts w:hint="eastAsia"/>
                <w:bCs/>
              </w:rPr>
              <w:t>[</w:t>
            </w:r>
            <w:r>
              <w:rPr>
                <w:bCs/>
              </w:rPr>
              <w:t>5</w:t>
            </w:r>
            <w:r w:rsidRPr="00D94AD8">
              <w:rPr>
                <w:rFonts w:hint="eastAsia"/>
                <w:bCs/>
              </w:rPr>
              <w:t>]国汇. 网上跨境支付与外汇管理对策[J]. 中国信用卡, 2008(18):60-63.</w:t>
            </w:r>
          </w:p>
          <w:p w14:paraId="048A7233" w14:textId="77777777" w:rsidR="00D50520" w:rsidRDefault="00D50520" w:rsidP="00D50520">
            <w:pPr>
              <w:rPr>
                <w:bCs/>
              </w:rPr>
            </w:pPr>
            <w:r w:rsidRPr="00293D73">
              <w:rPr>
                <w:rFonts w:hint="eastAsia"/>
                <w:bCs/>
              </w:rPr>
              <w:t>[</w:t>
            </w:r>
            <w:r>
              <w:rPr>
                <w:bCs/>
              </w:rPr>
              <w:t>6</w:t>
            </w:r>
            <w:r w:rsidRPr="00293D73">
              <w:rPr>
                <w:rFonts w:hint="eastAsia"/>
                <w:bCs/>
              </w:rPr>
              <w:t>]陈铁成. 人民币跨境支付现状及发展措施探讨[J]. 全国流通经济, 2020, No.2244(12):156-157.</w:t>
            </w:r>
          </w:p>
          <w:p w14:paraId="4E4BCD51" w14:textId="77777777" w:rsidR="00D50520" w:rsidRDefault="00D50520" w:rsidP="00D50520">
            <w:pPr>
              <w:rPr>
                <w:bCs/>
              </w:rPr>
            </w:pPr>
            <w:r w:rsidRPr="00FE40F9">
              <w:rPr>
                <w:rFonts w:hint="eastAsia"/>
                <w:bCs/>
              </w:rPr>
              <w:t>[</w:t>
            </w:r>
            <w:r>
              <w:rPr>
                <w:bCs/>
              </w:rPr>
              <w:t>7</w:t>
            </w:r>
            <w:r w:rsidRPr="00FE40F9">
              <w:rPr>
                <w:rFonts w:hint="eastAsia"/>
                <w:bCs/>
              </w:rPr>
              <w:t>]孙涛, 张晓晶. 跨境资金流动的实证分析——以"香港路径"为例[J]. 金融研究, 2006(08):111-121.</w:t>
            </w:r>
          </w:p>
          <w:p w14:paraId="4D108A01" w14:textId="77777777" w:rsidR="00D50520" w:rsidRDefault="00D50520" w:rsidP="00D50520">
            <w:pPr>
              <w:rPr>
                <w:bCs/>
              </w:rPr>
            </w:pPr>
            <w:r w:rsidRPr="00262355">
              <w:rPr>
                <w:rFonts w:hint="eastAsia"/>
                <w:bCs/>
              </w:rPr>
              <w:t>[</w:t>
            </w:r>
            <w:r>
              <w:rPr>
                <w:bCs/>
              </w:rPr>
              <w:t>8</w:t>
            </w:r>
            <w:r w:rsidRPr="00262355">
              <w:rPr>
                <w:rFonts w:hint="eastAsia"/>
                <w:bCs/>
              </w:rPr>
              <w:t xml:space="preserve">]高廷民. 跨境支付清算业务的历史演变与发展建议[J]. 中国货币市场, </w:t>
            </w:r>
            <w:r w:rsidRPr="00262355">
              <w:rPr>
                <w:rFonts w:hint="eastAsia"/>
                <w:bCs/>
              </w:rPr>
              <w:lastRenderedPageBreak/>
              <w:t>2011, 000(007):48-53.</w:t>
            </w:r>
          </w:p>
          <w:p w14:paraId="0E8B2055" w14:textId="77777777" w:rsidR="00D50520" w:rsidRDefault="00D50520" w:rsidP="00D50520">
            <w:pPr>
              <w:rPr>
                <w:bCs/>
              </w:rPr>
            </w:pPr>
            <w:r w:rsidRPr="006373FB">
              <w:rPr>
                <w:rFonts w:hint="eastAsia"/>
                <w:bCs/>
              </w:rPr>
              <w:t>[</w:t>
            </w:r>
            <w:r>
              <w:rPr>
                <w:bCs/>
              </w:rPr>
              <w:t>9</w:t>
            </w:r>
            <w:r w:rsidRPr="006373FB">
              <w:rPr>
                <w:rFonts w:hint="eastAsia"/>
                <w:bCs/>
              </w:rPr>
              <w:t>]常鸿雁. 我国第三方跨境支付现状及其发展对策研究[D]. 浙江工业大学, 2015.</w:t>
            </w:r>
          </w:p>
          <w:p w14:paraId="0A6419CD" w14:textId="77777777" w:rsidR="00D50520" w:rsidRDefault="00D50520" w:rsidP="00D50520">
            <w:pPr>
              <w:rPr>
                <w:bCs/>
              </w:rPr>
            </w:pPr>
            <w:r w:rsidRPr="00F06DDF">
              <w:rPr>
                <w:rFonts w:hint="eastAsia"/>
                <w:bCs/>
              </w:rPr>
              <w:t>[1</w:t>
            </w:r>
            <w:r>
              <w:rPr>
                <w:bCs/>
              </w:rPr>
              <w:t>0</w:t>
            </w:r>
            <w:r w:rsidRPr="00F06DDF">
              <w:rPr>
                <w:rFonts w:hint="eastAsia"/>
                <w:bCs/>
              </w:rPr>
              <w:t>]王阳. 跨境电商发展对国际贸易影响的研究. 华侨大学.</w:t>
            </w:r>
          </w:p>
          <w:p w14:paraId="3D3E7470" w14:textId="77777777" w:rsidR="00D50520" w:rsidRDefault="00D50520" w:rsidP="00D50520">
            <w:pPr>
              <w:rPr>
                <w:bCs/>
              </w:rPr>
            </w:pPr>
            <w:r w:rsidRPr="00D80CC4">
              <w:rPr>
                <w:rFonts w:hint="eastAsia"/>
                <w:bCs/>
              </w:rPr>
              <w:t>[1</w:t>
            </w:r>
            <w:r>
              <w:rPr>
                <w:bCs/>
              </w:rPr>
              <w:t>1</w:t>
            </w:r>
            <w:r w:rsidRPr="00D80CC4">
              <w:rPr>
                <w:rFonts w:hint="eastAsia"/>
                <w:bCs/>
              </w:rPr>
              <w:t>]冯潮前. 跨境电子商务支付与结算实验教程[M]. 浙江大学出版社, 2016.</w:t>
            </w:r>
          </w:p>
          <w:p w14:paraId="2005B18D" w14:textId="77777777" w:rsidR="00D50520" w:rsidRDefault="00D50520" w:rsidP="00D50520">
            <w:pPr>
              <w:rPr>
                <w:bCs/>
              </w:rPr>
            </w:pPr>
            <w:r w:rsidRPr="00D259BE">
              <w:rPr>
                <w:rFonts w:hint="eastAsia"/>
                <w:bCs/>
              </w:rPr>
              <w:t>[1</w:t>
            </w:r>
            <w:r>
              <w:rPr>
                <w:bCs/>
              </w:rPr>
              <w:t>2</w:t>
            </w:r>
            <w:r w:rsidRPr="00D259BE">
              <w:rPr>
                <w:rFonts w:hint="eastAsia"/>
                <w:bCs/>
              </w:rPr>
              <w:t>]王雪. 基于跨境电商模式的中小企业跨境支付方式选择研究[J]. 中国商论, 2019(21).</w:t>
            </w:r>
          </w:p>
          <w:p w14:paraId="15791EEE" w14:textId="77777777" w:rsidR="00D50520" w:rsidRDefault="00D50520" w:rsidP="00D50520">
            <w:pPr>
              <w:rPr>
                <w:bCs/>
              </w:rPr>
            </w:pPr>
            <w:r w:rsidRPr="00DA2578">
              <w:rPr>
                <w:rFonts w:hint="eastAsia"/>
                <w:bCs/>
              </w:rPr>
              <w:t>[1</w:t>
            </w:r>
            <w:r>
              <w:rPr>
                <w:bCs/>
              </w:rPr>
              <w:t>3</w:t>
            </w:r>
            <w:r w:rsidRPr="00DA2578">
              <w:rPr>
                <w:rFonts w:hint="eastAsia"/>
                <w:bCs/>
              </w:rPr>
              <w:t>]阳群. 跨境电商对我国对外贸易的促进作用[J]. 对外经贸, 2016, 000(003):113-114.</w:t>
            </w:r>
          </w:p>
          <w:p w14:paraId="62A4467C" w14:textId="77777777" w:rsidR="00D50520" w:rsidRDefault="00D50520" w:rsidP="00D50520">
            <w:pPr>
              <w:rPr>
                <w:bCs/>
              </w:rPr>
            </w:pPr>
            <w:r w:rsidRPr="00A859D9">
              <w:rPr>
                <w:rFonts w:hint="eastAsia"/>
                <w:bCs/>
              </w:rPr>
              <w:t>[1</w:t>
            </w:r>
            <w:r>
              <w:rPr>
                <w:bCs/>
              </w:rPr>
              <w:t>4</w:t>
            </w:r>
            <w:r w:rsidRPr="00A859D9">
              <w:rPr>
                <w:rFonts w:hint="eastAsia"/>
                <w:bCs/>
              </w:rPr>
              <w:t>]梁建华. 银行卡跨境支付国际收支统计研究[J]. 中国金融电脑, 2013, 000(002):71-76.</w:t>
            </w:r>
          </w:p>
          <w:p w14:paraId="420F211E" w14:textId="732B2907" w:rsidR="008A5D6B" w:rsidRPr="00D50520" w:rsidRDefault="00D50520">
            <w:pPr>
              <w:rPr>
                <w:rFonts w:hint="eastAsia"/>
                <w:bCs/>
              </w:rPr>
            </w:pPr>
            <w:r w:rsidRPr="00C62D54">
              <w:rPr>
                <w:rFonts w:hint="eastAsia"/>
                <w:bCs/>
              </w:rPr>
              <w:t>[1</w:t>
            </w:r>
            <w:r>
              <w:rPr>
                <w:bCs/>
              </w:rPr>
              <w:t>5</w:t>
            </w:r>
            <w:r w:rsidRPr="00C62D54">
              <w:rPr>
                <w:rFonts w:hint="eastAsia"/>
                <w:bCs/>
              </w:rPr>
              <w:t>]肖成志, 祁文婷. 人民币国际化背景下跨境电子商务和跨境支付业务的发展思考[J]. 浙江金融, 2016(8):18-26.</w:t>
            </w:r>
          </w:p>
        </w:tc>
      </w:tr>
    </w:tbl>
    <w:p w14:paraId="2AAD31E1" w14:textId="77777777" w:rsidR="008A5D6B" w:rsidRDefault="00605ACA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515F47E0" w14:textId="77777777" w:rsidR="008A5D6B" w:rsidRDefault="00605ACA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8A5D6B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9EBF8871"/>
    <w:rsid w:val="E9710308"/>
    <w:rsid w:val="00013F69"/>
    <w:rsid w:val="0005727B"/>
    <w:rsid w:val="00062F95"/>
    <w:rsid w:val="00087436"/>
    <w:rsid w:val="000D616E"/>
    <w:rsid w:val="000F305D"/>
    <w:rsid w:val="0010265B"/>
    <w:rsid w:val="001048AD"/>
    <w:rsid w:val="00111AC2"/>
    <w:rsid w:val="0015615D"/>
    <w:rsid w:val="00164755"/>
    <w:rsid w:val="00172780"/>
    <w:rsid w:val="001A18C6"/>
    <w:rsid w:val="001C3791"/>
    <w:rsid w:val="001D022A"/>
    <w:rsid w:val="001D4ABC"/>
    <w:rsid w:val="001F2172"/>
    <w:rsid w:val="002247D8"/>
    <w:rsid w:val="002343B6"/>
    <w:rsid w:val="00270774"/>
    <w:rsid w:val="002A6C45"/>
    <w:rsid w:val="002F5D87"/>
    <w:rsid w:val="00300DF2"/>
    <w:rsid w:val="003211D8"/>
    <w:rsid w:val="00335EFB"/>
    <w:rsid w:val="0034552E"/>
    <w:rsid w:val="00366400"/>
    <w:rsid w:val="00373678"/>
    <w:rsid w:val="003856CC"/>
    <w:rsid w:val="003B6C88"/>
    <w:rsid w:val="003C213C"/>
    <w:rsid w:val="003D25E6"/>
    <w:rsid w:val="003D5EF4"/>
    <w:rsid w:val="003D6F37"/>
    <w:rsid w:val="004049CB"/>
    <w:rsid w:val="004100EA"/>
    <w:rsid w:val="004616F1"/>
    <w:rsid w:val="00463244"/>
    <w:rsid w:val="00484A8D"/>
    <w:rsid w:val="00485216"/>
    <w:rsid w:val="0049390C"/>
    <w:rsid w:val="004F79B1"/>
    <w:rsid w:val="00503E26"/>
    <w:rsid w:val="00556D05"/>
    <w:rsid w:val="00574F66"/>
    <w:rsid w:val="00603C03"/>
    <w:rsid w:val="00605ACA"/>
    <w:rsid w:val="00625633"/>
    <w:rsid w:val="006447FE"/>
    <w:rsid w:val="0065502F"/>
    <w:rsid w:val="0066355D"/>
    <w:rsid w:val="00690AE3"/>
    <w:rsid w:val="00692926"/>
    <w:rsid w:val="006A0D30"/>
    <w:rsid w:val="006B5A68"/>
    <w:rsid w:val="006D499E"/>
    <w:rsid w:val="006F3140"/>
    <w:rsid w:val="00737F25"/>
    <w:rsid w:val="00757B71"/>
    <w:rsid w:val="00761113"/>
    <w:rsid w:val="00797483"/>
    <w:rsid w:val="007B1853"/>
    <w:rsid w:val="008037E4"/>
    <w:rsid w:val="00807310"/>
    <w:rsid w:val="00831A42"/>
    <w:rsid w:val="00881161"/>
    <w:rsid w:val="008A5D6B"/>
    <w:rsid w:val="00941122"/>
    <w:rsid w:val="00977557"/>
    <w:rsid w:val="00983E5B"/>
    <w:rsid w:val="009A3E90"/>
    <w:rsid w:val="009D0666"/>
    <w:rsid w:val="009D1E27"/>
    <w:rsid w:val="009D6BE6"/>
    <w:rsid w:val="00A033A0"/>
    <w:rsid w:val="00A32456"/>
    <w:rsid w:val="00A532C2"/>
    <w:rsid w:val="00AB5DD7"/>
    <w:rsid w:val="00B24F03"/>
    <w:rsid w:val="00B56205"/>
    <w:rsid w:val="00B9155A"/>
    <w:rsid w:val="00B9209C"/>
    <w:rsid w:val="00BC14BC"/>
    <w:rsid w:val="00BC1908"/>
    <w:rsid w:val="00CA3120"/>
    <w:rsid w:val="00CB0464"/>
    <w:rsid w:val="00CD2EFC"/>
    <w:rsid w:val="00CE5CC4"/>
    <w:rsid w:val="00D00866"/>
    <w:rsid w:val="00D0213A"/>
    <w:rsid w:val="00D4047B"/>
    <w:rsid w:val="00D50520"/>
    <w:rsid w:val="00DC2EDA"/>
    <w:rsid w:val="00DD1E1D"/>
    <w:rsid w:val="00DD6697"/>
    <w:rsid w:val="00E13079"/>
    <w:rsid w:val="00E32B27"/>
    <w:rsid w:val="00E5705C"/>
    <w:rsid w:val="00E87EA1"/>
    <w:rsid w:val="00F33605"/>
    <w:rsid w:val="00F36B08"/>
    <w:rsid w:val="00F41548"/>
    <w:rsid w:val="00F4716A"/>
    <w:rsid w:val="00F9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9DBE36"/>
  <w15:docId w15:val="{84859E3E-B32B-6945-B5E7-30ED766D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nhideWhenUsed/>
    <w:rsid w:val="002247D8"/>
    <w:pPr>
      <w:adjustRightInd w:val="0"/>
      <w:snapToGrid w:val="0"/>
      <w:spacing w:before="120" w:after="120" w:line="400" w:lineRule="atLeast"/>
      <w:ind w:firstLineChars="200" w:firstLine="20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styleId="TOC3">
    <w:name w:val="toc 3"/>
    <w:basedOn w:val="a"/>
    <w:next w:val="a"/>
    <w:unhideWhenUsed/>
    <w:rsid w:val="002247D8"/>
    <w:pPr>
      <w:tabs>
        <w:tab w:val="right" w:leader="dot" w:pos="8210"/>
      </w:tabs>
      <w:adjustRightInd w:val="0"/>
      <w:snapToGrid w:val="0"/>
      <w:spacing w:line="400" w:lineRule="atLeast"/>
      <w:ind w:leftChars="150" w:left="360" w:firstLineChars="20" w:firstLine="40"/>
      <w:jc w:val="left"/>
    </w:pPr>
    <w:rPr>
      <w:rFonts w:ascii="Times New Roman" w:eastAsia="宋体" w:hAnsi="Times New Roman" w:cs="Times New Roman"/>
      <w:i/>
      <w:iCs/>
      <w:sz w:val="20"/>
      <w:szCs w:val="20"/>
    </w:rPr>
  </w:style>
  <w:style w:type="paragraph" w:styleId="TOC2">
    <w:name w:val="toc 2"/>
    <w:basedOn w:val="a"/>
    <w:next w:val="a"/>
    <w:unhideWhenUsed/>
    <w:rsid w:val="002247D8"/>
    <w:pPr>
      <w:tabs>
        <w:tab w:val="right" w:leader="dot" w:pos="8210"/>
      </w:tabs>
      <w:adjustRightInd w:val="0"/>
      <w:snapToGrid w:val="0"/>
      <w:spacing w:line="400" w:lineRule="atLeast"/>
      <w:ind w:leftChars="75" w:left="180" w:firstLineChars="10" w:firstLine="2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TOC4">
    <w:name w:val="toc 4"/>
    <w:basedOn w:val="a"/>
    <w:next w:val="a"/>
    <w:semiHidden/>
    <w:rsid w:val="002247D8"/>
    <w:pPr>
      <w:adjustRightInd w:val="0"/>
      <w:snapToGrid w:val="0"/>
      <w:spacing w:line="400" w:lineRule="atLeast"/>
      <w:ind w:left="720"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1参考文献、致谢、附录(排版)"/>
    <w:basedOn w:val="a"/>
    <w:rsid w:val="00013F69"/>
    <w:pPr>
      <w:adjustRightInd w:val="0"/>
      <w:snapToGrid w:val="0"/>
      <w:spacing w:afterLines="200" w:after="200" w:line="400" w:lineRule="atLeast"/>
      <w:jc w:val="center"/>
    </w:pPr>
    <w:rPr>
      <w:rFonts w:ascii="Times New Roman" w:eastAsia="黑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Microsoft Office User</cp:lastModifiedBy>
  <cp:revision>95</cp:revision>
  <dcterms:created xsi:type="dcterms:W3CDTF">2021-01-21T00:38:00Z</dcterms:created>
  <dcterms:modified xsi:type="dcterms:W3CDTF">2021-06-04T16:14:00Z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