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3"/>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71040094</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李飖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default" w:ascii="宋体" w:hAnsi="宋体" w:eastAsia="宋体"/>
                <w:sz w:val="24"/>
              </w:rPr>
            </w:pPr>
            <w:r>
              <w:rPr>
                <w:rFonts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世界经济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13511056733</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502850148@qq.com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西安石油大学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英语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rPr>
            </w:pPr>
            <w:r>
              <w:rPr>
                <w:rFonts w:hint="default" w:ascii="宋体" w:hAnsi="宋体" w:eastAsia="宋体"/>
                <w:sz w:val="24"/>
              </w:rPr>
              <w:t>北京智达鑫盛商务咨询有限公司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职员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李飖，2003年毕业于</w:t>
            </w:r>
            <w:r>
              <w:rPr>
                <w:rFonts w:ascii="宋体" w:hAnsi="宋体" w:eastAsia="宋体" w:cs="宋体"/>
                <w:kern w:val="0"/>
                <w:sz w:val="24"/>
                <w:szCs w:val="24"/>
                <w:lang w:val="en-US" w:eastAsia="zh-CN" w:bidi="ar"/>
              </w:rPr>
              <w:t>西安石油大学外语系英语专业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2004年4月至2006年12月厦门杜邦建材驻阿联酋分公司，担任外贸主管；</w:t>
            </w:r>
          </w:p>
          <w:p>
            <w:pPr>
              <w:keepNext w:val="0"/>
              <w:keepLines w:val="0"/>
              <w:widowControl/>
              <w:suppressLineNumbers w:val="0"/>
              <w:jc w:val="left"/>
              <w:rPr>
                <w:rFonts w:hint="default" w:ascii="宋体" w:hAnsi="宋体" w:eastAsia="宋体"/>
                <w:sz w:val="24"/>
              </w:rPr>
            </w:pPr>
            <w:r>
              <w:rPr>
                <w:rFonts w:ascii="宋体" w:hAnsi="宋体" w:eastAsia="宋体" w:cs="宋体"/>
                <w:kern w:val="0"/>
                <w:sz w:val="24"/>
                <w:szCs w:val="24"/>
                <w:lang w:val="en-US" w:eastAsia="zh-CN" w:bidi="ar"/>
              </w:rPr>
              <w:t>2007年5月至2015年2月北新集团建材股份有限公司国际业务部，担任海外业务经理。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2015</w:t>
            </w:r>
            <w:r>
              <w:rPr>
                <w:rFonts w:hint="eastAsia" w:ascii="宋体" w:hAnsi="宋体" w:eastAsia="宋体" w:cs="宋体"/>
                <w:kern w:val="0"/>
                <w:sz w:val="24"/>
                <w:szCs w:val="24"/>
                <w:lang w:val="en-US" w:eastAsia="zh-CN" w:bidi="ar"/>
              </w:rPr>
              <w:t>年3月至今</w:t>
            </w:r>
            <w:r>
              <w:rPr>
                <w:rFonts w:ascii="宋体" w:hAnsi="宋体" w:eastAsia="宋体" w:cs="宋体"/>
                <w:kern w:val="0"/>
                <w:sz w:val="24"/>
                <w:szCs w:val="24"/>
                <w:lang w:val="en-US" w:eastAsia="zh-CN" w:bidi="ar"/>
              </w:rPr>
              <w:t> 北京智达鑫盛商务咨询有限公司，担任国际贸易咨询专员。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填：是，</w:t>
            </w:r>
            <w:r>
              <w:rPr>
                <w:rFonts w:hint="eastAsia" w:ascii="宋体" w:hAnsi="宋体" w:eastAsia="宋体"/>
                <w:sz w:val="24"/>
                <w:highlight w:val="lightGray"/>
              </w:rPr>
              <w:t>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填：是，否</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1" w:type="dxa"/>
            <w:vAlign w:val="center"/>
          </w:tcPr>
          <w:p>
            <w:pPr>
              <w:jc w:val="both"/>
              <w:rPr>
                <w:rFonts w:ascii="宋体" w:hAnsi="宋体" w:eastAsia="宋体"/>
                <w:sz w:val="24"/>
              </w:rPr>
            </w:pPr>
            <w:bookmarkStart w:id="0" w:name="_GoBack"/>
            <w:bookmarkEnd w:id="0"/>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tc>
      </w:tr>
    </w:tbl>
    <w:p/>
    <w:tbl>
      <w:tblPr>
        <w:tblStyle w:val="3"/>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eastAsia="zh-CN"/>
              </w:rPr>
            </w:pPr>
            <w:r>
              <w:rPr>
                <w:rFonts w:hint="eastAsia" w:ascii="宋体" w:hAnsi="宋体" w:eastAsia="宋体"/>
                <w:sz w:val="24"/>
              </w:rPr>
              <w:t>（在经济学范畴内结合所属专业拟定）</w:t>
            </w:r>
            <w:r>
              <w:rPr>
                <w:rFonts w:hint="eastAsia" w:ascii="宋体" w:hAnsi="宋体" w:eastAsia="宋体"/>
                <w:sz w:val="24"/>
                <w:lang w:val="en-US" w:eastAsia="zh-CN"/>
              </w:rPr>
              <w:t>新冠疫情对中国制造业出口贸易的影响及中国的应对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60" w:lineRule="auto"/>
              <w:ind w:left="0" w:right="0"/>
              <w:jc w:val="both"/>
              <w:rPr>
                <w:rFonts w:hint="default" w:ascii="宋体" w:hAnsi="宋体" w:eastAsia="宋体"/>
                <w:sz w:val="24"/>
                <w:lang w:val="en-US" w:eastAsia="zh-CN"/>
              </w:rPr>
            </w:pPr>
            <w:r>
              <w:rPr>
                <w:rFonts w:hint="eastAsia" w:ascii="宋体" w:hAnsi="宋体" w:eastAsia="宋体"/>
                <w:sz w:val="24"/>
              </w:rPr>
              <w:t>（在经济学范畴内结合所属专业拟定）</w:t>
            </w:r>
            <w:r>
              <w:rPr>
                <w:rFonts w:hint="eastAsia" w:ascii="宋体" w:hAnsi="宋体" w:eastAsia="宋体"/>
                <w:sz w:val="24"/>
                <w:lang w:val="en-US" w:eastAsia="zh-CN"/>
              </w:rPr>
              <w:t>在全球经济一体化日益加剧的今天，国际贸易“你中有我，我中有你”的格局已然形成。突如其来的新冠疫情对全球经济尤其是制造业出口贸易造成了巨大冲击,作为全球制造业的领军人物,中国首当其冲,面临重大的考验。在此背景下，疫情是如何影响中国制造业出口贸易以及中国做出的应对是本文要研究的问题。理论部分本文梳理了疫情对国内制造业的生产，销售以及需求影响的作用机制，厘清了疫情是如何对国内制造业出口贸易产生影响的。实证部分本文选取了疫情前，疫情开始到目前国内制造业出口的主要产品相关数据作为样本来构建面板模型，从生产，销售和需求的角度来验证疫情对国内制造业出口的影响作用。 实证分析表明疫情对制造业的宏观影响是全球供应链面临重组，一些原本处于优势地位的供应链有可能外迁，中国应抓住机会；微观影响，疫情促使中国制造业体系进一步完善；短期影响是疫情导致国内制造业供应时效延迟或停滞；长期影响是制造业体系的多元化发展以及信息技术领域的发展必将带来前所未有的变革。所以疫情并不能中断全球经济一体化的进程，反而我们在积极应对疫情的同时应当及时查缺补漏，尽快补上短板。中国的应对是：构建多变合作，共赢发展的国际贸易格局，营造和谐的外贸环境；国家政策的精准扶持；加快关键技术产品的自主创新，不断完善制造业升级改造；创新商务模式，发展出口贸易新业态。最后建议抓住全球制造业变革的机遇，进一步深化国际合作，深化市场要素配置改革，加快推进关键技术和设备的自主创新，提升自己在全球制造业体系中的竞争力与话语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default" w:ascii="宋体" w:hAnsi="宋体" w:eastAsia="宋体"/>
                <w:sz w:val="24"/>
                <w:lang w:val="en-US" w:eastAsia="zh-CN"/>
              </w:rPr>
            </w:pPr>
            <w:r>
              <w:rPr>
                <w:rFonts w:hint="eastAsia" w:ascii="宋体" w:hAnsi="宋体" w:eastAsia="宋体"/>
                <w:sz w:val="24"/>
              </w:rPr>
              <w:t>（在经济学范畴内结合所属专业拟定）</w:t>
            </w:r>
            <w:r>
              <w:rPr>
                <w:rFonts w:hint="eastAsia" w:ascii="宋体" w:hAnsi="宋体" w:eastAsia="宋体"/>
                <w:sz w:val="24"/>
                <w:lang w:val="en-US" w:eastAsia="zh-CN"/>
              </w:rPr>
              <w:t>经济一体化视角下看新冠疫情对中国制造业出口贸易的影响及中国的应对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rPr>
                <w:rFonts w:hint="eastAsia" w:ascii="宋体" w:hAnsi="宋体" w:eastAsia="宋体"/>
                <w:sz w:val="24"/>
              </w:rPr>
            </w:pPr>
            <w:r>
              <w:rPr>
                <w:rFonts w:hint="eastAsia" w:ascii="宋体" w:hAnsi="宋体" w:eastAsia="宋体"/>
                <w:sz w:val="24"/>
              </w:rPr>
              <w:t>（写至二级标题，一级标题为章，二级标题为节）</w:t>
            </w:r>
          </w:p>
          <w:p>
            <w:pPr>
              <w:numPr>
                <w:ilvl w:val="0"/>
                <w:numId w:val="1"/>
              </w:numPr>
              <w:rPr>
                <w:rFonts w:hint="eastAsia" w:ascii="宋体" w:hAnsi="宋体" w:eastAsia="宋体"/>
                <w:sz w:val="24"/>
                <w:lang w:val="en-US" w:eastAsia="zh-CN"/>
              </w:rPr>
            </w:pPr>
            <w:r>
              <w:rPr>
                <w:rFonts w:hint="eastAsia" w:ascii="宋体" w:hAnsi="宋体" w:eastAsia="宋体"/>
                <w:sz w:val="24"/>
                <w:lang w:val="en-US" w:eastAsia="zh-CN"/>
              </w:rPr>
              <w:t>绪论</w:t>
            </w:r>
          </w:p>
          <w:p>
            <w:pPr>
              <w:widowControl w:val="0"/>
              <w:numPr>
                <w:ilvl w:val="1"/>
                <w:numId w:val="2"/>
              </w:numPr>
              <w:jc w:val="both"/>
              <w:rPr>
                <w:rFonts w:hint="eastAsia" w:ascii="宋体" w:hAnsi="宋体" w:eastAsia="宋体"/>
                <w:sz w:val="24"/>
                <w:lang w:val="en-US" w:eastAsia="zh-CN"/>
              </w:rPr>
            </w:pPr>
            <w:r>
              <w:rPr>
                <w:rFonts w:hint="eastAsia" w:ascii="宋体" w:hAnsi="宋体" w:eastAsia="宋体"/>
                <w:sz w:val="24"/>
                <w:lang w:val="en-US" w:eastAsia="zh-CN"/>
              </w:rPr>
              <w:t>研究背景</w:t>
            </w:r>
          </w:p>
          <w:p>
            <w:pPr>
              <w:widowControl w:val="0"/>
              <w:numPr>
                <w:ilvl w:val="1"/>
                <w:numId w:val="2"/>
              </w:numPr>
              <w:jc w:val="both"/>
              <w:rPr>
                <w:rFonts w:hint="default" w:ascii="宋体" w:hAnsi="宋体" w:eastAsia="宋体"/>
                <w:sz w:val="24"/>
                <w:lang w:val="en-US" w:eastAsia="zh-CN"/>
              </w:rPr>
            </w:pPr>
            <w:r>
              <w:rPr>
                <w:rFonts w:hint="eastAsia" w:ascii="宋体" w:hAnsi="宋体" w:eastAsia="宋体"/>
                <w:sz w:val="24"/>
                <w:lang w:val="en-US" w:eastAsia="zh-CN"/>
              </w:rPr>
              <w:t>研究意义</w:t>
            </w:r>
          </w:p>
          <w:p>
            <w:pPr>
              <w:widowControl w:val="0"/>
              <w:numPr>
                <w:ilvl w:val="1"/>
                <w:numId w:val="2"/>
              </w:numPr>
              <w:jc w:val="both"/>
              <w:rPr>
                <w:rFonts w:hint="default" w:ascii="宋体" w:hAnsi="宋体" w:eastAsia="宋体"/>
                <w:sz w:val="24"/>
                <w:lang w:val="en-US" w:eastAsia="zh-CN"/>
              </w:rPr>
            </w:pPr>
            <w:r>
              <w:rPr>
                <w:rFonts w:hint="eastAsia" w:ascii="宋体" w:hAnsi="宋体" w:eastAsia="宋体"/>
                <w:sz w:val="24"/>
                <w:lang w:val="en-US" w:eastAsia="zh-CN"/>
              </w:rPr>
              <w:t>研究内容和研究思路</w:t>
            </w:r>
          </w:p>
          <w:p>
            <w:pPr>
              <w:widowControl w:val="0"/>
              <w:numPr>
                <w:ilvl w:val="1"/>
                <w:numId w:val="2"/>
              </w:numPr>
              <w:jc w:val="both"/>
              <w:rPr>
                <w:rFonts w:hint="default" w:ascii="宋体" w:hAnsi="宋体" w:eastAsia="宋体"/>
                <w:sz w:val="24"/>
                <w:lang w:val="en-US" w:eastAsia="zh-CN"/>
              </w:rPr>
            </w:pPr>
            <w:r>
              <w:rPr>
                <w:rFonts w:hint="eastAsia" w:ascii="宋体" w:hAnsi="宋体" w:eastAsia="宋体"/>
                <w:sz w:val="24"/>
                <w:lang w:val="en-US" w:eastAsia="zh-CN"/>
              </w:rPr>
              <w:t>可能存在的创新点与不足之处</w:t>
            </w:r>
          </w:p>
          <w:p>
            <w:pPr>
              <w:widowControl w:val="0"/>
              <w:numPr>
                <w:ilvl w:val="0"/>
                <w:numId w:val="1"/>
              </w:numPr>
              <w:ind w:left="0" w:leftChars="0" w:firstLine="0" w:firstLineChars="0"/>
              <w:jc w:val="both"/>
              <w:rPr>
                <w:rFonts w:hint="eastAsia" w:ascii="宋体" w:hAnsi="宋体" w:eastAsia="宋体"/>
                <w:sz w:val="24"/>
                <w:lang w:val="en-US" w:eastAsia="zh-CN"/>
              </w:rPr>
            </w:pPr>
            <w:r>
              <w:rPr>
                <w:rFonts w:hint="eastAsia" w:ascii="宋体" w:hAnsi="宋体" w:eastAsia="宋体"/>
                <w:sz w:val="24"/>
                <w:lang w:val="en-US" w:eastAsia="zh-CN"/>
              </w:rPr>
              <w:t>文献综述</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2.1基本概念</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2.2 灾难（疫情）对制造业出口的影响的理论研究</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2.3 疫情对中国制造业出口影响的实证研究</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2.4 文献评述</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第三章 疫情影响中国制造业出口贸易的作用机理</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3.1 疫情对生产的影响机制</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3.2 疫情对销售的影响机制</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3.3 疫情对需求的影响机制</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第四章 疫情影响中国制造业出口的现状分析</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4.1 宏观影响</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4.2 微观影响</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4.3 短期影响</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4.4 长期影响</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第五章 疫情影响中国制造业出口的实证分析</w:t>
            </w:r>
          </w:p>
          <w:p>
            <w:pPr>
              <w:widowControl w:val="0"/>
              <w:numPr>
                <w:ilvl w:val="0"/>
                <w:numId w:val="0"/>
              </w:numPr>
              <w:ind w:leftChars="0"/>
              <w:jc w:val="both"/>
              <w:rPr>
                <w:rFonts w:hint="default" w:ascii="宋体" w:hAnsi="宋体" w:eastAsia="宋体"/>
                <w:sz w:val="24"/>
                <w:lang w:val="en-US" w:eastAsia="zh-CN"/>
              </w:rPr>
            </w:pPr>
            <w:r>
              <w:rPr>
                <w:rFonts w:hint="eastAsia" w:ascii="宋体" w:hAnsi="宋体" w:eastAsia="宋体"/>
                <w:sz w:val="24"/>
                <w:lang w:val="en-US" w:eastAsia="zh-CN"/>
              </w:rPr>
              <w:t>5.1 变量选择及数据来源</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5.2 模型建立和计算方法</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5.3 实证结果分析</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第六章 中国制造业的应对措施</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6.1 构建多变共赢展的国际贸易格局，营造和谐的外贸环境；</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6.2 国家政策的精准扶持；</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6.3 加快关键技术产品的自主创新，不断完善制造业升级改造；</w:t>
            </w:r>
          </w:p>
          <w:p>
            <w:pPr>
              <w:widowControl w:val="0"/>
              <w:numPr>
                <w:ilvl w:val="0"/>
                <w:numId w:val="0"/>
              </w:numPr>
              <w:ind w:leftChars="0"/>
              <w:jc w:val="both"/>
              <w:rPr>
                <w:rFonts w:hint="default" w:ascii="宋体" w:hAnsi="宋体" w:eastAsia="宋体"/>
                <w:sz w:val="24"/>
                <w:lang w:val="en-US" w:eastAsia="zh-CN"/>
              </w:rPr>
            </w:pPr>
            <w:r>
              <w:rPr>
                <w:rFonts w:hint="eastAsia" w:ascii="宋体" w:hAnsi="宋体" w:eastAsia="宋体"/>
                <w:sz w:val="24"/>
                <w:lang w:val="en-US" w:eastAsia="zh-CN"/>
              </w:rPr>
              <w:t>6.4 创新商务模式，发展出口贸易新业态。</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第七章 主要结论和政策建议</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7.1 本文的主要结论</w:t>
            </w:r>
          </w:p>
          <w:p>
            <w:pPr>
              <w:widowControl w:val="0"/>
              <w:numPr>
                <w:ilvl w:val="0"/>
                <w:numId w:val="0"/>
              </w:numPr>
              <w:ind w:leftChars="0"/>
              <w:jc w:val="both"/>
              <w:rPr>
                <w:rFonts w:hint="default" w:ascii="宋体" w:hAnsi="宋体" w:eastAsia="宋体"/>
                <w:sz w:val="24"/>
                <w:lang w:val="en-US" w:eastAsia="zh-CN"/>
              </w:rPr>
            </w:pPr>
            <w:r>
              <w:rPr>
                <w:rFonts w:hint="eastAsia" w:ascii="宋体" w:hAnsi="宋体" w:eastAsia="宋体"/>
                <w:sz w:val="24"/>
                <w:lang w:val="en-US" w:eastAsia="zh-CN"/>
              </w:rPr>
              <w:t>7.2 政策建议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WTO 官网    国家海关工业品出口数据   国家统计局数据</w:t>
            </w:r>
          </w:p>
          <w:p>
            <w:p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中国卫健委官网 WHO 官网</w:t>
            </w:r>
          </w:p>
          <w:p>
            <w:p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参考文献：</w:t>
            </w:r>
          </w:p>
          <w:p>
            <w:pPr>
              <w:pStyle w:val="2"/>
              <w:keepNext w:val="0"/>
              <w:keepLines w:val="0"/>
              <w:widowControl/>
              <w:suppressLineNumbers w:val="0"/>
              <w:wordWrap w:val="0"/>
              <w:spacing w:before="0" w:beforeAutospacing="0" w:after="0" w:afterAutospacing="0"/>
              <w:ind w:left="0" w:right="136"/>
              <w:rPr>
                <w:rFonts w:hint="eastAsia" w:ascii="宋体" w:hAnsi="宋体" w:eastAsia="宋体" w:cs="宋体"/>
                <w:b w:val="0"/>
                <w:bCs/>
                <w:sz w:val="24"/>
                <w:szCs w:val="24"/>
              </w:rPr>
            </w:pPr>
            <w:r>
              <w:rPr>
                <w:rFonts w:hint="eastAsia" w:ascii="宋体" w:hAnsi="宋体" w:eastAsia="宋体" w:cs="宋体"/>
                <w:b w:val="0"/>
                <w:bCs/>
                <w:color w:val="262626"/>
                <w:sz w:val="24"/>
                <w:szCs w:val="24"/>
                <w:shd w:val="clear" w:fill="FFFFFF"/>
                <w:lang w:val="en-US" w:eastAsia="zh-CN"/>
              </w:rPr>
              <w:t>1.</w:t>
            </w:r>
            <w:r>
              <w:rPr>
                <w:rFonts w:hint="eastAsia" w:ascii="宋体" w:hAnsi="宋体" w:eastAsia="宋体" w:cs="宋体"/>
                <w:b w:val="0"/>
                <w:bCs/>
                <w:color w:val="262626"/>
                <w:sz w:val="24"/>
                <w:szCs w:val="24"/>
                <w:shd w:val="clear" w:fill="FFFFFF"/>
              </w:rPr>
              <w:t>新冠疫情对全球制造业供应链的影响及我国应对策略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136"/>
              <w:jc w:val="left"/>
              <w:rPr>
                <w:rStyle w:val="5"/>
                <w:rFonts w:hint="eastAsia" w:ascii="仿宋" w:hAnsi="仿宋" w:eastAsia="仿宋" w:cs="仿宋"/>
                <w:b w:val="0"/>
                <w:bCs/>
                <w:i w:val="0"/>
                <w:color w:val="262626"/>
                <w:sz w:val="24"/>
                <w:szCs w:val="24"/>
                <w:shd w:val="clear" w:fill="FFFFFF"/>
                <w:lang w:val="en-US" w:eastAsia="zh-CN" w:bidi="ar"/>
              </w:rPr>
            </w:pPr>
            <w:r>
              <w:rPr>
                <w:rStyle w:val="8"/>
                <w:rFonts w:hint="eastAsia" w:ascii="宋体" w:hAnsi="宋体" w:eastAsia="宋体" w:cs="宋体"/>
                <w:b w:val="0"/>
                <w:bCs/>
                <w:i w:val="0"/>
                <w:color w:val="auto"/>
                <w:sz w:val="24"/>
                <w:szCs w:val="24"/>
                <w:u w:val="none"/>
                <w:shd w:val="clear" w:fill="FFFFFF"/>
              </w:rPr>
              <w:t>《</w:t>
            </w:r>
            <w:r>
              <w:rPr>
                <w:rStyle w:val="5"/>
                <w:rFonts w:hint="eastAsia" w:ascii="宋体" w:hAnsi="宋体" w:eastAsia="宋体" w:cs="宋体"/>
                <w:b w:val="0"/>
                <w:bCs/>
                <w:i w:val="0"/>
                <w:color w:val="auto"/>
                <w:sz w:val="24"/>
                <w:szCs w:val="24"/>
                <w:u w:val="none"/>
                <w:shd w:val="clear" w:fill="FFFFFF"/>
                <w:lang w:val="en-US" w:eastAsia="zh-CN" w:bidi="ar"/>
              </w:rPr>
              <w:fldChar w:fldCharType="begin"/>
            </w:r>
            <w:r>
              <w:rPr>
                <w:rStyle w:val="5"/>
                <w:rFonts w:hint="eastAsia" w:ascii="宋体" w:hAnsi="宋体" w:eastAsia="宋体" w:cs="宋体"/>
                <w:b w:val="0"/>
                <w:bCs/>
                <w:i w:val="0"/>
                <w:color w:val="auto"/>
                <w:sz w:val="24"/>
                <w:szCs w:val="24"/>
                <w:u w:val="none"/>
                <w:shd w:val="clear" w:fill="FFFFFF"/>
                <w:lang w:val="en-US" w:eastAsia="zh-CN" w:bidi="ar"/>
              </w:rPr>
              <w:instrText xml:space="preserve"> HYPERLINK "http://www.cqvip.com/qikan/Detail.aspx?gch=95585X&amp;years=2020&amp;num=05" </w:instrText>
            </w:r>
            <w:r>
              <w:rPr>
                <w:rStyle w:val="5"/>
                <w:rFonts w:hint="eastAsia" w:ascii="宋体" w:hAnsi="宋体" w:eastAsia="宋体" w:cs="宋体"/>
                <w:b w:val="0"/>
                <w:bCs/>
                <w:i w:val="0"/>
                <w:color w:val="auto"/>
                <w:sz w:val="24"/>
                <w:szCs w:val="24"/>
                <w:u w:val="none"/>
                <w:shd w:val="clear" w:fill="FFFFFF"/>
                <w:lang w:val="en-US" w:eastAsia="zh-CN" w:bidi="ar"/>
              </w:rPr>
              <w:fldChar w:fldCharType="separate"/>
            </w:r>
            <w:r>
              <w:rPr>
                <w:rStyle w:val="8"/>
                <w:rFonts w:hint="eastAsia" w:ascii="宋体" w:hAnsi="宋体" w:eastAsia="宋体" w:cs="宋体"/>
                <w:b w:val="0"/>
                <w:bCs/>
                <w:i w:val="0"/>
                <w:color w:val="auto"/>
                <w:sz w:val="24"/>
                <w:szCs w:val="24"/>
                <w:u w:val="none"/>
                <w:shd w:val="clear" w:fill="FFFFFF"/>
              </w:rPr>
              <w:t>价格理论与实践》2020年 第5期</w:t>
            </w:r>
            <w:r>
              <w:rPr>
                <w:rStyle w:val="5"/>
                <w:rFonts w:hint="eastAsia" w:ascii="宋体" w:hAnsi="宋体" w:eastAsia="宋体" w:cs="宋体"/>
                <w:b w:val="0"/>
                <w:bCs/>
                <w:i w:val="0"/>
                <w:color w:val="auto"/>
                <w:sz w:val="24"/>
                <w:szCs w:val="24"/>
                <w:u w:val="none"/>
                <w:shd w:val="clear" w:fill="FFFFFF"/>
                <w:lang w:val="en-US" w:eastAsia="zh-CN" w:bidi="ar"/>
              </w:rPr>
              <w:fldChar w:fldCharType="end"/>
            </w:r>
            <w:r>
              <w:rPr>
                <w:rStyle w:val="5"/>
                <w:rFonts w:hint="eastAsia" w:ascii="宋体" w:hAnsi="宋体" w:eastAsia="宋体" w:cs="宋体"/>
                <w:b w:val="0"/>
                <w:bCs/>
                <w:i w:val="0"/>
                <w:color w:val="auto"/>
                <w:sz w:val="24"/>
                <w:szCs w:val="24"/>
                <w:shd w:val="clear" w:fill="FFFFFF"/>
                <w:lang w:val="en-US" w:eastAsia="zh-CN" w:bidi="ar"/>
              </w:rPr>
              <w:t xml:space="preserve"> | </w:t>
            </w:r>
            <w:r>
              <w:rPr>
                <w:rStyle w:val="5"/>
                <w:rFonts w:hint="eastAsia" w:ascii="宋体" w:hAnsi="宋体" w:eastAsia="宋体" w:cs="宋体"/>
                <w:b w:val="0"/>
                <w:bCs/>
                <w:i w:val="0"/>
                <w:color w:val="auto"/>
                <w:sz w:val="24"/>
                <w:szCs w:val="24"/>
                <w:u w:val="none"/>
                <w:shd w:val="clear" w:fill="FFFFFF"/>
                <w:lang w:val="en-US" w:eastAsia="zh-CN" w:bidi="ar"/>
              </w:rPr>
              <w:fldChar w:fldCharType="begin"/>
            </w:r>
            <w:r>
              <w:rPr>
                <w:rStyle w:val="5"/>
                <w:rFonts w:hint="eastAsia" w:ascii="宋体" w:hAnsi="宋体" w:eastAsia="宋体" w:cs="宋体"/>
                <w:b w:val="0"/>
                <w:bCs/>
                <w:i w:val="0"/>
                <w:color w:val="auto"/>
                <w:sz w:val="24"/>
                <w:szCs w:val="24"/>
                <w:u w:val="none"/>
                <w:shd w:val="clear" w:fill="FFFFFF"/>
                <w:lang w:val="en-US" w:eastAsia="zh-CN" w:bidi="ar"/>
              </w:rPr>
              <w:instrText xml:space="preserve"> HYPERLINK "http://www.cqvip.com/main/search.aspx?w=%e6%9d%8e%e8%99%b9%e6%9e%97" </w:instrText>
            </w:r>
            <w:r>
              <w:rPr>
                <w:rStyle w:val="5"/>
                <w:rFonts w:hint="eastAsia" w:ascii="宋体" w:hAnsi="宋体" w:eastAsia="宋体" w:cs="宋体"/>
                <w:b w:val="0"/>
                <w:bCs/>
                <w:i w:val="0"/>
                <w:color w:val="auto"/>
                <w:sz w:val="24"/>
                <w:szCs w:val="24"/>
                <w:u w:val="none"/>
                <w:shd w:val="clear" w:fill="FFFFFF"/>
                <w:lang w:val="en-US" w:eastAsia="zh-CN" w:bidi="ar"/>
              </w:rPr>
              <w:fldChar w:fldCharType="separate"/>
            </w:r>
            <w:r>
              <w:rPr>
                <w:rStyle w:val="8"/>
                <w:rFonts w:hint="eastAsia" w:ascii="宋体" w:hAnsi="宋体" w:eastAsia="宋体" w:cs="宋体"/>
                <w:b w:val="0"/>
                <w:bCs/>
                <w:i w:val="0"/>
                <w:color w:val="auto"/>
                <w:sz w:val="24"/>
                <w:szCs w:val="24"/>
                <w:u w:val="none"/>
                <w:shd w:val="clear" w:fill="FFFFFF"/>
              </w:rPr>
              <w:t>李虹林</w:t>
            </w:r>
            <w:r>
              <w:rPr>
                <w:rStyle w:val="5"/>
                <w:rFonts w:hint="eastAsia" w:ascii="宋体" w:hAnsi="宋体" w:eastAsia="宋体" w:cs="宋体"/>
                <w:b w:val="0"/>
                <w:bCs/>
                <w:i w:val="0"/>
                <w:color w:val="auto"/>
                <w:sz w:val="24"/>
                <w:szCs w:val="24"/>
                <w:u w:val="none"/>
                <w:shd w:val="clear" w:fill="FFFFFF"/>
                <w:lang w:val="en-US" w:eastAsia="zh-CN" w:bidi="ar"/>
              </w:rPr>
              <w:fldChar w:fldCharType="end"/>
            </w:r>
            <w:r>
              <w:rPr>
                <w:rStyle w:val="5"/>
                <w:rFonts w:hint="eastAsia" w:ascii="宋体" w:hAnsi="宋体" w:eastAsia="宋体" w:cs="宋体"/>
                <w:b w:val="0"/>
                <w:bCs/>
                <w:i w:val="0"/>
                <w:color w:val="auto"/>
                <w:sz w:val="24"/>
                <w:szCs w:val="24"/>
                <w:shd w:val="clear" w:fill="FFFFFF"/>
                <w:lang w:val="en-US" w:eastAsia="zh-CN" w:bidi="ar"/>
              </w:rPr>
              <w:t xml:space="preserve"> </w:t>
            </w:r>
            <w:r>
              <w:rPr>
                <w:rStyle w:val="5"/>
                <w:rFonts w:hint="eastAsia" w:ascii="宋体" w:hAnsi="宋体" w:eastAsia="宋体" w:cs="宋体"/>
                <w:b w:val="0"/>
                <w:bCs/>
                <w:i w:val="0"/>
                <w:color w:val="auto"/>
                <w:sz w:val="24"/>
                <w:szCs w:val="24"/>
                <w:u w:val="none"/>
                <w:shd w:val="clear" w:fill="FFFFFF"/>
                <w:lang w:val="en-US" w:eastAsia="zh-CN" w:bidi="ar"/>
              </w:rPr>
              <w:fldChar w:fldCharType="begin"/>
            </w:r>
            <w:r>
              <w:rPr>
                <w:rStyle w:val="5"/>
                <w:rFonts w:hint="eastAsia" w:ascii="宋体" w:hAnsi="宋体" w:eastAsia="宋体" w:cs="宋体"/>
                <w:b w:val="0"/>
                <w:bCs/>
                <w:i w:val="0"/>
                <w:color w:val="auto"/>
                <w:sz w:val="24"/>
                <w:szCs w:val="24"/>
                <w:u w:val="none"/>
                <w:shd w:val="clear" w:fill="FFFFFF"/>
                <w:lang w:val="en-US" w:eastAsia="zh-CN" w:bidi="ar"/>
              </w:rPr>
              <w:instrText xml:space="preserve"> HYPERLINK "http://www.cqvip.com/main/search.aspx?w=%e9%99%88%e6%96%87%e6%99%96" </w:instrText>
            </w:r>
            <w:r>
              <w:rPr>
                <w:rStyle w:val="5"/>
                <w:rFonts w:hint="eastAsia" w:ascii="宋体" w:hAnsi="宋体" w:eastAsia="宋体" w:cs="宋体"/>
                <w:b w:val="0"/>
                <w:bCs/>
                <w:i w:val="0"/>
                <w:color w:val="auto"/>
                <w:sz w:val="24"/>
                <w:szCs w:val="24"/>
                <w:u w:val="none"/>
                <w:shd w:val="clear" w:fill="FFFFFF"/>
                <w:lang w:val="en-US" w:eastAsia="zh-CN" w:bidi="ar"/>
              </w:rPr>
              <w:fldChar w:fldCharType="separate"/>
            </w:r>
            <w:r>
              <w:rPr>
                <w:rStyle w:val="8"/>
                <w:rFonts w:hint="eastAsia" w:ascii="宋体" w:hAnsi="宋体" w:eastAsia="宋体" w:cs="宋体"/>
                <w:b w:val="0"/>
                <w:bCs/>
                <w:i w:val="0"/>
                <w:color w:val="auto"/>
                <w:sz w:val="24"/>
                <w:szCs w:val="24"/>
                <w:u w:val="none"/>
                <w:shd w:val="clear" w:fill="FFFFFF"/>
              </w:rPr>
              <w:t>陈文晖</w:t>
            </w:r>
            <w:r>
              <w:rPr>
                <w:rStyle w:val="5"/>
                <w:rFonts w:hint="eastAsia" w:ascii="宋体" w:hAnsi="宋体" w:eastAsia="宋体" w:cs="宋体"/>
                <w:b w:val="0"/>
                <w:bCs/>
                <w:i w:val="0"/>
                <w:color w:val="auto"/>
                <w:sz w:val="24"/>
                <w:szCs w:val="24"/>
                <w:u w:val="none"/>
                <w:shd w:val="clear" w:fill="FFFFFF"/>
                <w:lang w:val="en-US" w:eastAsia="zh-CN" w:bidi="ar"/>
              </w:rPr>
              <w:fldChar w:fldCharType="end"/>
            </w:r>
            <w:r>
              <w:rPr>
                <w:rStyle w:val="5"/>
                <w:rFonts w:hint="eastAsia" w:ascii="仿宋" w:hAnsi="仿宋" w:eastAsia="仿宋" w:cs="仿宋"/>
                <w:b w:val="0"/>
                <w:bCs/>
                <w:i w:val="0"/>
                <w:color w:val="262626"/>
                <w:sz w:val="24"/>
                <w:szCs w:val="24"/>
                <w:shd w:val="clear" w:fill="FFFFFF"/>
                <w:lang w:val="en-US" w:eastAsia="zh-CN" w:bidi="ar"/>
              </w:rPr>
              <w:t xml:space="preserv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136"/>
              <w:jc w:val="left"/>
              <w:rPr>
                <w:rStyle w:val="5"/>
                <w:rFonts w:hint="eastAsia" w:ascii="宋体" w:hAnsi="宋体" w:eastAsia="宋体" w:cs="宋体"/>
                <w:b w:val="0"/>
                <w:bCs/>
                <w:i w:val="0"/>
                <w:color w:val="auto"/>
                <w:sz w:val="24"/>
                <w:szCs w:val="24"/>
                <w:shd w:val="clear" w:fill="FFFFFF"/>
                <w:lang w:val="en-US" w:eastAsia="zh-CN" w:bidi="ar"/>
              </w:rPr>
            </w:pPr>
            <w:r>
              <w:rPr>
                <w:rStyle w:val="5"/>
                <w:rFonts w:hint="eastAsia" w:ascii="宋体" w:hAnsi="宋体" w:eastAsia="宋体" w:cs="宋体"/>
                <w:b w:val="0"/>
                <w:bCs/>
                <w:i w:val="0"/>
                <w:color w:val="auto"/>
                <w:sz w:val="24"/>
                <w:szCs w:val="24"/>
                <w:shd w:val="clear" w:fill="FFFFFF"/>
                <w:lang w:val="en-US" w:eastAsia="zh-CN" w:bidi="ar"/>
              </w:rPr>
              <w:t>人类命运共同体理念下应对新冠疫情全球经济冲击的中国方案   《经济学家》2020年 第5期 尹响 易鑫 胡旭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136" w:rightChars="0"/>
              <w:jc w:val="left"/>
              <w:rPr>
                <w:rStyle w:val="5"/>
                <w:rFonts w:hint="eastAsia" w:ascii="宋体" w:hAnsi="宋体" w:eastAsia="宋体" w:cs="宋体"/>
                <w:b w:val="0"/>
                <w:bCs/>
                <w:i w:val="0"/>
                <w:color w:val="auto"/>
                <w:sz w:val="24"/>
                <w:szCs w:val="24"/>
                <w:shd w:val="clear" w:fill="FFFFFF"/>
                <w:lang w:val="en-US" w:eastAsia="zh-CN" w:bidi="ar"/>
              </w:rPr>
            </w:pPr>
            <w:r>
              <w:rPr>
                <w:rStyle w:val="5"/>
                <w:rFonts w:hint="eastAsia" w:ascii="宋体" w:hAnsi="宋体" w:eastAsia="宋体" w:cs="宋体"/>
                <w:b w:val="0"/>
                <w:bCs/>
                <w:i w:val="0"/>
                <w:color w:val="auto"/>
                <w:sz w:val="24"/>
                <w:szCs w:val="24"/>
                <w:shd w:val="clear" w:fill="FFFFFF"/>
                <w:lang w:val="en-US" w:eastAsia="zh-CN" w:bidi="ar"/>
              </w:rPr>
              <w:t>参考文献还有一些，待以后写作和修改时后续补充。</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136" w:rightChars="0" w:firstLine="0" w:firstLineChars="0"/>
              <w:jc w:val="left"/>
              <w:rPr>
                <w:rStyle w:val="5"/>
                <w:rFonts w:hint="eastAsia" w:ascii="宋体" w:hAnsi="宋体" w:eastAsia="宋体" w:cs="宋体"/>
                <w:b w:val="0"/>
                <w:bCs/>
                <w:i w:val="0"/>
                <w:color w:val="auto"/>
                <w:sz w:val="24"/>
                <w:szCs w:val="24"/>
                <w:shd w:val="clear" w:fill="FFFFFF"/>
                <w:lang w:val="en-US" w:eastAsia="zh-CN" w:bidi="ar"/>
              </w:rPr>
            </w:pPr>
            <w:r>
              <w:rPr>
                <w:rStyle w:val="5"/>
                <w:rFonts w:hint="eastAsia" w:ascii="宋体" w:hAnsi="宋体" w:eastAsia="宋体" w:cs="宋体"/>
                <w:b w:val="0"/>
                <w:bCs/>
                <w:i w:val="0"/>
                <w:color w:val="auto"/>
                <w:sz w:val="24"/>
                <w:szCs w:val="24"/>
                <w:shd w:val="clear" w:fill="FFFFFF"/>
                <w:lang w:val="en-US" w:eastAsia="zh-CN" w:bidi="ar"/>
              </w:rPr>
              <w:t>王继祥,马军.新冠肺炎疫情对中国制造业供应链的冲击与挑战[J].供应链管理,2020(7):5-17.</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136" w:rightChars="0" w:firstLine="0" w:firstLineChars="0"/>
              <w:jc w:val="left"/>
              <w:rPr>
                <w:rStyle w:val="5"/>
                <w:rFonts w:hint="default" w:ascii="宋体" w:hAnsi="宋体" w:eastAsia="宋体" w:cs="宋体"/>
                <w:b w:val="0"/>
                <w:bCs/>
                <w:i w:val="0"/>
                <w:color w:val="auto"/>
                <w:sz w:val="24"/>
                <w:szCs w:val="24"/>
                <w:shd w:val="clear" w:fill="FFFFFF"/>
                <w:lang w:val="en-US" w:eastAsia="zh-CN" w:bidi="ar"/>
              </w:rPr>
            </w:pPr>
            <w:r>
              <w:rPr>
                <w:rStyle w:val="5"/>
                <w:rFonts w:hint="default" w:ascii="宋体" w:hAnsi="宋体" w:eastAsia="宋体" w:cs="宋体"/>
                <w:b w:val="0"/>
                <w:bCs/>
                <w:i w:val="0"/>
                <w:color w:val="auto"/>
                <w:sz w:val="24"/>
                <w:szCs w:val="24"/>
                <w:shd w:val="clear" w:fill="FFFFFF"/>
                <w:lang w:val="en-US" w:eastAsia="zh-CN" w:bidi="ar"/>
              </w:rPr>
              <w:t>产业链视角下新冠疫情对我国制造业的影响研究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136" w:rightChars="0"/>
              <w:jc w:val="left"/>
              <w:rPr>
                <w:rStyle w:val="5"/>
                <w:rFonts w:hint="default" w:ascii="宋体" w:hAnsi="宋体" w:eastAsia="宋体" w:cs="宋体"/>
                <w:b w:val="0"/>
                <w:bCs/>
                <w:i w:val="0"/>
                <w:color w:val="auto"/>
                <w:sz w:val="24"/>
                <w:szCs w:val="24"/>
                <w:shd w:val="clear" w:fill="FFFFFF"/>
                <w:lang w:val="en-US" w:eastAsia="zh-CN" w:bidi="ar"/>
              </w:rPr>
            </w:pPr>
            <w:r>
              <w:rPr>
                <w:rStyle w:val="5"/>
                <w:rFonts w:hint="default" w:ascii="宋体" w:hAnsi="宋体" w:eastAsia="宋体" w:cs="宋体"/>
                <w:b w:val="0"/>
                <w:bCs/>
                <w:i w:val="0"/>
                <w:color w:val="auto"/>
                <w:sz w:val="24"/>
                <w:szCs w:val="24"/>
                <w:shd w:val="clear" w:fill="FFFFFF"/>
                <w:lang w:val="en-US" w:eastAsia="zh-CN" w:bidi="ar"/>
              </w:rPr>
              <w:t>王高凤 郑琼洁《产业经济评论》2020年第04期</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136" w:rightChars="0"/>
              <w:jc w:val="left"/>
              <w:rPr>
                <w:rFonts w:hint="default" w:ascii="宋体" w:hAnsi="宋体" w:eastAsia="宋体" w:cs="宋体"/>
                <w:color w:val="000000"/>
                <w:kern w:val="0"/>
                <w:sz w:val="18"/>
                <w:szCs w:val="18"/>
                <w:lang w:val="en-US" w:eastAsia="zh-CN"/>
              </w:rPr>
            </w:pPr>
            <w:r>
              <w:rPr>
                <w:rStyle w:val="5"/>
                <w:rFonts w:hint="eastAsia" w:ascii="宋体" w:hAnsi="宋体" w:eastAsia="宋体" w:cs="宋体"/>
                <w:b w:val="0"/>
                <w:bCs/>
                <w:i w:val="0"/>
                <w:color w:val="auto"/>
                <w:sz w:val="24"/>
                <w:szCs w:val="24"/>
                <w:shd w:val="clear" w:fill="FFFFFF"/>
                <w:lang w:val="en-US" w:eastAsia="zh-CN" w:bidi="ar"/>
              </w:rPr>
              <w:t>参考文献有待后续补充</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E2D923"/>
    <w:multiLevelType w:val="multilevel"/>
    <w:tmpl w:val="BBE2D92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A1C1127"/>
    <w:multiLevelType w:val="singleLevel"/>
    <w:tmpl w:val="CA1C1127"/>
    <w:lvl w:ilvl="0" w:tentative="0">
      <w:start w:val="2"/>
      <w:numFmt w:val="decimal"/>
      <w:lvlText w:val="%1."/>
      <w:lvlJc w:val="left"/>
      <w:pPr>
        <w:tabs>
          <w:tab w:val="left" w:pos="312"/>
        </w:tabs>
      </w:pPr>
    </w:lvl>
  </w:abstractNum>
  <w:abstractNum w:abstractNumId="2">
    <w:nsid w:val="45077EA0"/>
    <w:multiLevelType w:val="singleLevel"/>
    <w:tmpl w:val="45077EA0"/>
    <w:lvl w:ilvl="0" w:tentative="0">
      <w:start w:val="1"/>
      <w:numFmt w:val="chineseCounting"/>
      <w:suff w:val="space"/>
      <w:lvlText w:val="第%1章"/>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00F06416"/>
    <w:rsid w:val="05AA2AA7"/>
    <w:rsid w:val="06442F6E"/>
    <w:rsid w:val="083E12F7"/>
    <w:rsid w:val="0963113B"/>
    <w:rsid w:val="096D1FCD"/>
    <w:rsid w:val="09A20236"/>
    <w:rsid w:val="0B6552BA"/>
    <w:rsid w:val="0C165FC1"/>
    <w:rsid w:val="0C552A96"/>
    <w:rsid w:val="0E000097"/>
    <w:rsid w:val="0FED07DB"/>
    <w:rsid w:val="10091F81"/>
    <w:rsid w:val="122329B3"/>
    <w:rsid w:val="126D1842"/>
    <w:rsid w:val="13BF7833"/>
    <w:rsid w:val="145808E3"/>
    <w:rsid w:val="182E17E1"/>
    <w:rsid w:val="217F4A0F"/>
    <w:rsid w:val="21B210EF"/>
    <w:rsid w:val="22401551"/>
    <w:rsid w:val="229509EC"/>
    <w:rsid w:val="23741CD1"/>
    <w:rsid w:val="28D50358"/>
    <w:rsid w:val="29280CF4"/>
    <w:rsid w:val="2980679D"/>
    <w:rsid w:val="2A55365E"/>
    <w:rsid w:val="2A62114C"/>
    <w:rsid w:val="2A6B2784"/>
    <w:rsid w:val="2BBB4FA8"/>
    <w:rsid w:val="2F24781B"/>
    <w:rsid w:val="2F2B3937"/>
    <w:rsid w:val="302631D1"/>
    <w:rsid w:val="30650551"/>
    <w:rsid w:val="34BA4FB6"/>
    <w:rsid w:val="34D838A6"/>
    <w:rsid w:val="3ADC57C0"/>
    <w:rsid w:val="407739C4"/>
    <w:rsid w:val="40C44128"/>
    <w:rsid w:val="437C5EF7"/>
    <w:rsid w:val="4411148A"/>
    <w:rsid w:val="4A1F39FC"/>
    <w:rsid w:val="4B953BE7"/>
    <w:rsid w:val="4DCB1300"/>
    <w:rsid w:val="4E726E2E"/>
    <w:rsid w:val="51052D8C"/>
    <w:rsid w:val="51D02746"/>
    <w:rsid w:val="52F34611"/>
    <w:rsid w:val="5659405C"/>
    <w:rsid w:val="5724342D"/>
    <w:rsid w:val="57A7053A"/>
    <w:rsid w:val="58AD2879"/>
    <w:rsid w:val="59094EC7"/>
    <w:rsid w:val="5AE968DA"/>
    <w:rsid w:val="5BE47FB4"/>
    <w:rsid w:val="5C3E63A0"/>
    <w:rsid w:val="5C9B6F55"/>
    <w:rsid w:val="5E4270CD"/>
    <w:rsid w:val="636A0ADB"/>
    <w:rsid w:val="64144A37"/>
    <w:rsid w:val="66E36223"/>
    <w:rsid w:val="695A2EFE"/>
    <w:rsid w:val="6A4D6587"/>
    <w:rsid w:val="6B41028B"/>
    <w:rsid w:val="6C4E5F5A"/>
    <w:rsid w:val="6C7B5325"/>
    <w:rsid w:val="6C835782"/>
    <w:rsid w:val="6EA710A8"/>
    <w:rsid w:val="720F1DF5"/>
    <w:rsid w:val="739F1174"/>
    <w:rsid w:val="744D7BB0"/>
    <w:rsid w:val="74B21B41"/>
    <w:rsid w:val="7506017D"/>
    <w:rsid w:val="756D7AC8"/>
    <w:rsid w:val="77961C14"/>
    <w:rsid w:val="78C03D1C"/>
    <w:rsid w:val="79A26957"/>
    <w:rsid w:val="7FD2701F"/>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pBdr>
        <w:top w:val="none" w:color="auto" w:sz="0" w:space="0"/>
        <w:left w:val="none" w:color="auto" w:sz="0" w:space="0"/>
        <w:bottom w:val="none" w:color="auto" w:sz="0" w:space="0"/>
        <w:right w:val="none" w:color="auto" w:sz="0" w:space="0"/>
      </w:pBdr>
      <w:spacing w:before="0" w:beforeAutospacing="0" w:after="75" w:afterAutospacing="0" w:line="336" w:lineRule="atLeast"/>
      <w:ind w:left="0" w:right="0"/>
      <w:jc w:val="left"/>
    </w:pPr>
    <w:rPr>
      <w:rFonts w:ascii="微软雅黑" w:hAnsi="微软雅黑" w:eastAsia="微软雅黑" w:cs="微软雅黑"/>
      <w:b/>
      <w:kern w:val="44"/>
      <w:sz w:val="36"/>
      <w:szCs w:val="36"/>
      <w:lang w:val="en-US" w:eastAsia="zh-CN" w:bidi="ar"/>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5">
    <w:name w:val="Strong"/>
    <w:basedOn w:val="4"/>
    <w:qFormat/>
    <w:uiPriority w:val="22"/>
  </w:style>
  <w:style w:type="character" w:styleId="6">
    <w:name w:val="FollowedHyperlink"/>
    <w:basedOn w:val="4"/>
    <w:semiHidden/>
    <w:unhideWhenUsed/>
    <w:qFormat/>
    <w:uiPriority w:val="99"/>
    <w:rPr>
      <w:color w:val="006CB2"/>
      <w:u w:val="none"/>
    </w:rPr>
  </w:style>
  <w:style w:type="character" w:styleId="7">
    <w:name w:val="Emphasis"/>
    <w:basedOn w:val="4"/>
    <w:qFormat/>
    <w:uiPriority w:val="20"/>
  </w:style>
  <w:style w:type="character" w:styleId="8">
    <w:name w:val="Hyperlink"/>
    <w:basedOn w:val="4"/>
    <w:semiHidden/>
    <w:unhideWhenUsed/>
    <w:qFormat/>
    <w:uiPriority w:val="99"/>
    <w:rPr>
      <w:color w:val="006CB2"/>
      <w:u w:val="none"/>
    </w:rPr>
  </w:style>
  <w:style w:type="character" w:styleId="9">
    <w:name w:val="HTML Cite"/>
    <w:basedOn w:val="4"/>
    <w:semiHidden/>
    <w:unhideWhenUsed/>
    <w:qFormat/>
    <w:uiPriority w:val="99"/>
  </w:style>
  <w:style w:type="character" w:customStyle="1" w:styleId="10">
    <w:name w:val="abstract-text5"/>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70</Words>
  <Characters>402</Characters>
  <Lines>3</Lines>
  <Paragraphs>1</Paragraphs>
  <TotalTime>3</TotalTime>
  <ScaleCrop>false</ScaleCrop>
  <LinksUpToDate>false</LinksUpToDate>
  <CharactersWithSpaces>471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Jessica</cp:lastModifiedBy>
  <cp:lastPrinted>2021-06-03T00:54:00Z</cp:lastPrinted>
  <dcterms:modified xsi:type="dcterms:W3CDTF">2021-07-17T08:11:06Z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