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C8A1" w14:textId="77777777" w:rsidR="001778CC" w:rsidRDefault="00354C4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0C69A9D3" w14:textId="77777777" w:rsidR="001778CC" w:rsidRDefault="001778C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1778CC" w14:paraId="5F670F6A" w14:textId="77777777">
        <w:trPr>
          <w:trHeight w:val="680"/>
          <w:jc w:val="center"/>
        </w:trPr>
        <w:tc>
          <w:tcPr>
            <w:tcW w:w="2361" w:type="dxa"/>
            <w:vAlign w:val="center"/>
          </w:tcPr>
          <w:p w14:paraId="4CA4B541" w14:textId="77777777" w:rsidR="001778CC" w:rsidRDefault="00354C49">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65CA61E4" w14:textId="43B57A6E" w:rsidR="001778CC" w:rsidRDefault="00C50828">
            <w:pPr>
              <w:rPr>
                <w:rFonts w:ascii="宋体" w:eastAsia="宋体" w:hAnsi="宋体"/>
                <w:sz w:val="24"/>
              </w:rPr>
            </w:pPr>
            <w:r>
              <w:rPr>
                <w:rFonts w:ascii="宋体" w:eastAsia="宋体" w:hAnsi="宋体"/>
                <w:sz w:val="24"/>
              </w:rPr>
              <w:t>71040330</w:t>
            </w:r>
          </w:p>
        </w:tc>
        <w:tc>
          <w:tcPr>
            <w:tcW w:w="1427" w:type="dxa"/>
            <w:gridSpan w:val="2"/>
            <w:vAlign w:val="center"/>
          </w:tcPr>
          <w:p w14:paraId="201A5B85" w14:textId="77777777" w:rsidR="001778CC" w:rsidRDefault="00354C49">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2E35C22D" w14:textId="0245134B" w:rsidR="001778CC" w:rsidRDefault="00354C49">
            <w:pPr>
              <w:rPr>
                <w:rFonts w:ascii="宋体" w:eastAsia="宋体" w:hAnsi="宋体"/>
                <w:sz w:val="24"/>
              </w:rPr>
            </w:pPr>
            <w:r>
              <w:rPr>
                <w:rFonts w:ascii="宋体" w:eastAsia="宋体" w:hAnsi="宋体"/>
                <w:sz w:val="24"/>
              </w:rPr>
              <w:t>张</w:t>
            </w:r>
            <w:r w:rsidR="00C50828">
              <w:rPr>
                <w:rFonts w:ascii="宋体" w:eastAsia="宋体" w:hAnsi="宋体" w:hint="eastAsia"/>
                <w:sz w:val="24"/>
              </w:rPr>
              <w:t>琴</w:t>
            </w:r>
          </w:p>
        </w:tc>
      </w:tr>
      <w:tr w:rsidR="001778CC" w14:paraId="76FB600D" w14:textId="77777777">
        <w:trPr>
          <w:trHeight w:val="680"/>
          <w:jc w:val="center"/>
        </w:trPr>
        <w:tc>
          <w:tcPr>
            <w:tcW w:w="2361" w:type="dxa"/>
            <w:vAlign w:val="center"/>
          </w:tcPr>
          <w:p w14:paraId="0FC731E6" w14:textId="77777777" w:rsidR="001778CC" w:rsidRDefault="00354C49">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67D1F69B" w14:textId="77777777" w:rsidR="001778CC" w:rsidRDefault="00354C49">
            <w:pPr>
              <w:rPr>
                <w:rFonts w:ascii="宋体" w:eastAsia="宋体" w:hAnsi="宋体"/>
                <w:sz w:val="24"/>
              </w:rPr>
            </w:pPr>
            <w:r>
              <w:rPr>
                <w:rFonts w:ascii="宋体" w:eastAsia="宋体" w:hAnsi="宋体"/>
                <w:sz w:val="24"/>
              </w:rPr>
              <w:t>北京</w:t>
            </w:r>
          </w:p>
        </w:tc>
        <w:tc>
          <w:tcPr>
            <w:tcW w:w="1427" w:type="dxa"/>
            <w:gridSpan w:val="2"/>
            <w:vAlign w:val="center"/>
          </w:tcPr>
          <w:p w14:paraId="7CEE7F08" w14:textId="77777777" w:rsidR="001778CC" w:rsidRDefault="00354C49">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648C573B" w14:textId="78680781" w:rsidR="001778CC" w:rsidRDefault="00C50828">
            <w:pPr>
              <w:rPr>
                <w:rFonts w:ascii="宋体" w:eastAsia="宋体" w:hAnsi="宋体"/>
                <w:sz w:val="24"/>
              </w:rPr>
            </w:pPr>
            <w:r>
              <w:rPr>
                <w:rFonts w:ascii="宋体" w:eastAsia="宋体" w:hAnsi="宋体" w:hint="eastAsia"/>
                <w:sz w:val="24"/>
              </w:rPr>
              <w:t>企业</w:t>
            </w:r>
            <w:r w:rsidR="00354C49">
              <w:rPr>
                <w:rFonts w:ascii="宋体" w:eastAsia="宋体" w:hAnsi="宋体"/>
                <w:sz w:val="24"/>
              </w:rPr>
              <w:t>经济学</w:t>
            </w:r>
          </w:p>
        </w:tc>
      </w:tr>
      <w:tr w:rsidR="001778CC" w14:paraId="5DA69984" w14:textId="77777777">
        <w:trPr>
          <w:trHeight w:val="680"/>
          <w:jc w:val="center"/>
        </w:trPr>
        <w:tc>
          <w:tcPr>
            <w:tcW w:w="2361" w:type="dxa"/>
            <w:vAlign w:val="center"/>
          </w:tcPr>
          <w:p w14:paraId="24A0C8F6" w14:textId="77777777" w:rsidR="001778CC" w:rsidRDefault="00354C49">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474A511F" w14:textId="44CEA39B" w:rsidR="001778CC" w:rsidRDefault="00C50828">
            <w:pPr>
              <w:rPr>
                <w:rFonts w:ascii="宋体" w:eastAsia="宋体" w:hAnsi="宋体"/>
                <w:sz w:val="24"/>
              </w:rPr>
            </w:pPr>
            <w:r>
              <w:rPr>
                <w:rFonts w:ascii="宋体" w:eastAsia="宋体" w:hAnsi="宋体"/>
                <w:sz w:val="24"/>
              </w:rPr>
              <w:t>13911945593</w:t>
            </w:r>
          </w:p>
        </w:tc>
        <w:tc>
          <w:tcPr>
            <w:tcW w:w="1427" w:type="dxa"/>
            <w:gridSpan w:val="2"/>
            <w:vAlign w:val="center"/>
          </w:tcPr>
          <w:p w14:paraId="0916DE3E" w14:textId="77777777" w:rsidR="001778CC" w:rsidRDefault="00354C49">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D58AB0B" w14:textId="192309F4" w:rsidR="001778CC" w:rsidRDefault="00C50828">
            <w:pPr>
              <w:rPr>
                <w:rFonts w:ascii="宋体" w:eastAsia="宋体" w:hAnsi="宋体"/>
                <w:sz w:val="24"/>
              </w:rPr>
            </w:pPr>
            <w:r>
              <w:rPr>
                <w:rFonts w:ascii="宋体" w:eastAsia="宋体" w:hAnsi="宋体"/>
                <w:sz w:val="24"/>
              </w:rPr>
              <w:t>59264437</w:t>
            </w:r>
            <w:r>
              <w:rPr>
                <w:rFonts w:ascii="宋体" w:eastAsia="宋体" w:hAnsi="宋体" w:hint="eastAsia"/>
                <w:sz w:val="24"/>
              </w:rPr>
              <w:t>@qq</w:t>
            </w:r>
            <w:r w:rsidR="00354C49">
              <w:rPr>
                <w:rFonts w:ascii="宋体" w:eastAsia="宋体" w:hAnsi="宋体"/>
                <w:sz w:val="24"/>
              </w:rPr>
              <w:t>.com</w:t>
            </w:r>
          </w:p>
        </w:tc>
      </w:tr>
      <w:tr w:rsidR="001778CC" w14:paraId="245C7AA3" w14:textId="77777777">
        <w:trPr>
          <w:trHeight w:val="680"/>
          <w:jc w:val="center"/>
        </w:trPr>
        <w:tc>
          <w:tcPr>
            <w:tcW w:w="2361" w:type="dxa"/>
            <w:vAlign w:val="center"/>
          </w:tcPr>
          <w:p w14:paraId="5B5C3298" w14:textId="77777777" w:rsidR="001778CC" w:rsidRDefault="00354C49">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7B0DE2A8" w14:textId="3187F4C4" w:rsidR="001778CC" w:rsidRDefault="00C50828">
            <w:pPr>
              <w:rPr>
                <w:rFonts w:ascii="宋体" w:eastAsia="宋体" w:hAnsi="宋体"/>
                <w:sz w:val="24"/>
              </w:rPr>
            </w:pPr>
            <w:r>
              <w:rPr>
                <w:rFonts w:ascii="宋体" w:eastAsia="宋体" w:hAnsi="宋体" w:hint="eastAsia"/>
                <w:sz w:val="24"/>
              </w:rPr>
              <w:t>西南林业大学</w:t>
            </w:r>
          </w:p>
        </w:tc>
        <w:tc>
          <w:tcPr>
            <w:tcW w:w="1427" w:type="dxa"/>
            <w:gridSpan w:val="2"/>
            <w:vAlign w:val="center"/>
          </w:tcPr>
          <w:p w14:paraId="5EBD4762" w14:textId="77777777" w:rsidR="001778CC" w:rsidRDefault="00354C49">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1E685A4A" w14:textId="5E532082" w:rsidR="001778CC" w:rsidRDefault="00C50828">
            <w:pPr>
              <w:rPr>
                <w:rFonts w:ascii="宋体" w:eastAsia="宋体" w:hAnsi="宋体"/>
                <w:sz w:val="24"/>
              </w:rPr>
            </w:pPr>
            <w:r>
              <w:rPr>
                <w:rFonts w:ascii="宋体" w:eastAsia="宋体" w:hAnsi="宋体" w:hint="eastAsia"/>
                <w:sz w:val="24"/>
              </w:rPr>
              <w:t>野生动物与自然保护区管理</w:t>
            </w:r>
          </w:p>
        </w:tc>
      </w:tr>
      <w:tr w:rsidR="001778CC" w14:paraId="53A6A354" w14:textId="77777777">
        <w:trPr>
          <w:trHeight w:val="680"/>
          <w:jc w:val="center"/>
        </w:trPr>
        <w:tc>
          <w:tcPr>
            <w:tcW w:w="2361" w:type="dxa"/>
            <w:vAlign w:val="center"/>
          </w:tcPr>
          <w:p w14:paraId="0AD98A12" w14:textId="77777777" w:rsidR="001778CC" w:rsidRDefault="00354C49">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5692999F" w14:textId="74963E0B" w:rsidR="001778CC" w:rsidRDefault="00C50828">
            <w:pPr>
              <w:rPr>
                <w:rFonts w:ascii="宋体" w:eastAsia="宋体" w:hAnsi="宋体"/>
                <w:sz w:val="24"/>
              </w:rPr>
            </w:pPr>
            <w:r>
              <w:rPr>
                <w:rFonts w:ascii="宋体" w:eastAsia="宋体" w:hAnsi="宋体" w:hint="eastAsia"/>
                <w:sz w:val="24"/>
              </w:rPr>
              <w:t>中科银都文化有限公司</w:t>
            </w:r>
          </w:p>
        </w:tc>
        <w:tc>
          <w:tcPr>
            <w:tcW w:w="1427" w:type="dxa"/>
            <w:gridSpan w:val="2"/>
            <w:vAlign w:val="center"/>
          </w:tcPr>
          <w:p w14:paraId="511C54BC" w14:textId="77777777" w:rsidR="001778CC" w:rsidRDefault="00354C4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46EB8052" w14:textId="2B55D831" w:rsidR="001778CC" w:rsidRDefault="00C50828">
            <w:pPr>
              <w:rPr>
                <w:rFonts w:ascii="宋体" w:eastAsia="宋体" w:hAnsi="宋体"/>
                <w:sz w:val="24"/>
              </w:rPr>
            </w:pPr>
            <w:r>
              <w:rPr>
                <w:rFonts w:ascii="宋体" w:eastAsia="宋体" w:hAnsi="宋体" w:hint="eastAsia"/>
                <w:sz w:val="24"/>
              </w:rPr>
              <w:t>投融资部</w:t>
            </w:r>
            <w:r w:rsidR="00354C49">
              <w:rPr>
                <w:rFonts w:ascii="宋体" w:eastAsia="宋体" w:hAnsi="宋体"/>
                <w:sz w:val="24"/>
              </w:rPr>
              <w:t>总经理</w:t>
            </w:r>
          </w:p>
        </w:tc>
      </w:tr>
      <w:tr w:rsidR="001778CC" w14:paraId="25A0A16E" w14:textId="77777777">
        <w:trPr>
          <w:trHeight w:val="3948"/>
          <w:jc w:val="center"/>
        </w:trPr>
        <w:tc>
          <w:tcPr>
            <w:tcW w:w="2361" w:type="dxa"/>
            <w:vAlign w:val="center"/>
          </w:tcPr>
          <w:p w14:paraId="3AD4A9AE" w14:textId="77777777" w:rsidR="001778CC" w:rsidRDefault="00354C49">
            <w:pPr>
              <w:jc w:val="center"/>
              <w:rPr>
                <w:rFonts w:ascii="宋体" w:eastAsia="宋体" w:hAnsi="宋体"/>
                <w:sz w:val="24"/>
              </w:rPr>
            </w:pPr>
            <w:r>
              <w:rPr>
                <w:rFonts w:ascii="宋体" w:eastAsia="宋体" w:hAnsi="宋体" w:hint="eastAsia"/>
                <w:sz w:val="24"/>
              </w:rPr>
              <w:t>个人简介和</w:t>
            </w:r>
          </w:p>
          <w:p w14:paraId="0B7E3BBA" w14:textId="77777777" w:rsidR="001778CC" w:rsidRDefault="00354C49">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D850C94" w14:textId="77777777" w:rsidR="00354C49" w:rsidRDefault="00354C49" w:rsidP="00354C49">
            <w:pPr>
              <w:jc w:val="left"/>
              <w:rPr>
                <w:rFonts w:ascii="宋体" w:eastAsia="宋体" w:hAnsi="宋体"/>
                <w:sz w:val="24"/>
              </w:rPr>
            </w:pPr>
          </w:p>
          <w:p w14:paraId="31114DA9" w14:textId="0889E78F" w:rsidR="006648D8" w:rsidRPr="00354C49" w:rsidRDefault="006648D8" w:rsidP="00354C49">
            <w:pPr>
              <w:jc w:val="left"/>
              <w:rPr>
                <w:rFonts w:ascii="宋体" w:eastAsia="宋体" w:hAnsi="宋体"/>
                <w:sz w:val="24"/>
              </w:rPr>
            </w:pPr>
            <w:r w:rsidRPr="00354C49">
              <w:rPr>
                <w:rFonts w:ascii="宋体" w:eastAsia="宋体" w:hAnsi="宋体" w:hint="eastAsia"/>
                <w:sz w:val="24"/>
              </w:rPr>
              <w:t>本人张琴，籍贯云南省腾冲市，</w:t>
            </w:r>
            <w:r w:rsidRPr="00354C49">
              <w:rPr>
                <w:rFonts w:ascii="宋体" w:eastAsia="宋体" w:hAnsi="宋体"/>
                <w:sz w:val="24"/>
              </w:rPr>
              <w:t xml:space="preserve"> 2002</w:t>
            </w:r>
            <w:r w:rsidRPr="00354C49">
              <w:rPr>
                <w:rFonts w:ascii="宋体" w:eastAsia="宋体" w:hAnsi="宋体" w:hint="eastAsia"/>
                <w:sz w:val="24"/>
              </w:rPr>
              <w:t>年</w:t>
            </w:r>
            <w:r w:rsidRPr="00354C49">
              <w:rPr>
                <w:rFonts w:ascii="宋体" w:eastAsia="宋体" w:hAnsi="宋体"/>
                <w:sz w:val="24"/>
              </w:rPr>
              <w:t>9</w:t>
            </w:r>
            <w:r w:rsidRPr="00354C49">
              <w:rPr>
                <w:rFonts w:ascii="宋体" w:eastAsia="宋体" w:hAnsi="宋体" w:hint="eastAsia"/>
                <w:sz w:val="24"/>
              </w:rPr>
              <w:t>月至</w:t>
            </w:r>
            <w:r w:rsidRPr="00354C49">
              <w:rPr>
                <w:rFonts w:ascii="宋体" w:eastAsia="宋体" w:hAnsi="宋体"/>
                <w:sz w:val="24"/>
              </w:rPr>
              <w:t>2006</w:t>
            </w:r>
            <w:r w:rsidRPr="00354C49">
              <w:rPr>
                <w:rFonts w:ascii="宋体" w:eastAsia="宋体" w:hAnsi="宋体" w:hint="eastAsia"/>
                <w:sz w:val="24"/>
              </w:rPr>
              <w:t>年</w:t>
            </w:r>
            <w:r w:rsidRPr="00354C49">
              <w:rPr>
                <w:rFonts w:ascii="宋体" w:eastAsia="宋体" w:hAnsi="宋体"/>
                <w:sz w:val="24"/>
              </w:rPr>
              <w:t>7</w:t>
            </w:r>
            <w:r w:rsidRPr="00354C49">
              <w:rPr>
                <w:rFonts w:ascii="宋体" w:eastAsia="宋体" w:hAnsi="宋体" w:hint="eastAsia"/>
                <w:sz w:val="24"/>
              </w:rPr>
              <w:t>月就读于西南林业大学。</w:t>
            </w:r>
          </w:p>
          <w:p w14:paraId="4B402FCB" w14:textId="77777777" w:rsidR="006648D8" w:rsidRDefault="006648D8" w:rsidP="006648D8">
            <w:pPr>
              <w:jc w:val="left"/>
              <w:rPr>
                <w:rFonts w:ascii="宋体" w:eastAsia="宋体" w:hAnsi="宋体"/>
                <w:sz w:val="24"/>
              </w:rPr>
            </w:pPr>
            <w:r w:rsidRPr="00D74588">
              <w:rPr>
                <w:rFonts w:ascii="宋体" w:eastAsia="宋体" w:hAnsi="宋体"/>
                <w:sz w:val="24"/>
              </w:rPr>
              <w:t>2006</w:t>
            </w:r>
            <w:r>
              <w:rPr>
                <w:rFonts w:ascii="宋体" w:eastAsia="宋体" w:hAnsi="宋体" w:hint="eastAsia"/>
                <w:sz w:val="24"/>
              </w:rPr>
              <w:t>年</w:t>
            </w:r>
            <w:r w:rsidRPr="00D74588">
              <w:rPr>
                <w:rFonts w:ascii="宋体" w:eastAsia="宋体" w:hAnsi="宋体"/>
                <w:sz w:val="24"/>
              </w:rPr>
              <w:t>1</w:t>
            </w:r>
            <w:r>
              <w:rPr>
                <w:rFonts w:ascii="宋体" w:eastAsia="宋体" w:hAnsi="宋体" w:hint="eastAsia"/>
                <w:sz w:val="24"/>
              </w:rPr>
              <w:t>月-</w:t>
            </w:r>
            <w:r w:rsidRPr="00D74588">
              <w:rPr>
                <w:rFonts w:ascii="宋体" w:eastAsia="宋体" w:hAnsi="宋体"/>
                <w:sz w:val="24"/>
              </w:rPr>
              <w:t>2007</w:t>
            </w:r>
            <w:r>
              <w:rPr>
                <w:rFonts w:ascii="宋体" w:eastAsia="宋体" w:hAnsi="宋体" w:hint="eastAsia"/>
                <w:sz w:val="24"/>
              </w:rPr>
              <w:t>年</w:t>
            </w:r>
            <w:r w:rsidRPr="00D74588">
              <w:rPr>
                <w:rFonts w:ascii="宋体" w:eastAsia="宋体" w:hAnsi="宋体"/>
                <w:sz w:val="24"/>
              </w:rPr>
              <w:t>8</w:t>
            </w:r>
            <w:r>
              <w:rPr>
                <w:rFonts w:ascii="宋体" w:eastAsia="宋体" w:hAnsi="宋体" w:hint="eastAsia"/>
                <w:sz w:val="24"/>
              </w:rPr>
              <w:t>月就职于</w:t>
            </w:r>
            <w:r w:rsidRPr="00D74588">
              <w:rPr>
                <w:rFonts w:ascii="宋体" w:eastAsia="宋体" w:hAnsi="宋体"/>
                <w:sz w:val="24"/>
              </w:rPr>
              <w:t>昆明新亚洲·运动有限公司</w:t>
            </w:r>
            <w:r>
              <w:rPr>
                <w:rFonts w:ascii="宋体" w:eastAsia="宋体" w:hAnsi="宋体" w:hint="eastAsia"/>
                <w:sz w:val="24"/>
              </w:rPr>
              <w:t>，任置业顾问岗位；</w:t>
            </w:r>
          </w:p>
          <w:p w14:paraId="38A2966C" w14:textId="228D5DF1" w:rsidR="006648D8" w:rsidRDefault="006648D8" w:rsidP="006648D8">
            <w:pPr>
              <w:jc w:val="left"/>
              <w:rPr>
                <w:rFonts w:ascii="宋体" w:eastAsia="宋体" w:hAnsi="宋体"/>
                <w:sz w:val="24"/>
              </w:rPr>
            </w:pPr>
            <w:r w:rsidRPr="00D74588">
              <w:rPr>
                <w:rFonts w:ascii="宋体" w:eastAsia="宋体" w:hAnsi="宋体"/>
                <w:sz w:val="24"/>
              </w:rPr>
              <w:t>2007</w:t>
            </w:r>
            <w:r>
              <w:rPr>
                <w:rFonts w:ascii="宋体" w:eastAsia="宋体" w:hAnsi="宋体" w:hint="eastAsia"/>
                <w:sz w:val="24"/>
              </w:rPr>
              <w:t>年</w:t>
            </w:r>
            <w:r w:rsidRPr="00D74588">
              <w:rPr>
                <w:rFonts w:ascii="宋体" w:eastAsia="宋体" w:hAnsi="宋体"/>
                <w:sz w:val="24"/>
              </w:rPr>
              <w:t>8</w:t>
            </w:r>
            <w:r>
              <w:rPr>
                <w:rFonts w:ascii="宋体" w:eastAsia="宋体" w:hAnsi="宋体" w:hint="eastAsia"/>
                <w:sz w:val="24"/>
              </w:rPr>
              <w:t>月-</w:t>
            </w:r>
            <w:r w:rsidRPr="00D74588">
              <w:rPr>
                <w:rFonts w:ascii="宋体" w:eastAsia="宋体" w:hAnsi="宋体"/>
                <w:sz w:val="24"/>
              </w:rPr>
              <w:t>2010</w:t>
            </w:r>
            <w:r>
              <w:rPr>
                <w:rFonts w:ascii="宋体" w:eastAsia="宋体" w:hAnsi="宋体" w:hint="eastAsia"/>
                <w:sz w:val="24"/>
              </w:rPr>
              <w:t>年2月就职于</w:t>
            </w:r>
            <w:r w:rsidRPr="00D74588">
              <w:rPr>
                <w:rFonts w:ascii="宋体" w:eastAsia="宋体" w:hAnsi="宋体"/>
                <w:sz w:val="24"/>
              </w:rPr>
              <w:t>北京大地风景旅游景观规划院</w:t>
            </w:r>
            <w:r>
              <w:rPr>
                <w:rFonts w:ascii="宋体" w:eastAsia="宋体" w:hAnsi="宋体" w:hint="eastAsia"/>
                <w:sz w:val="24"/>
              </w:rPr>
              <w:t>，任项目经理岗位；</w:t>
            </w:r>
          </w:p>
          <w:p w14:paraId="2459B634" w14:textId="1F398EA0" w:rsidR="006648D8" w:rsidRDefault="006648D8" w:rsidP="006648D8">
            <w:pPr>
              <w:jc w:val="left"/>
              <w:rPr>
                <w:rFonts w:ascii="宋体" w:eastAsia="宋体" w:hAnsi="宋体"/>
                <w:sz w:val="24"/>
              </w:rPr>
            </w:pPr>
            <w:r w:rsidRPr="00D74588">
              <w:rPr>
                <w:rFonts w:ascii="宋体" w:eastAsia="宋体" w:hAnsi="宋体"/>
                <w:sz w:val="24"/>
              </w:rPr>
              <w:t>2010</w:t>
            </w:r>
            <w:r>
              <w:rPr>
                <w:rFonts w:ascii="宋体" w:eastAsia="宋体" w:hAnsi="宋体" w:hint="eastAsia"/>
                <w:sz w:val="24"/>
              </w:rPr>
              <w:t>年</w:t>
            </w:r>
            <w:r w:rsidRPr="00D74588">
              <w:rPr>
                <w:rFonts w:ascii="宋体" w:eastAsia="宋体" w:hAnsi="宋体"/>
                <w:sz w:val="24"/>
              </w:rPr>
              <w:t>2</w:t>
            </w:r>
            <w:r>
              <w:rPr>
                <w:rFonts w:ascii="宋体" w:eastAsia="宋体" w:hAnsi="宋体" w:hint="eastAsia"/>
                <w:sz w:val="24"/>
              </w:rPr>
              <w:t>月-</w:t>
            </w:r>
            <w:r w:rsidRPr="00D74588">
              <w:rPr>
                <w:rFonts w:ascii="宋体" w:eastAsia="宋体" w:hAnsi="宋体"/>
                <w:sz w:val="24"/>
              </w:rPr>
              <w:t>2012</w:t>
            </w:r>
            <w:r>
              <w:rPr>
                <w:rFonts w:ascii="宋体" w:eastAsia="宋体" w:hAnsi="宋体" w:hint="eastAsia"/>
                <w:sz w:val="24"/>
              </w:rPr>
              <w:t>年</w:t>
            </w:r>
            <w:r>
              <w:rPr>
                <w:rFonts w:ascii="宋体" w:eastAsia="宋体" w:hAnsi="宋体"/>
                <w:sz w:val="24"/>
              </w:rPr>
              <w:t>4</w:t>
            </w:r>
            <w:r>
              <w:rPr>
                <w:rFonts w:ascii="宋体" w:eastAsia="宋体" w:hAnsi="宋体" w:hint="eastAsia"/>
                <w:sz w:val="24"/>
              </w:rPr>
              <w:t>月就职于</w:t>
            </w:r>
            <w:r w:rsidRPr="00D74588">
              <w:rPr>
                <w:rFonts w:ascii="宋体" w:eastAsia="宋体" w:hAnsi="宋体"/>
                <w:sz w:val="24"/>
              </w:rPr>
              <w:t>腾讯旅游</w:t>
            </w:r>
            <w:r>
              <w:rPr>
                <w:rFonts w:ascii="宋体" w:eastAsia="宋体" w:hAnsi="宋体" w:hint="eastAsia"/>
                <w:sz w:val="24"/>
              </w:rPr>
              <w:t>，任总裁助理、媒介总监岗位；</w:t>
            </w:r>
          </w:p>
          <w:p w14:paraId="5D5C1A6B" w14:textId="56ED9DEC" w:rsidR="006648D8" w:rsidRPr="00D74588" w:rsidRDefault="006648D8" w:rsidP="006648D8">
            <w:pPr>
              <w:jc w:val="left"/>
              <w:rPr>
                <w:rFonts w:ascii="宋体" w:eastAsia="宋体" w:hAnsi="宋体"/>
                <w:sz w:val="24"/>
              </w:rPr>
            </w:pPr>
            <w:r w:rsidRPr="00D74588">
              <w:rPr>
                <w:rFonts w:ascii="宋体" w:eastAsia="宋体" w:hAnsi="宋体"/>
                <w:sz w:val="24"/>
              </w:rPr>
              <w:t>2012</w:t>
            </w:r>
            <w:r>
              <w:rPr>
                <w:rFonts w:ascii="宋体" w:eastAsia="宋体" w:hAnsi="宋体" w:hint="eastAsia"/>
                <w:sz w:val="24"/>
              </w:rPr>
              <w:t>年</w:t>
            </w:r>
            <w:r w:rsidRPr="00D74588">
              <w:rPr>
                <w:rFonts w:ascii="宋体" w:eastAsia="宋体" w:hAnsi="宋体"/>
                <w:sz w:val="24"/>
              </w:rPr>
              <w:t>4</w:t>
            </w:r>
            <w:r>
              <w:rPr>
                <w:rFonts w:ascii="宋体" w:eastAsia="宋体" w:hAnsi="宋体" w:hint="eastAsia"/>
                <w:sz w:val="24"/>
              </w:rPr>
              <w:t>月-</w:t>
            </w:r>
            <w:r w:rsidRPr="00D74588">
              <w:rPr>
                <w:rFonts w:ascii="宋体" w:eastAsia="宋体" w:hAnsi="宋体"/>
                <w:sz w:val="24"/>
              </w:rPr>
              <w:t>2017</w:t>
            </w:r>
            <w:r>
              <w:rPr>
                <w:rFonts w:ascii="宋体" w:eastAsia="宋体" w:hAnsi="宋体" w:hint="eastAsia"/>
                <w:sz w:val="24"/>
              </w:rPr>
              <w:t>年</w:t>
            </w:r>
            <w:r w:rsidRPr="00D74588">
              <w:rPr>
                <w:rFonts w:ascii="宋体" w:eastAsia="宋体" w:hAnsi="宋体"/>
                <w:sz w:val="24"/>
              </w:rPr>
              <w:t>8</w:t>
            </w:r>
            <w:r>
              <w:rPr>
                <w:rFonts w:ascii="宋体" w:eastAsia="宋体" w:hAnsi="宋体" w:hint="eastAsia"/>
                <w:sz w:val="24"/>
              </w:rPr>
              <w:t>月就职于</w:t>
            </w:r>
            <w:r w:rsidRPr="00D74588">
              <w:rPr>
                <w:rFonts w:ascii="宋体" w:eastAsia="宋体" w:hAnsi="宋体"/>
                <w:sz w:val="24"/>
              </w:rPr>
              <w:t>易游天下国际旅行社</w:t>
            </w:r>
            <w:r>
              <w:rPr>
                <w:rFonts w:ascii="宋体" w:eastAsia="宋体" w:hAnsi="宋体" w:hint="eastAsia"/>
                <w:sz w:val="24"/>
              </w:rPr>
              <w:t>，任市场总监、投资总监岗位；</w:t>
            </w:r>
          </w:p>
          <w:p w14:paraId="7E2144DF" w14:textId="2DABB407" w:rsidR="006648D8" w:rsidRPr="006648D8" w:rsidRDefault="006648D8" w:rsidP="006648D8">
            <w:pPr>
              <w:jc w:val="left"/>
              <w:rPr>
                <w:rFonts w:ascii="宋体" w:eastAsia="宋体" w:hAnsi="宋体"/>
                <w:sz w:val="24"/>
              </w:rPr>
            </w:pPr>
            <w:r w:rsidRPr="00D74588">
              <w:rPr>
                <w:rFonts w:ascii="宋体" w:eastAsia="宋体" w:hAnsi="宋体"/>
                <w:sz w:val="24"/>
              </w:rPr>
              <w:t>2017</w:t>
            </w:r>
            <w:r>
              <w:rPr>
                <w:rFonts w:ascii="宋体" w:eastAsia="宋体" w:hAnsi="宋体" w:hint="eastAsia"/>
                <w:sz w:val="24"/>
              </w:rPr>
              <w:t>年</w:t>
            </w:r>
            <w:r w:rsidRPr="00D74588">
              <w:rPr>
                <w:rFonts w:ascii="宋体" w:eastAsia="宋体" w:hAnsi="宋体"/>
                <w:sz w:val="24"/>
              </w:rPr>
              <w:t>8</w:t>
            </w:r>
            <w:r>
              <w:rPr>
                <w:rFonts w:ascii="宋体" w:eastAsia="宋体" w:hAnsi="宋体" w:hint="eastAsia"/>
                <w:sz w:val="24"/>
              </w:rPr>
              <w:t>月-</w:t>
            </w:r>
            <w:r w:rsidRPr="00D74588">
              <w:rPr>
                <w:rFonts w:ascii="宋体" w:eastAsia="宋体" w:hAnsi="宋体"/>
                <w:sz w:val="24"/>
              </w:rPr>
              <w:t>2020</w:t>
            </w:r>
            <w:r>
              <w:rPr>
                <w:rFonts w:ascii="宋体" w:eastAsia="宋体" w:hAnsi="宋体" w:hint="eastAsia"/>
                <w:sz w:val="24"/>
              </w:rPr>
              <w:t>年</w:t>
            </w:r>
            <w:r w:rsidRPr="00D74588">
              <w:rPr>
                <w:rFonts w:ascii="宋体" w:eastAsia="宋体" w:hAnsi="宋体"/>
                <w:sz w:val="24"/>
              </w:rPr>
              <w:t>5</w:t>
            </w:r>
            <w:r>
              <w:rPr>
                <w:rFonts w:ascii="宋体" w:eastAsia="宋体" w:hAnsi="宋体" w:hint="eastAsia"/>
                <w:sz w:val="24"/>
              </w:rPr>
              <w:t>月就职于</w:t>
            </w:r>
            <w:r w:rsidRPr="00D74588">
              <w:rPr>
                <w:rFonts w:ascii="宋体" w:eastAsia="宋体" w:hAnsi="宋体"/>
                <w:sz w:val="24"/>
              </w:rPr>
              <w:t>春光里产业资本集团</w:t>
            </w:r>
            <w:r w:rsidR="00555380">
              <w:rPr>
                <w:rFonts w:ascii="宋体" w:eastAsia="宋体" w:hAnsi="宋体" w:hint="eastAsia"/>
                <w:sz w:val="24"/>
              </w:rPr>
              <w:t>，任</w:t>
            </w:r>
            <w:r>
              <w:rPr>
                <w:rFonts w:ascii="宋体" w:eastAsia="宋体" w:hAnsi="宋体" w:hint="eastAsia"/>
                <w:sz w:val="24"/>
              </w:rPr>
              <w:t>投资总监</w:t>
            </w:r>
            <w:r w:rsidR="00555380">
              <w:rPr>
                <w:rFonts w:ascii="宋体" w:eastAsia="宋体" w:hAnsi="宋体" w:hint="eastAsia"/>
                <w:sz w:val="24"/>
              </w:rPr>
              <w:t>岗位；</w:t>
            </w:r>
          </w:p>
          <w:p w14:paraId="5A86098C" w14:textId="5B7A93EE" w:rsidR="00D74588" w:rsidRPr="00D74588" w:rsidRDefault="00D74588" w:rsidP="006648D8">
            <w:pPr>
              <w:jc w:val="left"/>
              <w:rPr>
                <w:rFonts w:ascii="宋体" w:eastAsia="宋体" w:hAnsi="宋体"/>
                <w:sz w:val="24"/>
              </w:rPr>
            </w:pPr>
            <w:r w:rsidRPr="00D74588">
              <w:rPr>
                <w:rFonts w:ascii="宋体" w:eastAsia="宋体" w:hAnsi="宋体"/>
                <w:sz w:val="24"/>
              </w:rPr>
              <w:t>20</w:t>
            </w:r>
            <w:r>
              <w:rPr>
                <w:rFonts w:ascii="宋体" w:eastAsia="宋体" w:hAnsi="宋体"/>
                <w:sz w:val="24"/>
              </w:rPr>
              <w:t>20</w:t>
            </w:r>
            <w:r w:rsidR="00555380">
              <w:rPr>
                <w:rFonts w:ascii="宋体" w:eastAsia="宋体" w:hAnsi="宋体" w:hint="eastAsia"/>
                <w:sz w:val="24"/>
              </w:rPr>
              <w:t>年</w:t>
            </w:r>
            <w:r>
              <w:rPr>
                <w:rFonts w:ascii="宋体" w:eastAsia="宋体" w:hAnsi="宋体"/>
                <w:sz w:val="24"/>
              </w:rPr>
              <w:t>12</w:t>
            </w:r>
            <w:r>
              <w:rPr>
                <w:rFonts w:ascii="宋体" w:eastAsia="宋体" w:hAnsi="宋体" w:hint="eastAsia"/>
                <w:sz w:val="24"/>
              </w:rPr>
              <w:t>至今</w:t>
            </w:r>
            <w:r w:rsidR="00555380">
              <w:rPr>
                <w:rFonts w:ascii="宋体" w:eastAsia="宋体" w:hAnsi="宋体" w:hint="eastAsia"/>
                <w:sz w:val="24"/>
              </w:rPr>
              <w:t>就职于</w:t>
            </w:r>
            <w:r>
              <w:rPr>
                <w:rFonts w:ascii="宋体" w:eastAsia="宋体" w:hAnsi="宋体" w:hint="eastAsia"/>
                <w:sz w:val="24"/>
              </w:rPr>
              <w:t>中科银都文化有限公司</w:t>
            </w:r>
            <w:r w:rsidR="00555380">
              <w:rPr>
                <w:rFonts w:ascii="宋体" w:eastAsia="宋体" w:hAnsi="宋体" w:hint="eastAsia"/>
                <w:sz w:val="24"/>
              </w:rPr>
              <w:t>，任</w:t>
            </w:r>
            <w:r w:rsidR="00354C49">
              <w:rPr>
                <w:rFonts w:ascii="宋体" w:eastAsia="宋体" w:hAnsi="宋体" w:hint="eastAsia"/>
                <w:sz w:val="24"/>
              </w:rPr>
              <w:t>职</w:t>
            </w:r>
            <w:r>
              <w:rPr>
                <w:rFonts w:ascii="宋体" w:eastAsia="宋体" w:hAnsi="宋体" w:hint="eastAsia"/>
                <w:sz w:val="24"/>
              </w:rPr>
              <w:t>投融资部总经理</w:t>
            </w:r>
            <w:r w:rsidR="00555380">
              <w:rPr>
                <w:rFonts w:ascii="宋体" w:eastAsia="宋体" w:hAnsi="宋体" w:hint="eastAsia"/>
                <w:sz w:val="24"/>
              </w:rPr>
              <w:t>。</w:t>
            </w:r>
          </w:p>
          <w:p w14:paraId="39524EAA" w14:textId="4791F4E7" w:rsidR="001778CC" w:rsidRDefault="001778CC" w:rsidP="006648D8">
            <w:pPr>
              <w:jc w:val="left"/>
              <w:rPr>
                <w:rFonts w:ascii="宋体" w:eastAsia="宋体" w:hAnsi="宋体"/>
                <w:sz w:val="24"/>
              </w:rPr>
            </w:pPr>
          </w:p>
        </w:tc>
      </w:tr>
      <w:tr w:rsidR="001778CC" w14:paraId="61AF5BF7" w14:textId="77777777">
        <w:trPr>
          <w:trHeight w:val="680"/>
          <w:jc w:val="center"/>
        </w:trPr>
        <w:tc>
          <w:tcPr>
            <w:tcW w:w="2361" w:type="dxa"/>
            <w:vAlign w:val="center"/>
          </w:tcPr>
          <w:p w14:paraId="1E5DD25A" w14:textId="77777777" w:rsidR="001778CC" w:rsidRDefault="00354C49">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105B94EC" w14:textId="77777777" w:rsidR="001778CC" w:rsidRDefault="00354C49">
            <w:pPr>
              <w:jc w:val="center"/>
              <w:rPr>
                <w:rFonts w:ascii="宋体" w:eastAsia="宋体" w:hAnsi="宋体"/>
                <w:sz w:val="24"/>
              </w:rPr>
            </w:pPr>
            <w:r>
              <w:rPr>
                <w:rFonts w:ascii="宋体" w:eastAsia="宋体" w:hAnsi="宋体" w:hint="eastAsia"/>
                <w:sz w:val="24"/>
              </w:rPr>
              <w:t>是否</w:t>
            </w:r>
          </w:p>
          <w:p w14:paraId="246CED7D" w14:textId="77777777" w:rsidR="001778CC" w:rsidRDefault="00354C49">
            <w:pPr>
              <w:jc w:val="center"/>
              <w:rPr>
                <w:rFonts w:ascii="宋体" w:eastAsia="宋体" w:hAnsi="宋体"/>
                <w:sz w:val="24"/>
              </w:rPr>
            </w:pPr>
            <w:r>
              <w:rPr>
                <w:rFonts w:ascii="宋体" w:eastAsia="宋体" w:hAnsi="宋体" w:hint="eastAsia"/>
                <w:sz w:val="24"/>
              </w:rPr>
              <w:t>发表</w:t>
            </w:r>
          </w:p>
        </w:tc>
        <w:tc>
          <w:tcPr>
            <w:tcW w:w="1086" w:type="dxa"/>
            <w:vAlign w:val="center"/>
          </w:tcPr>
          <w:p w14:paraId="01DFA064" w14:textId="43FE2AEC" w:rsidR="001778CC" w:rsidRDefault="00354C49">
            <w:pPr>
              <w:jc w:val="center"/>
              <w:rPr>
                <w:rFonts w:ascii="宋体" w:eastAsia="宋体" w:hAnsi="宋体"/>
                <w:sz w:val="24"/>
              </w:rPr>
            </w:pPr>
            <w:r>
              <w:rPr>
                <w:rFonts w:ascii="宋体" w:eastAsia="宋体" w:hAnsi="宋体" w:hint="eastAsia"/>
                <w:sz w:val="24"/>
              </w:rPr>
              <w:t>是</w:t>
            </w:r>
            <w:r w:rsidR="00EF306C">
              <w:rPr>
                <w:rFonts w:ascii="宋体" w:eastAsia="宋体" w:hAnsi="宋体"/>
                <w:sz w:val="24"/>
              </w:rPr>
              <w:t xml:space="preserve"> </w:t>
            </w:r>
          </w:p>
        </w:tc>
        <w:tc>
          <w:tcPr>
            <w:tcW w:w="1418" w:type="dxa"/>
            <w:gridSpan w:val="2"/>
            <w:vAlign w:val="center"/>
          </w:tcPr>
          <w:p w14:paraId="7B18D6D8" w14:textId="77777777" w:rsidR="001778CC" w:rsidRDefault="00354C49">
            <w:pPr>
              <w:jc w:val="center"/>
              <w:rPr>
                <w:rFonts w:ascii="宋体" w:eastAsia="宋体" w:hAnsi="宋体"/>
                <w:sz w:val="24"/>
              </w:rPr>
            </w:pPr>
            <w:r>
              <w:rPr>
                <w:rFonts w:ascii="宋体" w:eastAsia="宋体" w:hAnsi="宋体" w:hint="eastAsia"/>
                <w:sz w:val="24"/>
              </w:rPr>
              <w:t>是否</w:t>
            </w:r>
          </w:p>
          <w:p w14:paraId="02F7175C" w14:textId="77777777" w:rsidR="001778CC" w:rsidRDefault="00354C49">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5C47C46A" w14:textId="375D5357" w:rsidR="001778CC" w:rsidRDefault="00354C49">
            <w:pPr>
              <w:jc w:val="center"/>
              <w:rPr>
                <w:rFonts w:ascii="宋体" w:eastAsia="宋体" w:hAnsi="宋体"/>
                <w:sz w:val="24"/>
              </w:rPr>
            </w:pPr>
            <w:r>
              <w:rPr>
                <w:rFonts w:ascii="宋体" w:eastAsia="宋体" w:hAnsi="宋体" w:hint="eastAsia"/>
                <w:sz w:val="24"/>
              </w:rPr>
              <w:t>是</w:t>
            </w:r>
          </w:p>
        </w:tc>
        <w:tc>
          <w:tcPr>
            <w:tcW w:w="992" w:type="dxa"/>
            <w:vAlign w:val="center"/>
          </w:tcPr>
          <w:p w14:paraId="484705DA" w14:textId="77777777" w:rsidR="001778CC" w:rsidRDefault="00354C49">
            <w:pPr>
              <w:jc w:val="center"/>
              <w:rPr>
                <w:rFonts w:ascii="宋体" w:eastAsia="宋体" w:hAnsi="宋体"/>
                <w:sz w:val="24"/>
              </w:rPr>
            </w:pPr>
            <w:r>
              <w:rPr>
                <w:rFonts w:ascii="宋体" w:eastAsia="宋体" w:hAnsi="宋体" w:hint="eastAsia"/>
                <w:sz w:val="24"/>
              </w:rPr>
              <w:t>发表</w:t>
            </w:r>
          </w:p>
          <w:p w14:paraId="67B869E3" w14:textId="77777777" w:rsidR="001778CC" w:rsidRDefault="00354C49">
            <w:pPr>
              <w:jc w:val="center"/>
              <w:rPr>
                <w:rFonts w:ascii="宋体" w:eastAsia="宋体" w:hAnsi="宋体"/>
                <w:sz w:val="24"/>
              </w:rPr>
            </w:pPr>
            <w:r>
              <w:rPr>
                <w:rFonts w:ascii="宋体" w:eastAsia="宋体" w:hAnsi="宋体" w:hint="eastAsia"/>
                <w:sz w:val="24"/>
              </w:rPr>
              <w:t>字数</w:t>
            </w:r>
          </w:p>
        </w:tc>
        <w:tc>
          <w:tcPr>
            <w:tcW w:w="1270" w:type="dxa"/>
            <w:vAlign w:val="center"/>
          </w:tcPr>
          <w:p w14:paraId="28C326AC" w14:textId="1788EA6C" w:rsidR="001778CC" w:rsidRDefault="006648D8">
            <w:pPr>
              <w:jc w:val="center"/>
              <w:rPr>
                <w:rFonts w:ascii="宋体" w:eastAsia="宋体" w:hAnsi="宋体"/>
                <w:sz w:val="24"/>
              </w:rPr>
            </w:pPr>
            <w:r>
              <w:rPr>
                <w:rFonts w:ascii="宋体" w:eastAsia="宋体" w:hAnsi="宋体" w:hint="eastAsia"/>
                <w:sz w:val="24"/>
              </w:rPr>
              <w:t>3</w:t>
            </w:r>
            <w:r>
              <w:rPr>
                <w:rFonts w:ascii="宋体" w:eastAsia="宋体" w:hAnsi="宋体"/>
                <w:sz w:val="24"/>
              </w:rPr>
              <w:t>164</w:t>
            </w:r>
          </w:p>
        </w:tc>
      </w:tr>
      <w:tr w:rsidR="001778CC" w14:paraId="772B798A" w14:textId="77777777">
        <w:trPr>
          <w:trHeight w:val="680"/>
          <w:jc w:val="center"/>
        </w:trPr>
        <w:tc>
          <w:tcPr>
            <w:tcW w:w="2361" w:type="dxa"/>
            <w:vAlign w:val="center"/>
          </w:tcPr>
          <w:p w14:paraId="1F67F783" w14:textId="77777777" w:rsidR="001778CC" w:rsidRDefault="00354C49">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728F1BD4" w14:textId="0ED5202E" w:rsidR="001778CC" w:rsidRPr="006648D8" w:rsidRDefault="006648D8" w:rsidP="006648D8">
            <w:pPr>
              <w:rPr>
                <w:rFonts w:ascii="宋体" w:eastAsia="宋体" w:hAnsi="宋体"/>
                <w:sz w:val="24"/>
              </w:rPr>
            </w:pPr>
            <w:r w:rsidRPr="006648D8">
              <w:rPr>
                <w:rFonts w:ascii="宋体" w:eastAsia="宋体" w:hAnsi="宋体"/>
                <w:sz w:val="24"/>
              </w:rPr>
              <w:t>企业金融经济效益及其风险防范策略研究</w:t>
            </w:r>
          </w:p>
        </w:tc>
      </w:tr>
      <w:tr w:rsidR="001778CC" w14:paraId="5824A245" w14:textId="77777777">
        <w:trPr>
          <w:trHeight w:val="680"/>
          <w:jc w:val="center"/>
        </w:trPr>
        <w:tc>
          <w:tcPr>
            <w:tcW w:w="2361" w:type="dxa"/>
            <w:vAlign w:val="center"/>
          </w:tcPr>
          <w:p w14:paraId="59E2A821" w14:textId="77777777" w:rsidR="001778CC" w:rsidRDefault="00354C49">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1567E168" w14:textId="77777777" w:rsidR="00C44896" w:rsidRDefault="00EF306C">
            <w:pPr>
              <w:rPr>
                <w:rFonts w:ascii="宋体" w:eastAsia="宋体" w:hAnsi="宋体"/>
                <w:sz w:val="24"/>
              </w:rPr>
            </w:pPr>
            <w:r>
              <w:rPr>
                <w:rFonts w:ascii="宋体" w:eastAsia="宋体" w:hAnsi="宋体" w:hint="eastAsia"/>
                <w:sz w:val="24"/>
              </w:rPr>
              <w:t>《百科论坛》理论研究版</w:t>
            </w:r>
            <w:r w:rsidR="00C44896">
              <w:rPr>
                <w:rFonts w:ascii="宋体" w:eastAsia="宋体" w:hAnsi="宋体" w:hint="eastAsia"/>
                <w:sz w:val="24"/>
              </w:rPr>
              <w:t xml:space="preserve"> </w:t>
            </w:r>
          </w:p>
          <w:p w14:paraId="095DDB6F" w14:textId="77777777" w:rsidR="00C44896" w:rsidRDefault="00C44896">
            <w:pPr>
              <w:rPr>
                <w:rFonts w:ascii="宋体" w:eastAsia="宋体" w:hAnsi="宋体"/>
                <w:sz w:val="24"/>
              </w:rPr>
            </w:pPr>
            <w:r w:rsidRPr="00C44896">
              <w:rPr>
                <w:rFonts w:ascii="宋体" w:eastAsia="宋体" w:hAnsi="宋体"/>
                <w:sz w:val="24"/>
              </w:rPr>
              <w:t>国际标准刊号：ISSN2096-3661；</w:t>
            </w:r>
          </w:p>
          <w:p w14:paraId="6758E3B6" w14:textId="4D3F1D8F" w:rsidR="001778CC" w:rsidRDefault="00C44896">
            <w:pPr>
              <w:rPr>
                <w:rFonts w:ascii="宋体" w:eastAsia="宋体" w:hAnsi="宋体"/>
                <w:sz w:val="24"/>
              </w:rPr>
            </w:pPr>
            <w:r w:rsidRPr="00C44896">
              <w:rPr>
                <w:rFonts w:ascii="宋体" w:eastAsia="宋体" w:hAnsi="宋体"/>
                <w:sz w:val="24"/>
              </w:rPr>
              <w:t>国内统一刊号： CN11-9373/Z</w:t>
            </w:r>
          </w:p>
        </w:tc>
      </w:tr>
      <w:tr w:rsidR="001778CC" w14:paraId="7EC5E500" w14:textId="77777777">
        <w:trPr>
          <w:trHeight w:val="3156"/>
          <w:jc w:val="center"/>
        </w:trPr>
        <w:tc>
          <w:tcPr>
            <w:tcW w:w="2361" w:type="dxa"/>
            <w:vAlign w:val="center"/>
          </w:tcPr>
          <w:p w14:paraId="10721327" w14:textId="77777777" w:rsidR="001778CC" w:rsidRDefault="00354C49" w:rsidP="006648D8">
            <w:pP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31C5E66E" w14:textId="77777777" w:rsidR="006F69EA" w:rsidRDefault="006648D8" w:rsidP="006F69EA">
            <w:pPr>
              <w:spacing w:line="360" w:lineRule="exact"/>
              <w:ind w:firstLineChars="200" w:firstLine="480"/>
              <w:rPr>
                <w:rFonts w:ascii="宋体" w:eastAsia="宋体" w:hAnsi="宋体"/>
                <w:sz w:val="24"/>
              </w:rPr>
            </w:pPr>
            <w:r w:rsidRPr="006648D8">
              <w:rPr>
                <w:rFonts w:ascii="宋体" w:eastAsia="宋体" w:hAnsi="宋体" w:hint="eastAsia"/>
                <w:sz w:val="24"/>
              </w:rPr>
              <w:t>党的十九届五中全会对全面深化改革、构建高水平的社会主义市场经济体制进一步指明了方向，并明确提出推进资本要素市场化配置要求，为企业金融进一步发展提供了条件。</w:t>
            </w:r>
          </w:p>
          <w:p w14:paraId="6348CDBA" w14:textId="1025D125" w:rsidR="006648D8" w:rsidRPr="006648D8" w:rsidRDefault="006648D8" w:rsidP="006F69EA">
            <w:pPr>
              <w:spacing w:line="360" w:lineRule="exact"/>
              <w:ind w:firstLineChars="200" w:firstLine="480"/>
              <w:rPr>
                <w:rFonts w:ascii="宋体" w:eastAsia="宋体" w:hAnsi="宋体"/>
                <w:sz w:val="24"/>
              </w:rPr>
            </w:pPr>
            <w:r w:rsidRPr="006648D8">
              <w:rPr>
                <w:rFonts w:ascii="宋体" w:eastAsia="宋体" w:hAnsi="宋体" w:hint="eastAsia"/>
                <w:sz w:val="24"/>
              </w:rPr>
              <w:t>企业作为最重要的市场主体，运用金融手段，与资本市场有机结合，可达成预期经济效益目标、增强企业实力，进而提升国民经济的整体竞争实力。与此同时，随着经济全球化的进程，外部不确定性加大，经济增长面临压力，金融系统脆弱性凸显，</w:t>
            </w:r>
            <w:r w:rsidR="005B29DE">
              <w:rPr>
                <w:rFonts w:ascii="宋体" w:eastAsia="宋体" w:hAnsi="宋体" w:hint="eastAsia"/>
                <w:sz w:val="24"/>
              </w:rPr>
              <w:t>本文重点论述了</w:t>
            </w:r>
            <w:r w:rsidRPr="006648D8">
              <w:rPr>
                <w:rFonts w:ascii="宋体" w:eastAsia="宋体" w:hAnsi="宋体" w:hint="eastAsia"/>
                <w:sz w:val="24"/>
              </w:rPr>
              <w:t>企业</w:t>
            </w:r>
            <w:r w:rsidR="005B29DE">
              <w:rPr>
                <w:rFonts w:ascii="宋体" w:eastAsia="宋体" w:hAnsi="宋体" w:hint="eastAsia"/>
                <w:sz w:val="24"/>
              </w:rPr>
              <w:t>如何</w:t>
            </w:r>
            <w:r w:rsidRPr="006648D8">
              <w:rPr>
                <w:rFonts w:ascii="宋体" w:eastAsia="宋体" w:hAnsi="宋体" w:hint="eastAsia"/>
                <w:sz w:val="24"/>
              </w:rPr>
              <w:t>加强</w:t>
            </w:r>
            <w:r w:rsidRPr="006648D8">
              <w:rPr>
                <w:rFonts w:ascii="宋体" w:eastAsia="宋体" w:hAnsi="宋体"/>
                <w:sz w:val="24"/>
              </w:rPr>
              <w:t>风险防范</w:t>
            </w:r>
            <w:r w:rsidRPr="006648D8">
              <w:rPr>
                <w:rFonts w:ascii="宋体" w:eastAsia="宋体" w:hAnsi="宋体" w:hint="eastAsia"/>
                <w:sz w:val="24"/>
              </w:rPr>
              <w:t>意识，制定</w:t>
            </w:r>
            <w:r w:rsidRPr="006648D8">
              <w:rPr>
                <w:rFonts w:ascii="宋体" w:eastAsia="宋体" w:hAnsi="宋体"/>
                <w:sz w:val="24"/>
              </w:rPr>
              <w:t>风险防范策略</w:t>
            </w:r>
            <w:r w:rsidRPr="006648D8">
              <w:rPr>
                <w:rFonts w:ascii="宋体" w:eastAsia="宋体" w:hAnsi="宋体" w:hint="eastAsia"/>
                <w:sz w:val="24"/>
              </w:rPr>
              <w:t>，</w:t>
            </w:r>
            <w:r w:rsidR="006F69EA">
              <w:rPr>
                <w:rFonts w:ascii="宋体" w:eastAsia="宋体" w:hAnsi="宋体" w:hint="eastAsia"/>
                <w:sz w:val="24"/>
              </w:rPr>
              <w:t>实现</w:t>
            </w:r>
            <w:r w:rsidRPr="006648D8">
              <w:rPr>
                <w:rFonts w:ascii="宋体" w:eastAsia="宋体" w:hAnsi="宋体" w:hint="eastAsia"/>
                <w:sz w:val="24"/>
              </w:rPr>
              <w:t>稳步、健康的发展。</w:t>
            </w:r>
          </w:p>
          <w:p w14:paraId="035569BB" w14:textId="77777777" w:rsidR="001778CC" w:rsidRPr="005B29DE" w:rsidRDefault="001778CC" w:rsidP="006648D8">
            <w:pPr>
              <w:rPr>
                <w:rFonts w:ascii="宋体" w:eastAsia="宋体" w:hAnsi="宋体"/>
                <w:sz w:val="24"/>
              </w:rPr>
            </w:pPr>
          </w:p>
        </w:tc>
      </w:tr>
    </w:tbl>
    <w:p w14:paraId="08EF2871" w14:textId="77777777" w:rsidR="001778CC" w:rsidRDefault="001778CC"/>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1778CC" w14:paraId="3935766E" w14:textId="77777777">
        <w:trPr>
          <w:trHeight w:val="680"/>
          <w:jc w:val="center"/>
        </w:trPr>
        <w:tc>
          <w:tcPr>
            <w:tcW w:w="2362" w:type="dxa"/>
            <w:vAlign w:val="center"/>
          </w:tcPr>
          <w:p w14:paraId="59EF2FC5" w14:textId="77777777" w:rsidR="001778CC" w:rsidRDefault="00354C49">
            <w:pPr>
              <w:jc w:val="center"/>
              <w:rPr>
                <w:rFonts w:ascii="宋体" w:eastAsia="宋体" w:hAnsi="宋体"/>
                <w:sz w:val="24"/>
              </w:rPr>
            </w:pPr>
            <w:r>
              <w:rPr>
                <w:rFonts w:ascii="宋体" w:eastAsia="宋体" w:hAnsi="宋体" w:hint="eastAsia"/>
                <w:sz w:val="24"/>
              </w:rPr>
              <w:t>拟定学位论文</w:t>
            </w:r>
          </w:p>
          <w:p w14:paraId="480885A9" w14:textId="77777777" w:rsidR="001778CC" w:rsidRDefault="00354C49">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09FC9038" w14:textId="5DDABE1C" w:rsidR="001778CC" w:rsidRPr="0072339C" w:rsidRDefault="0072339C">
            <w:pPr>
              <w:rPr>
                <w:rFonts w:ascii="宋体" w:eastAsia="宋体" w:hAnsi="宋体"/>
                <w:sz w:val="24"/>
              </w:rPr>
            </w:pPr>
            <w:r w:rsidRPr="0072339C">
              <w:rPr>
                <w:rFonts w:ascii="宋体" w:eastAsia="宋体" w:hAnsi="宋体" w:hint="eastAsia"/>
                <w:sz w:val="24"/>
              </w:rPr>
              <w:t>金融</w:t>
            </w:r>
            <w:r w:rsidR="00400693">
              <w:rPr>
                <w:rFonts w:ascii="宋体" w:eastAsia="宋体" w:hAnsi="宋体" w:hint="eastAsia"/>
                <w:sz w:val="24"/>
              </w:rPr>
              <w:t>对</w:t>
            </w:r>
            <w:r w:rsidRPr="0072339C">
              <w:rPr>
                <w:rFonts w:ascii="宋体" w:eastAsia="宋体" w:hAnsi="宋体" w:hint="eastAsia"/>
                <w:sz w:val="24"/>
              </w:rPr>
              <w:t>文</w:t>
            </w:r>
            <w:r w:rsidR="00F933EA">
              <w:rPr>
                <w:rFonts w:ascii="宋体" w:eastAsia="宋体" w:hAnsi="宋体" w:hint="eastAsia"/>
                <w:sz w:val="24"/>
              </w:rPr>
              <w:t>化旅游</w:t>
            </w:r>
            <w:r w:rsidRPr="0072339C">
              <w:rPr>
                <w:rFonts w:ascii="宋体" w:eastAsia="宋体" w:hAnsi="宋体" w:hint="eastAsia"/>
                <w:sz w:val="24"/>
              </w:rPr>
              <w:t>高</w:t>
            </w:r>
            <w:r w:rsidR="00F350DF">
              <w:rPr>
                <w:rFonts w:ascii="宋体" w:eastAsia="宋体" w:hAnsi="宋体" w:hint="eastAsia"/>
                <w:sz w:val="24"/>
              </w:rPr>
              <w:t>质量</w:t>
            </w:r>
            <w:r w:rsidRPr="0072339C">
              <w:rPr>
                <w:rFonts w:ascii="宋体" w:eastAsia="宋体" w:hAnsi="宋体" w:hint="eastAsia"/>
                <w:sz w:val="24"/>
              </w:rPr>
              <w:t>发展</w:t>
            </w:r>
            <w:r w:rsidR="00400693">
              <w:rPr>
                <w:rFonts w:ascii="宋体" w:eastAsia="宋体" w:hAnsi="宋体" w:hint="eastAsia"/>
                <w:sz w:val="24"/>
              </w:rPr>
              <w:t>的促进作用</w:t>
            </w:r>
          </w:p>
        </w:tc>
      </w:tr>
      <w:tr w:rsidR="001778CC" w14:paraId="1A8B6A3E" w14:textId="77777777">
        <w:trPr>
          <w:trHeight w:val="2560"/>
          <w:jc w:val="center"/>
        </w:trPr>
        <w:tc>
          <w:tcPr>
            <w:tcW w:w="2362" w:type="dxa"/>
            <w:vAlign w:val="center"/>
          </w:tcPr>
          <w:p w14:paraId="530D3BBE" w14:textId="77777777" w:rsidR="001778CC" w:rsidRDefault="00354C49">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09A9AF41" w14:textId="28B5A46D" w:rsidR="00CB5EC0" w:rsidRDefault="00933E45" w:rsidP="00CB5EC0">
            <w:pPr>
              <w:ind w:firstLineChars="200" w:firstLine="480"/>
              <w:rPr>
                <w:rFonts w:ascii="宋体" w:eastAsia="宋体" w:hAnsi="宋体"/>
                <w:sz w:val="24"/>
              </w:rPr>
            </w:pPr>
            <w:r>
              <w:rPr>
                <w:rFonts w:ascii="宋体" w:eastAsia="宋体" w:hAnsi="宋体" w:hint="eastAsia"/>
                <w:sz w:val="24"/>
              </w:rPr>
              <w:t>背景：</w:t>
            </w:r>
            <w:r w:rsidR="003468E0" w:rsidRPr="003468E0">
              <w:rPr>
                <w:rFonts w:ascii="宋体" w:eastAsia="宋体" w:hAnsi="宋体"/>
                <w:sz w:val="24"/>
              </w:rPr>
              <w:t>党的十八大以来，以习近平同志为核心的党中央高度重视文化和旅游工作，对文化和旅游融合发展作出一系列重要部署</w:t>
            </w:r>
            <w:r w:rsidR="003468E0">
              <w:rPr>
                <w:rFonts w:ascii="宋体" w:eastAsia="宋体" w:hAnsi="宋体" w:hint="eastAsia"/>
                <w:sz w:val="24"/>
              </w:rPr>
              <w:t>；</w:t>
            </w:r>
            <w:r w:rsidR="009D0117">
              <w:rPr>
                <w:rFonts w:ascii="宋体" w:eastAsia="宋体" w:hAnsi="宋体" w:hint="eastAsia"/>
                <w:sz w:val="24"/>
              </w:rPr>
              <w:t>特别是</w:t>
            </w:r>
            <w:r w:rsidR="00A46518">
              <w:rPr>
                <w:rFonts w:ascii="宋体" w:eastAsia="宋体" w:hAnsi="宋体" w:hint="eastAsia"/>
                <w:sz w:val="24"/>
              </w:rPr>
              <w:t>2</w:t>
            </w:r>
            <w:r w:rsidR="00A46518">
              <w:rPr>
                <w:rFonts w:ascii="宋体" w:eastAsia="宋体" w:hAnsi="宋体"/>
                <w:sz w:val="24"/>
              </w:rPr>
              <w:t>018</w:t>
            </w:r>
            <w:r w:rsidR="00A46518">
              <w:rPr>
                <w:rFonts w:ascii="宋体" w:eastAsia="宋体" w:hAnsi="宋体" w:hint="eastAsia"/>
                <w:sz w:val="24"/>
              </w:rPr>
              <w:t>年</w:t>
            </w:r>
            <w:r w:rsidR="007F4476">
              <w:rPr>
                <w:rFonts w:ascii="宋体" w:eastAsia="宋体" w:hAnsi="宋体" w:hint="eastAsia"/>
                <w:sz w:val="24"/>
              </w:rPr>
              <w:t>3月</w:t>
            </w:r>
            <w:r w:rsidR="005641FD">
              <w:rPr>
                <w:rFonts w:ascii="宋体" w:eastAsia="宋体" w:hAnsi="宋体" w:hint="eastAsia"/>
                <w:sz w:val="24"/>
              </w:rPr>
              <w:t>，</w:t>
            </w:r>
            <w:r w:rsidR="00A46518" w:rsidRPr="00A46518">
              <w:rPr>
                <w:rFonts w:ascii="宋体" w:eastAsia="宋体" w:hAnsi="宋体" w:hint="eastAsia"/>
                <w:sz w:val="24"/>
              </w:rPr>
              <w:t>文化和旅游部</w:t>
            </w:r>
            <w:r w:rsidR="00A55129">
              <w:rPr>
                <w:rFonts w:ascii="宋体" w:eastAsia="宋体" w:hAnsi="宋体" w:hint="eastAsia"/>
                <w:sz w:val="24"/>
              </w:rPr>
              <w:t>的</w:t>
            </w:r>
            <w:r w:rsidR="00A46518" w:rsidRPr="00A46518">
              <w:rPr>
                <w:rFonts w:ascii="宋体" w:eastAsia="宋体" w:hAnsi="宋体" w:hint="eastAsia"/>
                <w:sz w:val="24"/>
              </w:rPr>
              <w:t>组建成立</w:t>
            </w:r>
            <w:r w:rsidR="002D614E">
              <w:rPr>
                <w:rFonts w:ascii="宋体" w:eastAsia="宋体" w:hAnsi="宋体" w:hint="eastAsia"/>
                <w:sz w:val="24"/>
              </w:rPr>
              <w:t>，</w:t>
            </w:r>
            <w:r w:rsidR="008849D9">
              <w:rPr>
                <w:rFonts w:ascii="宋体" w:eastAsia="宋体" w:hAnsi="宋体" w:hint="eastAsia"/>
                <w:sz w:val="24"/>
              </w:rPr>
              <w:t>是</w:t>
            </w:r>
            <w:r w:rsidR="002D614E" w:rsidRPr="002D614E">
              <w:rPr>
                <w:rFonts w:ascii="宋体" w:eastAsia="宋体" w:hAnsi="宋体"/>
                <w:sz w:val="24"/>
              </w:rPr>
              <w:t>党中央站在新的更高起点谋划和推进文化和旅游改革发展作出的重大决策</w:t>
            </w:r>
            <w:r w:rsidR="00A46518">
              <w:rPr>
                <w:rFonts w:ascii="宋体" w:eastAsia="宋体" w:hAnsi="宋体" w:hint="eastAsia"/>
                <w:sz w:val="24"/>
              </w:rPr>
              <w:t>；</w:t>
            </w:r>
            <w:r w:rsidR="00A46518">
              <w:rPr>
                <w:rFonts w:ascii="宋体" w:eastAsia="宋体" w:hAnsi="宋体"/>
                <w:sz w:val="24"/>
              </w:rPr>
              <w:t>2020</w:t>
            </w:r>
            <w:r w:rsidR="00A46518">
              <w:rPr>
                <w:rFonts w:ascii="宋体" w:eastAsia="宋体" w:hAnsi="宋体" w:hint="eastAsia"/>
                <w:sz w:val="24"/>
              </w:rPr>
              <w:t>年，</w:t>
            </w:r>
            <w:r w:rsidR="00A46518" w:rsidRPr="00A46518">
              <w:rPr>
                <w:rFonts w:ascii="宋体" w:eastAsia="宋体" w:hAnsi="宋体" w:hint="eastAsia"/>
                <w:sz w:val="24"/>
              </w:rPr>
              <w:t>党的十九届五中全会</w:t>
            </w:r>
            <w:r w:rsidR="008849D9" w:rsidRPr="008849D9">
              <w:rPr>
                <w:rFonts w:ascii="宋体" w:eastAsia="宋体" w:hAnsi="宋体"/>
                <w:sz w:val="24"/>
              </w:rPr>
              <w:t>再次作出“推动文化和旅游融合发展”</w:t>
            </w:r>
            <w:r w:rsidR="008849D9">
              <w:rPr>
                <w:rFonts w:ascii="宋体" w:eastAsia="宋体" w:hAnsi="宋体" w:hint="eastAsia"/>
                <w:sz w:val="24"/>
              </w:rPr>
              <w:t>战略部署</w:t>
            </w:r>
            <w:r w:rsidR="00CB5EC0">
              <w:rPr>
                <w:rFonts w:ascii="宋体" w:eastAsia="宋体" w:hAnsi="宋体" w:hint="eastAsia"/>
                <w:sz w:val="24"/>
              </w:rPr>
              <w:t>。</w:t>
            </w:r>
          </w:p>
          <w:p w14:paraId="708AED9B" w14:textId="734DE6DE" w:rsidR="00933E45" w:rsidRDefault="00933E45" w:rsidP="00933E45">
            <w:pPr>
              <w:ind w:firstLineChars="200" w:firstLine="480"/>
              <w:rPr>
                <w:rFonts w:ascii="宋体" w:eastAsia="宋体" w:hAnsi="宋体"/>
                <w:sz w:val="24"/>
              </w:rPr>
            </w:pPr>
            <w:r>
              <w:rPr>
                <w:rFonts w:ascii="宋体" w:eastAsia="宋体" w:hAnsi="宋体" w:hint="eastAsia"/>
                <w:sz w:val="24"/>
              </w:rPr>
              <w:t>意义：</w:t>
            </w:r>
            <w:r w:rsidR="00CB5EC0" w:rsidRPr="0072339C">
              <w:rPr>
                <w:rFonts w:ascii="宋体" w:eastAsia="宋体" w:hAnsi="宋体" w:hint="eastAsia"/>
                <w:sz w:val="24"/>
              </w:rPr>
              <w:t>文</w:t>
            </w:r>
            <w:r w:rsidR="00CB5EC0">
              <w:rPr>
                <w:rFonts w:ascii="宋体" w:eastAsia="宋体" w:hAnsi="宋体" w:hint="eastAsia"/>
                <w:sz w:val="24"/>
              </w:rPr>
              <w:t>化旅游</w:t>
            </w:r>
            <w:r w:rsidR="00CB5EC0" w:rsidRPr="0072339C">
              <w:rPr>
                <w:rFonts w:ascii="宋体" w:eastAsia="宋体" w:hAnsi="宋体" w:hint="eastAsia"/>
                <w:sz w:val="24"/>
              </w:rPr>
              <w:t>高</w:t>
            </w:r>
            <w:r w:rsidR="00CB5EC0">
              <w:rPr>
                <w:rFonts w:ascii="宋体" w:eastAsia="宋体" w:hAnsi="宋体" w:hint="eastAsia"/>
                <w:sz w:val="24"/>
              </w:rPr>
              <w:t>质量融合</w:t>
            </w:r>
            <w:r w:rsidR="00CB5EC0" w:rsidRPr="0072339C">
              <w:rPr>
                <w:rFonts w:ascii="宋体" w:eastAsia="宋体" w:hAnsi="宋体" w:hint="eastAsia"/>
                <w:sz w:val="24"/>
              </w:rPr>
              <w:t>发展</w:t>
            </w:r>
            <w:r w:rsidR="00CB5EC0">
              <w:rPr>
                <w:rFonts w:ascii="宋体" w:eastAsia="宋体" w:hAnsi="宋体" w:hint="eastAsia"/>
                <w:sz w:val="24"/>
              </w:rPr>
              <w:t>需要</w:t>
            </w:r>
            <w:r w:rsidR="00CB5EC0" w:rsidRPr="0072339C">
              <w:rPr>
                <w:rFonts w:ascii="宋体" w:eastAsia="宋体" w:hAnsi="宋体" w:hint="eastAsia"/>
                <w:sz w:val="24"/>
              </w:rPr>
              <w:t>金融</w:t>
            </w:r>
            <w:r w:rsidR="00CB5EC0">
              <w:rPr>
                <w:rFonts w:ascii="宋体" w:eastAsia="宋体" w:hAnsi="宋体" w:hint="eastAsia"/>
                <w:sz w:val="24"/>
              </w:rPr>
              <w:t xml:space="preserve">助力支撑， </w:t>
            </w:r>
            <w:r w:rsidR="00B16AB4">
              <w:rPr>
                <w:rFonts w:ascii="宋体" w:eastAsia="宋体" w:hAnsi="宋体" w:hint="eastAsia"/>
                <w:sz w:val="24"/>
              </w:rPr>
              <w:t>2</w:t>
            </w:r>
            <w:r w:rsidR="00B16AB4">
              <w:rPr>
                <w:rFonts w:ascii="宋体" w:eastAsia="宋体" w:hAnsi="宋体"/>
                <w:sz w:val="24"/>
              </w:rPr>
              <w:t>021</w:t>
            </w:r>
            <w:r w:rsidR="00B16AB4">
              <w:rPr>
                <w:rFonts w:ascii="宋体" w:eastAsia="宋体" w:hAnsi="宋体" w:hint="eastAsia"/>
                <w:sz w:val="24"/>
              </w:rPr>
              <w:t>年4月1</w:t>
            </w:r>
            <w:r w:rsidR="00B16AB4">
              <w:rPr>
                <w:rFonts w:ascii="宋体" w:eastAsia="宋体" w:hAnsi="宋体"/>
                <w:sz w:val="24"/>
              </w:rPr>
              <w:t>5</w:t>
            </w:r>
            <w:r w:rsidR="00B16AB4">
              <w:rPr>
                <w:rFonts w:ascii="宋体" w:eastAsia="宋体" w:hAnsi="宋体" w:hint="eastAsia"/>
                <w:sz w:val="24"/>
              </w:rPr>
              <w:t>日，</w:t>
            </w:r>
            <w:r w:rsidR="00B16AB4" w:rsidRPr="00B16AB4">
              <w:rPr>
                <w:rFonts w:ascii="宋体" w:eastAsia="宋体" w:hAnsi="宋体" w:hint="eastAsia"/>
                <w:sz w:val="24"/>
              </w:rPr>
              <w:t>文化和旅游部、国家开发银行发布了</w:t>
            </w:r>
            <w:r w:rsidR="00B16AB4">
              <w:rPr>
                <w:rFonts w:ascii="宋体" w:eastAsia="宋体" w:hAnsi="宋体" w:hint="eastAsia"/>
                <w:sz w:val="24"/>
              </w:rPr>
              <w:t>《</w:t>
            </w:r>
            <w:r w:rsidR="00B16AB4" w:rsidRPr="00B16AB4">
              <w:rPr>
                <w:rFonts w:ascii="宋体" w:eastAsia="宋体" w:hAnsi="宋体" w:hint="eastAsia"/>
                <w:sz w:val="24"/>
              </w:rPr>
              <w:t>关于进一步加大开发性金融支持文化产业和旅游产业高质量发展的意见</w:t>
            </w:r>
            <w:r w:rsidR="00B16AB4">
              <w:rPr>
                <w:rFonts w:ascii="宋体" w:eastAsia="宋体" w:hAnsi="宋体" w:hint="eastAsia"/>
                <w:sz w:val="24"/>
              </w:rPr>
              <w:t>》</w:t>
            </w:r>
            <w:r>
              <w:rPr>
                <w:rFonts w:ascii="宋体" w:eastAsia="宋体" w:hAnsi="宋体" w:hint="eastAsia"/>
                <w:sz w:val="24"/>
              </w:rPr>
              <w:t>，</w:t>
            </w:r>
            <w:r w:rsidR="00F933EA" w:rsidRPr="00575A6F">
              <w:rPr>
                <w:rFonts w:ascii="宋体" w:eastAsia="宋体" w:hAnsi="宋体" w:hint="eastAsia"/>
                <w:sz w:val="24"/>
              </w:rPr>
              <w:t>2</w:t>
            </w:r>
            <w:r w:rsidR="00F933EA" w:rsidRPr="00575A6F">
              <w:rPr>
                <w:rFonts w:ascii="宋体" w:eastAsia="宋体" w:hAnsi="宋体"/>
                <w:sz w:val="24"/>
              </w:rPr>
              <w:t>021</w:t>
            </w:r>
            <w:r w:rsidR="00F933EA">
              <w:rPr>
                <w:rFonts w:ascii="宋体" w:eastAsia="宋体" w:hAnsi="宋体" w:hint="eastAsia"/>
                <w:sz w:val="24"/>
              </w:rPr>
              <w:t>年</w:t>
            </w:r>
            <w:r w:rsidR="00CB5EC0">
              <w:rPr>
                <w:rFonts w:ascii="宋体" w:eastAsia="宋体" w:hAnsi="宋体" w:hint="eastAsia"/>
                <w:sz w:val="24"/>
              </w:rPr>
              <w:t>5月</w:t>
            </w:r>
            <w:r w:rsidR="00F933EA">
              <w:rPr>
                <w:rFonts w:ascii="宋体" w:eastAsia="宋体" w:hAnsi="宋体" w:hint="eastAsia"/>
                <w:sz w:val="24"/>
              </w:rPr>
              <w:t>，</w:t>
            </w:r>
            <w:r w:rsidR="00381726">
              <w:rPr>
                <w:rFonts w:ascii="宋体" w:eastAsia="宋体" w:hAnsi="宋体" w:hint="eastAsia"/>
                <w:sz w:val="24"/>
              </w:rPr>
              <w:t>备受关注的</w:t>
            </w:r>
            <w:r w:rsidR="00575A6F" w:rsidRPr="00575A6F">
              <w:rPr>
                <w:rFonts w:ascii="宋体" w:eastAsia="宋体" w:hAnsi="宋体"/>
                <w:sz w:val="24"/>
              </w:rPr>
              <w:t>清华五道口全球金融论坛上</w:t>
            </w:r>
            <w:r w:rsidR="00575A6F" w:rsidRPr="00575A6F">
              <w:rPr>
                <w:rFonts w:ascii="宋体" w:eastAsia="宋体" w:hAnsi="宋体" w:hint="eastAsia"/>
                <w:sz w:val="24"/>
              </w:rPr>
              <w:t>，“</w:t>
            </w:r>
            <w:r w:rsidR="00575A6F" w:rsidRPr="00575A6F">
              <w:rPr>
                <w:rFonts w:ascii="宋体" w:eastAsia="宋体" w:hAnsi="宋体"/>
                <w:sz w:val="24"/>
              </w:rPr>
              <w:t>金融助力文化和旅游产业高质量发展</w:t>
            </w:r>
            <w:r w:rsidR="00575A6F" w:rsidRPr="00575A6F">
              <w:rPr>
                <w:rFonts w:ascii="宋体" w:eastAsia="宋体" w:hAnsi="宋体" w:hint="eastAsia"/>
                <w:sz w:val="24"/>
              </w:rPr>
              <w:t>”</w:t>
            </w:r>
            <w:r w:rsidR="00487028">
              <w:rPr>
                <w:rFonts w:ascii="宋体" w:eastAsia="宋体" w:hAnsi="宋体" w:hint="eastAsia"/>
                <w:sz w:val="24"/>
              </w:rPr>
              <w:t>被列为</w:t>
            </w:r>
            <w:r w:rsidR="00575A6F">
              <w:rPr>
                <w:rFonts w:ascii="宋体" w:eastAsia="宋体" w:hAnsi="宋体" w:hint="eastAsia"/>
                <w:sz w:val="24"/>
              </w:rPr>
              <w:t>九大</w:t>
            </w:r>
            <w:r w:rsidR="00575A6F" w:rsidRPr="00575A6F">
              <w:rPr>
                <w:rFonts w:ascii="宋体" w:eastAsia="宋体" w:hAnsi="宋体"/>
                <w:sz w:val="24"/>
              </w:rPr>
              <w:t>特别关</w:t>
            </w:r>
            <w:r w:rsidR="00575A6F">
              <w:rPr>
                <w:rFonts w:ascii="宋体" w:eastAsia="宋体" w:hAnsi="宋体" w:hint="eastAsia"/>
                <w:sz w:val="24"/>
              </w:rPr>
              <w:t>注</w:t>
            </w:r>
            <w:r w:rsidR="00575A6F" w:rsidRPr="00575A6F">
              <w:rPr>
                <w:rFonts w:ascii="宋体" w:eastAsia="宋体" w:hAnsi="宋体"/>
                <w:sz w:val="24"/>
              </w:rPr>
              <w:t>话题</w:t>
            </w:r>
            <w:r w:rsidR="00575A6F">
              <w:rPr>
                <w:rFonts w:ascii="宋体" w:eastAsia="宋体" w:hAnsi="宋体" w:hint="eastAsia"/>
                <w:sz w:val="24"/>
              </w:rPr>
              <w:t>之一</w:t>
            </w:r>
            <w:r>
              <w:rPr>
                <w:rFonts w:ascii="宋体" w:eastAsia="宋体" w:hAnsi="宋体" w:hint="eastAsia"/>
                <w:sz w:val="24"/>
              </w:rPr>
              <w:t>，</w:t>
            </w:r>
            <w:r w:rsidR="00407FC2" w:rsidRPr="00407FC2">
              <w:rPr>
                <w:rFonts w:ascii="宋体" w:eastAsia="宋体" w:hAnsi="宋体"/>
                <w:sz w:val="24"/>
              </w:rPr>
              <w:t>在我国文化和旅游产业将迈入从量的扩张到质的提升的关键阶段，切实发挥金融的支撑作用，不断优化资本要素在</w:t>
            </w:r>
            <w:r w:rsidR="00410E1A">
              <w:rPr>
                <w:rFonts w:ascii="宋体" w:eastAsia="宋体" w:hAnsi="宋体" w:hint="eastAsia"/>
                <w:sz w:val="24"/>
              </w:rPr>
              <w:t>文旅</w:t>
            </w:r>
            <w:r w:rsidR="00407FC2" w:rsidRPr="00407FC2">
              <w:rPr>
                <w:rFonts w:ascii="宋体" w:eastAsia="宋体" w:hAnsi="宋体"/>
                <w:sz w:val="24"/>
              </w:rPr>
              <w:t>高质量发展中的配置非常关键。</w:t>
            </w:r>
            <w:r w:rsidR="00410E1A">
              <w:rPr>
                <w:rFonts w:ascii="宋体" w:eastAsia="宋体" w:hAnsi="宋体" w:hint="eastAsia"/>
                <w:sz w:val="24"/>
              </w:rPr>
              <w:t>该论文</w:t>
            </w:r>
            <w:r w:rsidR="00410E1A" w:rsidRPr="00407FC2">
              <w:rPr>
                <w:rFonts w:ascii="宋体" w:eastAsia="宋体" w:hAnsi="宋体"/>
                <w:sz w:val="24"/>
              </w:rPr>
              <w:t>以服务文化旅游产业高质量</w:t>
            </w:r>
            <w:r w:rsidR="00410E1A">
              <w:rPr>
                <w:rFonts w:ascii="宋体" w:eastAsia="宋体" w:hAnsi="宋体" w:hint="eastAsia"/>
                <w:sz w:val="24"/>
              </w:rPr>
              <w:t>融合</w:t>
            </w:r>
            <w:r w:rsidR="00410E1A" w:rsidRPr="00407FC2">
              <w:rPr>
                <w:rFonts w:ascii="宋体" w:eastAsia="宋体" w:hAnsi="宋体"/>
                <w:sz w:val="24"/>
              </w:rPr>
              <w:t>发展为目标，</w:t>
            </w:r>
            <w:r w:rsidR="00410E1A">
              <w:rPr>
                <w:rFonts w:ascii="宋体" w:eastAsia="宋体" w:hAnsi="宋体" w:hint="eastAsia"/>
                <w:sz w:val="24"/>
              </w:rPr>
              <w:t>深入研究文化旅游</w:t>
            </w:r>
            <w:r w:rsidR="007374F6">
              <w:rPr>
                <w:rFonts w:ascii="宋体" w:eastAsia="宋体" w:hAnsi="宋体" w:hint="eastAsia"/>
                <w:sz w:val="24"/>
              </w:rPr>
              <w:t>产业投资基金结构设计、资金募集渠道、投资策略、管理模式、退出机制</w:t>
            </w:r>
            <w:r w:rsidR="00843A7C">
              <w:rPr>
                <w:rFonts w:ascii="宋体" w:eastAsia="宋体" w:hAnsi="宋体" w:hint="eastAsia"/>
                <w:sz w:val="24"/>
              </w:rPr>
              <w:t>、创新发展</w:t>
            </w:r>
            <w:r w:rsidR="00B63FD8" w:rsidRPr="00407FC2">
              <w:rPr>
                <w:rFonts w:ascii="宋体" w:eastAsia="宋体" w:hAnsi="宋体"/>
                <w:sz w:val="24"/>
              </w:rPr>
              <w:t>，</w:t>
            </w:r>
            <w:r w:rsidR="00410E1A">
              <w:rPr>
                <w:rFonts w:ascii="宋体" w:eastAsia="宋体" w:hAnsi="宋体" w:hint="eastAsia"/>
                <w:sz w:val="24"/>
              </w:rPr>
              <w:t>对于</w:t>
            </w:r>
            <w:r w:rsidR="00410E1A" w:rsidRPr="00407FC2">
              <w:rPr>
                <w:rFonts w:ascii="宋体" w:eastAsia="宋体" w:hAnsi="宋体"/>
                <w:sz w:val="24"/>
              </w:rPr>
              <w:t>文</w:t>
            </w:r>
            <w:r w:rsidR="007374F6">
              <w:rPr>
                <w:rFonts w:ascii="宋体" w:eastAsia="宋体" w:hAnsi="宋体" w:hint="eastAsia"/>
                <w:sz w:val="24"/>
              </w:rPr>
              <w:t>旅企业融资</w:t>
            </w:r>
            <w:r w:rsidR="00410E1A">
              <w:rPr>
                <w:rFonts w:ascii="宋体" w:eastAsia="宋体" w:hAnsi="宋体" w:hint="eastAsia"/>
                <w:sz w:val="24"/>
              </w:rPr>
              <w:t>具有重要的</w:t>
            </w:r>
            <w:r w:rsidR="00843A7C">
              <w:rPr>
                <w:rFonts w:ascii="宋体" w:eastAsia="宋体" w:hAnsi="宋体" w:hint="eastAsia"/>
                <w:sz w:val="24"/>
              </w:rPr>
              <w:t>借鉴</w:t>
            </w:r>
            <w:r w:rsidR="00410E1A">
              <w:rPr>
                <w:rFonts w:ascii="宋体" w:eastAsia="宋体" w:hAnsi="宋体" w:hint="eastAsia"/>
                <w:sz w:val="24"/>
              </w:rPr>
              <w:t>意义。</w:t>
            </w:r>
          </w:p>
          <w:p w14:paraId="1768CC22" w14:textId="364328E8" w:rsidR="00933E45" w:rsidRDefault="00933E45" w:rsidP="00933E45">
            <w:pPr>
              <w:ind w:firstLineChars="200" w:firstLine="480"/>
              <w:rPr>
                <w:rFonts w:ascii="宋体" w:eastAsia="宋体" w:hAnsi="宋体"/>
                <w:sz w:val="24"/>
              </w:rPr>
            </w:pPr>
            <w:r>
              <w:rPr>
                <w:rFonts w:ascii="宋体" w:eastAsia="宋体" w:hAnsi="宋体" w:hint="eastAsia"/>
                <w:sz w:val="24"/>
              </w:rPr>
              <w:t>内容摘要：本文将</w:t>
            </w:r>
            <w:r w:rsidR="00410E1A">
              <w:rPr>
                <w:rFonts w:ascii="宋体" w:eastAsia="宋体" w:hAnsi="宋体" w:hint="eastAsia"/>
                <w:sz w:val="24"/>
              </w:rPr>
              <w:t>通过对</w:t>
            </w:r>
            <w:r w:rsidR="007374F6">
              <w:rPr>
                <w:rFonts w:ascii="宋体" w:eastAsia="宋体" w:hAnsi="宋体" w:hint="eastAsia"/>
                <w:sz w:val="24"/>
              </w:rPr>
              <w:t>十余</w:t>
            </w:r>
            <w:r w:rsidR="00410E1A">
              <w:rPr>
                <w:rFonts w:ascii="宋体" w:eastAsia="宋体" w:hAnsi="宋体" w:hint="eastAsia"/>
                <w:sz w:val="24"/>
              </w:rPr>
              <w:t>起文旅</w:t>
            </w:r>
            <w:r w:rsidR="007374F6">
              <w:rPr>
                <w:rFonts w:ascii="宋体" w:eastAsia="宋体" w:hAnsi="宋体" w:hint="eastAsia"/>
                <w:sz w:val="24"/>
              </w:rPr>
              <w:t>产业基金募投管退运营模式</w:t>
            </w:r>
            <w:r w:rsidR="00410E1A">
              <w:rPr>
                <w:rFonts w:ascii="宋体" w:eastAsia="宋体" w:hAnsi="宋体" w:hint="eastAsia"/>
                <w:sz w:val="24"/>
              </w:rPr>
              <w:t>，力求梳理出</w:t>
            </w:r>
            <w:r w:rsidR="00B63FD8">
              <w:rPr>
                <w:rFonts w:ascii="宋体" w:eastAsia="宋体" w:hAnsi="宋体" w:hint="eastAsia"/>
                <w:sz w:val="24"/>
              </w:rPr>
              <w:t>文旅产业板块</w:t>
            </w:r>
            <w:r w:rsidR="00410E1A">
              <w:rPr>
                <w:rFonts w:ascii="宋体" w:eastAsia="宋体" w:hAnsi="宋体" w:hint="eastAsia"/>
                <w:sz w:val="24"/>
              </w:rPr>
              <w:t>资本的特点、投资逻辑、被投企业的发展情况、文旅与金融</w:t>
            </w:r>
            <w:r w:rsidR="00B63FD8">
              <w:rPr>
                <w:rFonts w:ascii="宋体" w:eastAsia="宋体" w:hAnsi="宋体" w:hint="eastAsia"/>
                <w:sz w:val="24"/>
              </w:rPr>
              <w:t>创新</w:t>
            </w:r>
            <w:r w:rsidR="00410E1A">
              <w:rPr>
                <w:rFonts w:ascii="宋体" w:eastAsia="宋体" w:hAnsi="宋体" w:hint="eastAsia"/>
                <w:sz w:val="24"/>
              </w:rPr>
              <w:t>之间的相互促进作用、发展规律；</w:t>
            </w:r>
            <w:r>
              <w:rPr>
                <w:rFonts w:ascii="宋体" w:eastAsia="宋体" w:hAnsi="宋体" w:hint="eastAsia"/>
                <w:sz w:val="24"/>
              </w:rPr>
              <w:t>深入探讨如何</w:t>
            </w:r>
            <w:r w:rsidRPr="00407FC2">
              <w:rPr>
                <w:rFonts w:ascii="宋体" w:eastAsia="宋体" w:hAnsi="宋体"/>
                <w:sz w:val="24"/>
              </w:rPr>
              <w:t>坚持在更深层次、更广范围推动</w:t>
            </w:r>
            <w:r>
              <w:rPr>
                <w:rFonts w:ascii="宋体" w:eastAsia="宋体" w:hAnsi="宋体" w:hint="eastAsia"/>
                <w:sz w:val="24"/>
              </w:rPr>
              <w:t>文化、旅游、</w:t>
            </w:r>
            <w:r w:rsidRPr="00407FC2">
              <w:rPr>
                <w:rFonts w:ascii="宋体" w:eastAsia="宋体" w:hAnsi="宋体"/>
                <w:sz w:val="24"/>
              </w:rPr>
              <w:t>金融</w:t>
            </w:r>
            <w:r>
              <w:rPr>
                <w:rFonts w:ascii="宋体" w:eastAsia="宋体" w:hAnsi="宋体" w:hint="eastAsia"/>
                <w:sz w:val="24"/>
              </w:rPr>
              <w:t>融合</w:t>
            </w:r>
            <w:r w:rsidRPr="00407FC2">
              <w:rPr>
                <w:rFonts w:ascii="宋体" w:eastAsia="宋体" w:hAnsi="宋体"/>
                <w:sz w:val="24"/>
              </w:rPr>
              <w:t>创新</w:t>
            </w:r>
            <w:r w:rsidR="00410E1A">
              <w:rPr>
                <w:rFonts w:ascii="宋体" w:eastAsia="宋体" w:hAnsi="宋体" w:hint="eastAsia"/>
                <w:sz w:val="24"/>
              </w:rPr>
              <w:t>发展</w:t>
            </w:r>
            <w:r w:rsidRPr="00407FC2">
              <w:rPr>
                <w:rFonts w:ascii="宋体" w:eastAsia="宋体" w:hAnsi="宋体"/>
                <w:sz w:val="24"/>
              </w:rPr>
              <w:t>。</w:t>
            </w:r>
          </w:p>
          <w:p w14:paraId="3DB9C370" w14:textId="2A6BEA74" w:rsidR="00933E45" w:rsidRPr="007374F6" w:rsidRDefault="00933E45" w:rsidP="00933E45">
            <w:pPr>
              <w:ind w:firstLineChars="200" w:firstLine="480"/>
              <w:rPr>
                <w:rFonts w:ascii="宋体" w:eastAsia="宋体" w:hAnsi="宋体"/>
                <w:sz w:val="24"/>
              </w:rPr>
            </w:pPr>
          </w:p>
        </w:tc>
      </w:tr>
      <w:tr w:rsidR="001778CC" w14:paraId="2F4D29F3" w14:textId="77777777">
        <w:trPr>
          <w:trHeight w:val="680"/>
          <w:jc w:val="center"/>
        </w:trPr>
        <w:tc>
          <w:tcPr>
            <w:tcW w:w="2362" w:type="dxa"/>
            <w:vAlign w:val="center"/>
          </w:tcPr>
          <w:p w14:paraId="71779C18" w14:textId="77777777" w:rsidR="001778CC" w:rsidRDefault="00354C49">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14AC412D" w14:textId="2280EE95" w:rsidR="008639CB" w:rsidRDefault="00806E8A" w:rsidP="00407FC2">
            <w:pPr>
              <w:spacing w:line="360" w:lineRule="exact"/>
              <w:rPr>
                <w:rFonts w:ascii="宋体" w:eastAsia="宋体" w:hAnsi="宋体"/>
                <w:sz w:val="24"/>
              </w:rPr>
            </w:pPr>
            <w:r>
              <w:rPr>
                <w:rFonts w:ascii="宋体" w:eastAsia="宋体" w:hAnsi="宋体" w:hint="eastAsia"/>
                <w:sz w:val="24"/>
              </w:rPr>
              <w:t>文旅</w:t>
            </w:r>
            <w:r w:rsidR="00977EA7">
              <w:rPr>
                <w:rFonts w:ascii="宋体" w:eastAsia="宋体" w:hAnsi="宋体" w:hint="eastAsia"/>
                <w:sz w:val="24"/>
              </w:rPr>
              <w:t>产业</w:t>
            </w:r>
            <w:r>
              <w:rPr>
                <w:rFonts w:ascii="宋体" w:eastAsia="宋体" w:hAnsi="宋体" w:hint="eastAsia"/>
                <w:sz w:val="24"/>
              </w:rPr>
              <w:t>投资</w:t>
            </w:r>
            <w:r w:rsidR="00977EA7">
              <w:rPr>
                <w:rFonts w:ascii="宋体" w:eastAsia="宋体" w:hAnsi="宋体" w:hint="eastAsia"/>
                <w:sz w:val="24"/>
              </w:rPr>
              <w:t>基金对</w:t>
            </w:r>
            <w:r w:rsidR="008639CB">
              <w:rPr>
                <w:rFonts w:ascii="宋体" w:eastAsia="宋体" w:hAnsi="宋体" w:hint="eastAsia"/>
                <w:sz w:val="24"/>
              </w:rPr>
              <w:t>文</w:t>
            </w:r>
            <w:r w:rsidR="00D41CEA">
              <w:rPr>
                <w:rFonts w:ascii="宋体" w:eastAsia="宋体" w:hAnsi="宋体" w:hint="eastAsia"/>
                <w:sz w:val="24"/>
              </w:rPr>
              <w:t>化</w:t>
            </w:r>
            <w:r w:rsidR="00843A7C">
              <w:rPr>
                <w:rFonts w:ascii="宋体" w:eastAsia="宋体" w:hAnsi="宋体" w:hint="eastAsia"/>
                <w:sz w:val="24"/>
              </w:rPr>
              <w:t>和</w:t>
            </w:r>
            <w:r w:rsidR="008639CB">
              <w:rPr>
                <w:rFonts w:ascii="宋体" w:eastAsia="宋体" w:hAnsi="宋体" w:hint="eastAsia"/>
                <w:sz w:val="24"/>
              </w:rPr>
              <w:t>旅</w:t>
            </w:r>
            <w:r w:rsidR="00D41CEA">
              <w:rPr>
                <w:rFonts w:ascii="宋体" w:eastAsia="宋体" w:hAnsi="宋体" w:hint="eastAsia"/>
                <w:sz w:val="24"/>
              </w:rPr>
              <w:t>游</w:t>
            </w:r>
            <w:r w:rsidR="002C6668">
              <w:rPr>
                <w:rFonts w:ascii="宋体" w:eastAsia="宋体" w:hAnsi="宋体" w:hint="eastAsia"/>
                <w:sz w:val="24"/>
              </w:rPr>
              <w:t>高质量</w:t>
            </w:r>
            <w:r w:rsidR="00843A7C">
              <w:rPr>
                <w:rFonts w:ascii="宋体" w:eastAsia="宋体" w:hAnsi="宋体" w:hint="eastAsia"/>
                <w:sz w:val="24"/>
              </w:rPr>
              <w:t>融合</w:t>
            </w:r>
            <w:r w:rsidR="002C6668">
              <w:rPr>
                <w:rFonts w:ascii="宋体" w:eastAsia="宋体" w:hAnsi="宋体" w:hint="eastAsia"/>
                <w:sz w:val="24"/>
              </w:rPr>
              <w:t>发展的</w:t>
            </w:r>
            <w:r w:rsidR="002F3691">
              <w:rPr>
                <w:rFonts w:ascii="宋体" w:eastAsia="宋体" w:hAnsi="宋体" w:hint="eastAsia"/>
                <w:sz w:val="24"/>
              </w:rPr>
              <w:t>促进作用</w:t>
            </w:r>
          </w:p>
        </w:tc>
      </w:tr>
      <w:tr w:rsidR="001778CC" w14:paraId="3C15C720" w14:textId="77777777">
        <w:trPr>
          <w:trHeight w:val="6386"/>
          <w:jc w:val="center"/>
        </w:trPr>
        <w:tc>
          <w:tcPr>
            <w:tcW w:w="2362" w:type="dxa"/>
            <w:vAlign w:val="center"/>
          </w:tcPr>
          <w:p w14:paraId="3E4F1782" w14:textId="77777777" w:rsidR="001778CC" w:rsidRDefault="00354C49">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67A98B84" w14:textId="1442FAB1" w:rsidR="001778CC" w:rsidRDefault="001778CC">
            <w:pPr>
              <w:rPr>
                <w:rFonts w:ascii="宋体" w:eastAsia="宋体" w:hAnsi="宋体"/>
                <w:sz w:val="24"/>
              </w:rPr>
            </w:pPr>
          </w:p>
          <w:p w14:paraId="1D0004BD" w14:textId="0ADEF99F" w:rsidR="00CF6167" w:rsidRPr="00CF6167" w:rsidRDefault="00CF6167" w:rsidP="00CF6167">
            <w:pPr>
              <w:pStyle w:val="a7"/>
              <w:numPr>
                <w:ilvl w:val="0"/>
                <w:numId w:val="1"/>
              </w:numPr>
              <w:ind w:firstLineChars="0"/>
              <w:rPr>
                <w:rFonts w:ascii="宋体" w:eastAsia="宋体" w:hAnsi="宋体"/>
                <w:sz w:val="24"/>
              </w:rPr>
            </w:pPr>
            <w:r w:rsidRPr="00CF6167">
              <w:rPr>
                <w:rFonts w:ascii="宋体" w:eastAsia="宋体" w:hAnsi="宋体" w:hint="eastAsia"/>
                <w:sz w:val="24"/>
              </w:rPr>
              <w:t>绪论</w:t>
            </w:r>
          </w:p>
          <w:p w14:paraId="52365EC8" w14:textId="05EBFE41" w:rsidR="00CF6167" w:rsidRDefault="00611803" w:rsidP="00611803">
            <w:pPr>
              <w:pStyle w:val="a7"/>
              <w:ind w:firstLine="480"/>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sidR="00CF6167">
              <w:rPr>
                <w:rFonts w:ascii="宋体" w:eastAsia="宋体" w:hAnsi="宋体" w:hint="eastAsia"/>
                <w:sz w:val="24"/>
              </w:rPr>
              <w:t>研究背景和意义</w:t>
            </w:r>
          </w:p>
          <w:p w14:paraId="55C2D5DA" w14:textId="11D53C87" w:rsidR="00CF6167" w:rsidRDefault="00611803" w:rsidP="00611803">
            <w:pPr>
              <w:pStyle w:val="a7"/>
              <w:ind w:firstLine="480"/>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sidR="00CF6167">
              <w:rPr>
                <w:rFonts w:ascii="宋体" w:eastAsia="宋体" w:hAnsi="宋体" w:hint="eastAsia"/>
                <w:sz w:val="24"/>
              </w:rPr>
              <w:t>研究思路和方法</w:t>
            </w:r>
          </w:p>
          <w:p w14:paraId="02C1738E" w14:textId="4DDBD86B" w:rsidR="00CF6167" w:rsidRDefault="00611803" w:rsidP="00611803">
            <w:pPr>
              <w:pStyle w:val="a7"/>
              <w:ind w:firstLine="480"/>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sidR="00CF6167">
              <w:rPr>
                <w:rFonts w:ascii="宋体" w:eastAsia="宋体" w:hAnsi="宋体" w:hint="eastAsia"/>
                <w:sz w:val="24"/>
              </w:rPr>
              <w:t>本文的创新点和局限性</w:t>
            </w:r>
          </w:p>
          <w:p w14:paraId="6DED828D" w14:textId="724526EF" w:rsidR="00CF6167" w:rsidRDefault="00CF6167" w:rsidP="00CF6167">
            <w:pPr>
              <w:pStyle w:val="a7"/>
              <w:numPr>
                <w:ilvl w:val="0"/>
                <w:numId w:val="1"/>
              </w:numPr>
              <w:ind w:firstLineChars="0"/>
              <w:rPr>
                <w:rFonts w:ascii="宋体" w:eastAsia="宋体" w:hAnsi="宋体"/>
                <w:sz w:val="24"/>
              </w:rPr>
            </w:pPr>
            <w:r w:rsidRPr="00CF6167">
              <w:rPr>
                <w:rFonts w:ascii="宋体" w:eastAsia="宋体" w:hAnsi="宋体" w:hint="eastAsia"/>
                <w:sz w:val="24"/>
              </w:rPr>
              <w:t>文献综述</w:t>
            </w:r>
          </w:p>
          <w:p w14:paraId="500419E5" w14:textId="295787BD" w:rsidR="00611803" w:rsidRPr="005725E5" w:rsidRDefault="00611803" w:rsidP="005725E5">
            <w:pPr>
              <w:pStyle w:val="a7"/>
              <w:ind w:firstLine="480"/>
              <w:rPr>
                <w:rFonts w:ascii="宋体" w:eastAsia="宋体" w:hAnsi="宋体"/>
                <w:sz w:val="24"/>
              </w:rPr>
            </w:pPr>
            <w:r>
              <w:rPr>
                <w:rFonts w:ascii="宋体" w:eastAsia="宋体" w:hAnsi="宋体" w:hint="eastAsia"/>
                <w:sz w:val="24"/>
              </w:rPr>
              <w:t>2</w:t>
            </w:r>
            <w:r>
              <w:rPr>
                <w:rFonts w:ascii="宋体" w:eastAsia="宋体" w:hAnsi="宋体"/>
                <w:sz w:val="24"/>
              </w:rPr>
              <w:t>.1</w:t>
            </w:r>
            <w:r w:rsidR="00D53DAD">
              <w:rPr>
                <w:rFonts w:ascii="宋体" w:eastAsia="宋体" w:hAnsi="宋体" w:hint="eastAsia"/>
                <w:sz w:val="24"/>
              </w:rPr>
              <w:t>文化旅游</w:t>
            </w:r>
            <w:r w:rsidR="00620F88">
              <w:rPr>
                <w:rFonts w:ascii="宋体" w:eastAsia="宋体" w:hAnsi="宋体" w:hint="eastAsia"/>
                <w:sz w:val="24"/>
              </w:rPr>
              <w:t>产业投资基金</w:t>
            </w:r>
            <w:r w:rsidR="00D53DAD">
              <w:rPr>
                <w:rFonts w:ascii="宋体" w:eastAsia="宋体" w:hAnsi="宋体" w:hint="eastAsia"/>
                <w:sz w:val="24"/>
              </w:rPr>
              <w:t>体系现状研究</w:t>
            </w:r>
          </w:p>
          <w:p w14:paraId="766CE5FA" w14:textId="45DB8A70" w:rsidR="00611803" w:rsidRPr="00CF6167" w:rsidRDefault="00611803" w:rsidP="00611803">
            <w:pPr>
              <w:pStyle w:val="a7"/>
              <w:ind w:firstLine="480"/>
              <w:rPr>
                <w:rFonts w:ascii="宋体" w:eastAsia="宋体" w:hAnsi="宋体"/>
                <w:sz w:val="24"/>
              </w:rPr>
            </w:pPr>
            <w:r>
              <w:rPr>
                <w:rFonts w:ascii="宋体" w:eastAsia="宋体" w:hAnsi="宋体" w:hint="eastAsia"/>
                <w:sz w:val="24"/>
              </w:rPr>
              <w:t>2</w:t>
            </w:r>
            <w:r>
              <w:rPr>
                <w:rFonts w:ascii="宋体" w:eastAsia="宋体" w:hAnsi="宋体"/>
                <w:sz w:val="24"/>
              </w:rPr>
              <w:t>.</w:t>
            </w:r>
            <w:r w:rsidR="005725E5">
              <w:rPr>
                <w:rFonts w:ascii="宋体" w:eastAsia="宋体" w:hAnsi="宋体"/>
                <w:sz w:val="24"/>
              </w:rPr>
              <w:t>2</w:t>
            </w:r>
            <w:r w:rsidR="00D53287">
              <w:rPr>
                <w:rFonts w:ascii="宋体" w:eastAsia="宋体" w:hAnsi="宋体"/>
                <w:sz w:val="24"/>
              </w:rPr>
              <w:t xml:space="preserve"> </w:t>
            </w:r>
            <w:r w:rsidR="00D53287">
              <w:rPr>
                <w:rFonts w:ascii="宋体" w:eastAsia="宋体" w:hAnsi="宋体" w:hint="eastAsia"/>
                <w:sz w:val="24"/>
              </w:rPr>
              <w:t>文献评述</w:t>
            </w:r>
          </w:p>
          <w:p w14:paraId="1C9A2F6A" w14:textId="77777777" w:rsidR="003F2725" w:rsidRDefault="00CF6167" w:rsidP="003F2725">
            <w:pPr>
              <w:pStyle w:val="a7"/>
              <w:numPr>
                <w:ilvl w:val="0"/>
                <w:numId w:val="1"/>
              </w:numPr>
              <w:ind w:firstLineChars="0"/>
              <w:rPr>
                <w:rFonts w:ascii="宋体" w:eastAsia="宋体" w:hAnsi="宋体"/>
                <w:sz w:val="24"/>
              </w:rPr>
            </w:pPr>
            <w:r>
              <w:rPr>
                <w:rFonts w:ascii="宋体" w:eastAsia="宋体" w:hAnsi="宋体" w:hint="eastAsia"/>
                <w:sz w:val="24"/>
              </w:rPr>
              <w:t>理论基础与研究假设</w:t>
            </w:r>
          </w:p>
          <w:p w14:paraId="6219B220" w14:textId="360C3BF4" w:rsidR="003F2725" w:rsidRDefault="00611803" w:rsidP="003F2725">
            <w:pPr>
              <w:pStyle w:val="a7"/>
              <w:ind w:firstLine="480"/>
              <w:rPr>
                <w:rFonts w:ascii="宋体" w:eastAsia="宋体" w:hAnsi="宋体"/>
                <w:sz w:val="24"/>
              </w:rPr>
            </w:pPr>
            <w:r>
              <w:rPr>
                <w:rFonts w:ascii="宋体" w:eastAsia="宋体" w:hAnsi="宋体" w:hint="eastAsia"/>
                <w:sz w:val="24"/>
              </w:rPr>
              <w:t>3</w:t>
            </w:r>
            <w:r>
              <w:rPr>
                <w:rFonts w:ascii="宋体" w:eastAsia="宋体" w:hAnsi="宋体"/>
                <w:sz w:val="24"/>
              </w:rPr>
              <w:t>.1</w:t>
            </w:r>
            <w:r w:rsidR="00D53DAD">
              <w:rPr>
                <w:rFonts w:ascii="宋体" w:eastAsia="宋体" w:hAnsi="宋体" w:hint="eastAsia"/>
                <w:sz w:val="24"/>
              </w:rPr>
              <w:t>相关概念</w:t>
            </w:r>
          </w:p>
          <w:p w14:paraId="1229396F" w14:textId="3A26867E" w:rsidR="00611803" w:rsidRDefault="00611803" w:rsidP="003F2725">
            <w:pPr>
              <w:pStyle w:val="a7"/>
              <w:ind w:firstLine="480"/>
              <w:rPr>
                <w:rFonts w:ascii="宋体" w:eastAsia="宋体" w:hAnsi="宋体"/>
                <w:sz w:val="24"/>
              </w:rPr>
            </w:pPr>
            <w:r>
              <w:rPr>
                <w:rFonts w:ascii="宋体" w:eastAsia="宋体" w:hAnsi="宋体" w:hint="eastAsia"/>
                <w:sz w:val="24"/>
              </w:rPr>
              <w:t>3</w:t>
            </w:r>
            <w:r>
              <w:rPr>
                <w:rFonts w:ascii="宋体" w:eastAsia="宋体" w:hAnsi="宋体"/>
                <w:sz w:val="24"/>
              </w:rPr>
              <w:t>.2</w:t>
            </w:r>
            <w:r w:rsidR="00620F88">
              <w:rPr>
                <w:rFonts w:ascii="宋体" w:eastAsia="宋体" w:hAnsi="宋体" w:hint="eastAsia"/>
                <w:sz w:val="24"/>
              </w:rPr>
              <w:t>产业基金</w:t>
            </w:r>
            <w:r w:rsidR="00860A0A">
              <w:rPr>
                <w:rFonts w:ascii="宋体" w:eastAsia="宋体" w:hAnsi="宋体" w:hint="eastAsia"/>
                <w:sz w:val="24"/>
              </w:rPr>
              <w:t>对</w:t>
            </w:r>
            <w:r w:rsidR="00860A0A" w:rsidRPr="0072339C">
              <w:rPr>
                <w:rFonts w:ascii="宋体" w:eastAsia="宋体" w:hAnsi="宋体" w:hint="eastAsia"/>
                <w:sz w:val="24"/>
              </w:rPr>
              <w:t>文</w:t>
            </w:r>
            <w:r w:rsidR="00860A0A">
              <w:rPr>
                <w:rFonts w:ascii="宋体" w:eastAsia="宋体" w:hAnsi="宋体" w:hint="eastAsia"/>
                <w:sz w:val="24"/>
              </w:rPr>
              <w:t>化旅游</w:t>
            </w:r>
            <w:r w:rsidR="00860A0A" w:rsidRPr="0072339C">
              <w:rPr>
                <w:rFonts w:ascii="宋体" w:eastAsia="宋体" w:hAnsi="宋体" w:hint="eastAsia"/>
                <w:sz w:val="24"/>
              </w:rPr>
              <w:t>高</w:t>
            </w:r>
            <w:r w:rsidR="00860A0A">
              <w:rPr>
                <w:rFonts w:ascii="宋体" w:eastAsia="宋体" w:hAnsi="宋体" w:hint="eastAsia"/>
                <w:sz w:val="24"/>
              </w:rPr>
              <w:t>质量融合</w:t>
            </w:r>
            <w:r w:rsidR="00860A0A" w:rsidRPr="0072339C">
              <w:rPr>
                <w:rFonts w:ascii="宋体" w:eastAsia="宋体" w:hAnsi="宋体" w:hint="eastAsia"/>
                <w:sz w:val="24"/>
              </w:rPr>
              <w:t>发展</w:t>
            </w:r>
            <w:r w:rsidR="00860A0A">
              <w:rPr>
                <w:rFonts w:ascii="宋体" w:eastAsia="宋体" w:hAnsi="宋体" w:hint="eastAsia"/>
                <w:sz w:val="24"/>
              </w:rPr>
              <w:t>的作用机制</w:t>
            </w:r>
          </w:p>
          <w:p w14:paraId="2AD342A3" w14:textId="33E84050" w:rsidR="00611803" w:rsidRDefault="00611803" w:rsidP="003F2725">
            <w:pPr>
              <w:pStyle w:val="a7"/>
              <w:ind w:firstLine="480"/>
              <w:rPr>
                <w:rFonts w:ascii="宋体" w:eastAsia="宋体" w:hAnsi="宋体"/>
                <w:sz w:val="24"/>
              </w:rPr>
            </w:pPr>
            <w:r>
              <w:rPr>
                <w:rFonts w:ascii="宋体" w:eastAsia="宋体" w:hAnsi="宋体" w:hint="eastAsia"/>
                <w:sz w:val="24"/>
              </w:rPr>
              <w:t>3</w:t>
            </w:r>
            <w:r>
              <w:rPr>
                <w:rFonts w:ascii="宋体" w:eastAsia="宋体" w:hAnsi="宋体"/>
                <w:sz w:val="24"/>
              </w:rPr>
              <w:t>.3</w:t>
            </w:r>
            <w:r w:rsidR="00D53DAD">
              <w:rPr>
                <w:rFonts w:ascii="宋体" w:eastAsia="宋体" w:hAnsi="宋体" w:hint="eastAsia"/>
                <w:sz w:val="24"/>
              </w:rPr>
              <w:t>研究假设</w:t>
            </w:r>
          </w:p>
          <w:p w14:paraId="17F13EAD" w14:textId="5C73BBA5" w:rsidR="00CF6167" w:rsidRDefault="003F2725" w:rsidP="003F2725">
            <w:pPr>
              <w:pStyle w:val="a7"/>
              <w:numPr>
                <w:ilvl w:val="0"/>
                <w:numId w:val="1"/>
              </w:numPr>
              <w:ind w:firstLineChars="0"/>
              <w:rPr>
                <w:rFonts w:ascii="宋体" w:eastAsia="宋体" w:hAnsi="宋体"/>
                <w:sz w:val="24"/>
              </w:rPr>
            </w:pPr>
            <w:r w:rsidRPr="003F2725">
              <w:rPr>
                <w:rFonts w:ascii="宋体" w:eastAsia="宋体" w:hAnsi="宋体" w:hint="eastAsia"/>
                <w:sz w:val="24"/>
              </w:rPr>
              <w:t>实证分析</w:t>
            </w:r>
          </w:p>
          <w:p w14:paraId="1836E857" w14:textId="4901E953" w:rsidR="003F2725" w:rsidRDefault="00611803" w:rsidP="003F2725">
            <w:pPr>
              <w:pStyle w:val="a7"/>
              <w:ind w:firstLine="480"/>
              <w:rPr>
                <w:rFonts w:ascii="宋体" w:eastAsia="宋体" w:hAnsi="宋体"/>
                <w:sz w:val="24"/>
              </w:rPr>
            </w:pPr>
            <w:r>
              <w:rPr>
                <w:rFonts w:ascii="宋体" w:eastAsia="宋体" w:hAnsi="宋体" w:hint="eastAsia"/>
                <w:sz w:val="24"/>
              </w:rPr>
              <w:t>4</w:t>
            </w:r>
            <w:r>
              <w:rPr>
                <w:rFonts w:ascii="宋体" w:eastAsia="宋体" w:hAnsi="宋体"/>
                <w:sz w:val="24"/>
              </w:rPr>
              <w:t>.1</w:t>
            </w:r>
            <w:r w:rsidR="00D53DAD">
              <w:rPr>
                <w:rFonts w:ascii="宋体" w:eastAsia="宋体" w:hAnsi="宋体" w:hint="eastAsia"/>
                <w:sz w:val="24"/>
              </w:rPr>
              <w:t>样本选取与数据来源</w:t>
            </w:r>
          </w:p>
          <w:p w14:paraId="2A3C6ECA" w14:textId="3FD2262A" w:rsidR="00611803" w:rsidRDefault="00611803" w:rsidP="003F2725">
            <w:pPr>
              <w:pStyle w:val="a7"/>
              <w:ind w:firstLine="480"/>
              <w:rPr>
                <w:rFonts w:ascii="宋体" w:eastAsia="宋体" w:hAnsi="宋体"/>
                <w:sz w:val="24"/>
              </w:rPr>
            </w:pPr>
            <w:r>
              <w:rPr>
                <w:rFonts w:ascii="宋体" w:eastAsia="宋体" w:hAnsi="宋体" w:hint="eastAsia"/>
                <w:sz w:val="24"/>
              </w:rPr>
              <w:t>4</w:t>
            </w:r>
            <w:r>
              <w:rPr>
                <w:rFonts w:ascii="宋体" w:eastAsia="宋体" w:hAnsi="宋体"/>
                <w:sz w:val="24"/>
              </w:rPr>
              <w:t>.2</w:t>
            </w:r>
            <w:r w:rsidR="00D53287">
              <w:rPr>
                <w:rFonts w:ascii="宋体" w:eastAsia="宋体" w:hAnsi="宋体" w:hint="eastAsia"/>
                <w:sz w:val="24"/>
              </w:rPr>
              <w:t>关键</w:t>
            </w:r>
            <w:r w:rsidR="00D53DAD">
              <w:rPr>
                <w:rFonts w:ascii="宋体" w:eastAsia="宋体" w:hAnsi="宋体" w:hint="eastAsia"/>
                <w:sz w:val="24"/>
              </w:rPr>
              <w:t>变量</w:t>
            </w:r>
            <w:r w:rsidR="00D53287">
              <w:rPr>
                <w:rFonts w:ascii="宋体" w:eastAsia="宋体" w:hAnsi="宋体" w:hint="eastAsia"/>
                <w:sz w:val="24"/>
              </w:rPr>
              <w:t>的</w:t>
            </w:r>
            <w:r w:rsidR="00D53DAD">
              <w:rPr>
                <w:rFonts w:ascii="宋体" w:eastAsia="宋体" w:hAnsi="宋体" w:hint="eastAsia"/>
                <w:sz w:val="24"/>
              </w:rPr>
              <w:t>定义</w:t>
            </w:r>
            <w:r w:rsidR="00D53287">
              <w:rPr>
                <w:rFonts w:ascii="宋体" w:eastAsia="宋体" w:hAnsi="宋体" w:hint="eastAsia"/>
                <w:sz w:val="24"/>
              </w:rPr>
              <w:t>与度量</w:t>
            </w:r>
          </w:p>
          <w:p w14:paraId="6CD2126B" w14:textId="13FE4BB8" w:rsidR="00611803" w:rsidRDefault="00611803" w:rsidP="00611803">
            <w:pPr>
              <w:pStyle w:val="a7"/>
              <w:ind w:firstLine="480"/>
              <w:rPr>
                <w:rFonts w:ascii="宋体" w:eastAsia="宋体" w:hAnsi="宋体"/>
                <w:sz w:val="24"/>
              </w:rPr>
            </w:pPr>
            <w:r>
              <w:rPr>
                <w:rFonts w:ascii="宋体" w:eastAsia="宋体" w:hAnsi="宋体" w:hint="eastAsia"/>
                <w:sz w:val="24"/>
              </w:rPr>
              <w:t>4</w:t>
            </w:r>
            <w:r>
              <w:rPr>
                <w:rFonts w:ascii="宋体" w:eastAsia="宋体" w:hAnsi="宋体"/>
                <w:sz w:val="24"/>
              </w:rPr>
              <w:t>.3</w:t>
            </w:r>
            <w:r w:rsidR="00D53DAD">
              <w:rPr>
                <w:rFonts w:ascii="宋体" w:eastAsia="宋体" w:hAnsi="宋体" w:hint="eastAsia"/>
                <w:sz w:val="24"/>
              </w:rPr>
              <w:t>研究设计</w:t>
            </w:r>
            <w:r w:rsidR="00D53287">
              <w:rPr>
                <w:rFonts w:ascii="宋体" w:eastAsia="宋体" w:hAnsi="宋体" w:hint="eastAsia"/>
                <w:sz w:val="24"/>
              </w:rPr>
              <w:t>模型的构建</w:t>
            </w:r>
          </w:p>
          <w:p w14:paraId="3C5D8D45" w14:textId="227CDF57" w:rsidR="00D53DAD" w:rsidRPr="00611803" w:rsidRDefault="00D53DAD" w:rsidP="00611803">
            <w:pPr>
              <w:pStyle w:val="a7"/>
              <w:ind w:firstLine="480"/>
              <w:rPr>
                <w:rFonts w:ascii="宋体" w:eastAsia="宋体" w:hAnsi="宋体"/>
                <w:sz w:val="24"/>
              </w:rPr>
            </w:pPr>
            <w:r>
              <w:rPr>
                <w:rFonts w:ascii="宋体" w:eastAsia="宋体" w:hAnsi="宋体" w:hint="eastAsia"/>
                <w:sz w:val="24"/>
              </w:rPr>
              <w:t>4</w:t>
            </w:r>
            <w:r>
              <w:rPr>
                <w:rFonts w:ascii="宋体" w:eastAsia="宋体" w:hAnsi="宋体"/>
                <w:sz w:val="24"/>
              </w:rPr>
              <w:t>.4</w:t>
            </w:r>
            <w:r>
              <w:rPr>
                <w:rFonts w:ascii="宋体" w:eastAsia="宋体" w:hAnsi="宋体" w:hint="eastAsia"/>
                <w:sz w:val="24"/>
              </w:rPr>
              <w:t>实证分析与结果</w:t>
            </w:r>
          </w:p>
          <w:p w14:paraId="5EF28075" w14:textId="0CD47DEF" w:rsidR="003F2725" w:rsidRPr="003F2725" w:rsidRDefault="003F2725" w:rsidP="003F2725">
            <w:pPr>
              <w:pStyle w:val="a7"/>
              <w:numPr>
                <w:ilvl w:val="0"/>
                <w:numId w:val="1"/>
              </w:numPr>
              <w:ind w:firstLineChars="0"/>
              <w:rPr>
                <w:rFonts w:ascii="宋体" w:eastAsia="宋体" w:hAnsi="宋体"/>
                <w:sz w:val="24"/>
              </w:rPr>
            </w:pPr>
            <w:r>
              <w:rPr>
                <w:rFonts w:ascii="宋体" w:eastAsia="宋体" w:hAnsi="宋体" w:hint="eastAsia"/>
                <w:sz w:val="24"/>
              </w:rPr>
              <w:t>研究结论和政策意义</w:t>
            </w:r>
          </w:p>
          <w:p w14:paraId="0BDC2634" w14:textId="30B7A2D5" w:rsidR="003F2725" w:rsidRDefault="00611803" w:rsidP="00611803">
            <w:pPr>
              <w:pStyle w:val="a7"/>
              <w:ind w:firstLine="480"/>
              <w:rPr>
                <w:rFonts w:ascii="宋体" w:eastAsia="宋体" w:hAnsi="宋体"/>
                <w:sz w:val="24"/>
              </w:rPr>
            </w:pPr>
            <w:r>
              <w:rPr>
                <w:rFonts w:ascii="宋体" w:eastAsia="宋体" w:hAnsi="宋体" w:hint="eastAsia"/>
                <w:sz w:val="24"/>
              </w:rPr>
              <w:t>5</w:t>
            </w:r>
            <w:r>
              <w:rPr>
                <w:rFonts w:ascii="宋体" w:eastAsia="宋体" w:hAnsi="宋体"/>
                <w:sz w:val="24"/>
              </w:rPr>
              <w:t>.1</w:t>
            </w:r>
            <w:r w:rsidR="00941C24">
              <w:rPr>
                <w:rFonts w:ascii="宋体" w:eastAsia="宋体" w:hAnsi="宋体" w:hint="eastAsia"/>
                <w:sz w:val="24"/>
              </w:rPr>
              <w:t>研究结论</w:t>
            </w:r>
          </w:p>
          <w:p w14:paraId="5BC06ADE" w14:textId="50A1160A" w:rsidR="00611803" w:rsidRDefault="00611803" w:rsidP="00611803">
            <w:pPr>
              <w:pStyle w:val="a7"/>
              <w:ind w:firstLine="480"/>
              <w:rPr>
                <w:rFonts w:ascii="宋体" w:eastAsia="宋体" w:hAnsi="宋体"/>
                <w:sz w:val="24"/>
              </w:rPr>
            </w:pPr>
            <w:r>
              <w:rPr>
                <w:rFonts w:ascii="宋体" w:eastAsia="宋体" w:hAnsi="宋体" w:hint="eastAsia"/>
                <w:sz w:val="24"/>
              </w:rPr>
              <w:t>5</w:t>
            </w:r>
            <w:r>
              <w:rPr>
                <w:rFonts w:ascii="宋体" w:eastAsia="宋体" w:hAnsi="宋体"/>
                <w:sz w:val="24"/>
              </w:rPr>
              <w:t>.2</w:t>
            </w:r>
            <w:r w:rsidR="00941C24">
              <w:rPr>
                <w:rFonts w:ascii="宋体" w:eastAsia="宋体" w:hAnsi="宋体" w:hint="eastAsia"/>
                <w:sz w:val="24"/>
              </w:rPr>
              <w:t>政策意义</w:t>
            </w:r>
          </w:p>
          <w:p w14:paraId="53357B35" w14:textId="289E4F06" w:rsidR="00176D0F" w:rsidRPr="00392F39" w:rsidRDefault="00392F39" w:rsidP="00392F39">
            <w:pPr>
              <w:rPr>
                <w:rFonts w:ascii="宋体" w:eastAsia="宋体" w:hAnsi="宋体"/>
                <w:sz w:val="24"/>
              </w:rPr>
            </w:pPr>
            <w:r w:rsidRPr="00392F39">
              <w:rPr>
                <w:rFonts w:ascii="宋体" w:eastAsia="宋体" w:hAnsi="宋体" w:hint="eastAsia"/>
                <w:sz w:val="24"/>
              </w:rPr>
              <w:t>参考文献</w:t>
            </w:r>
          </w:p>
          <w:p w14:paraId="5C4A648E" w14:textId="2D009173" w:rsidR="00392F39" w:rsidRPr="00392F39" w:rsidRDefault="00392F39" w:rsidP="00392F39">
            <w:pPr>
              <w:rPr>
                <w:rFonts w:ascii="宋体" w:eastAsia="宋体" w:hAnsi="宋体"/>
                <w:sz w:val="24"/>
              </w:rPr>
            </w:pPr>
            <w:r w:rsidRPr="00392F39">
              <w:rPr>
                <w:rFonts w:ascii="宋体" w:eastAsia="宋体" w:hAnsi="宋体" w:hint="eastAsia"/>
                <w:sz w:val="24"/>
              </w:rPr>
              <w:t>致谢</w:t>
            </w:r>
          </w:p>
          <w:p w14:paraId="7B45B3F5" w14:textId="422FAA2B" w:rsidR="007C0B95" w:rsidRDefault="007C0B95" w:rsidP="007C0B95">
            <w:pPr>
              <w:rPr>
                <w:rFonts w:ascii="宋体" w:eastAsia="宋体" w:hAnsi="宋体"/>
                <w:sz w:val="24"/>
              </w:rPr>
            </w:pPr>
          </w:p>
        </w:tc>
      </w:tr>
      <w:tr w:rsidR="001778CC" w14:paraId="25E8768C" w14:textId="77777777">
        <w:trPr>
          <w:trHeight w:val="2683"/>
          <w:jc w:val="center"/>
        </w:trPr>
        <w:tc>
          <w:tcPr>
            <w:tcW w:w="2362" w:type="dxa"/>
            <w:vAlign w:val="center"/>
          </w:tcPr>
          <w:p w14:paraId="2A84D9B0" w14:textId="77777777" w:rsidR="001778CC" w:rsidRDefault="00354C49">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459FFE38" w14:textId="39A00166" w:rsidR="001778CC" w:rsidRPr="00F40512" w:rsidRDefault="00B63FD8" w:rsidP="00F40512">
            <w:pPr>
              <w:rPr>
                <w:rFonts w:ascii="宋体" w:eastAsia="宋体" w:hAnsi="宋体" w:cs="宋体"/>
                <w:color w:val="000000"/>
                <w:kern w:val="0"/>
                <w:sz w:val="18"/>
                <w:szCs w:val="18"/>
              </w:rPr>
            </w:pPr>
            <w:r w:rsidRPr="00F40512">
              <w:rPr>
                <w:rFonts w:ascii="宋体" w:eastAsia="宋体" w:hAnsi="宋体" w:hint="eastAsia"/>
                <w:sz w:val="24"/>
              </w:rPr>
              <w:t>待定</w:t>
            </w:r>
          </w:p>
        </w:tc>
      </w:tr>
    </w:tbl>
    <w:p w14:paraId="6218A848" w14:textId="77777777" w:rsidR="001778CC" w:rsidRDefault="00354C49">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66FCC0AC" w14:textId="77777777" w:rsidR="001778CC" w:rsidRDefault="00354C49">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1778C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C2C72" w14:textId="77777777" w:rsidR="009B0C31" w:rsidRDefault="009B0C31" w:rsidP="00EF306C">
      <w:r>
        <w:separator/>
      </w:r>
    </w:p>
  </w:endnote>
  <w:endnote w:type="continuationSeparator" w:id="0">
    <w:p w14:paraId="66CACD40" w14:textId="77777777" w:rsidR="009B0C31" w:rsidRDefault="009B0C31" w:rsidP="00EF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638AC" w14:textId="77777777" w:rsidR="009B0C31" w:rsidRDefault="009B0C31" w:rsidP="00EF306C">
      <w:r>
        <w:separator/>
      </w:r>
    </w:p>
  </w:footnote>
  <w:footnote w:type="continuationSeparator" w:id="0">
    <w:p w14:paraId="1DB605E9" w14:textId="77777777" w:rsidR="009B0C31" w:rsidRDefault="009B0C31" w:rsidP="00EF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05124"/>
    <w:multiLevelType w:val="hybridMultilevel"/>
    <w:tmpl w:val="9C3C30C2"/>
    <w:lvl w:ilvl="0" w:tplc="12A8311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24E1A"/>
    <w:rsid w:val="000473CB"/>
    <w:rsid w:val="00091AB9"/>
    <w:rsid w:val="000D616E"/>
    <w:rsid w:val="001061BD"/>
    <w:rsid w:val="00111AC2"/>
    <w:rsid w:val="0017456C"/>
    <w:rsid w:val="00176D0F"/>
    <w:rsid w:val="001778CC"/>
    <w:rsid w:val="001B2799"/>
    <w:rsid w:val="001C3791"/>
    <w:rsid w:val="001D4ABC"/>
    <w:rsid w:val="001F2172"/>
    <w:rsid w:val="00214777"/>
    <w:rsid w:val="00216DEA"/>
    <w:rsid w:val="00296F6D"/>
    <w:rsid w:val="002C6668"/>
    <w:rsid w:val="002D614E"/>
    <w:rsid w:val="002F1E82"/>
    <w:rsid w:val="002F3691"/>
    <w:rsid w:val="00305A35"/>
    <w:rsid w:val="003468E0"/>
    <w:rsid w:val="00353E68"/>
    <w:rsid w:val="00354C49"/>
    <w:rsid w:val="00381726"/>
    <w:rsid w:val="00392F39"/>
    <w:rsid w:val="003C213C"/>
    <w:rsid w:val="003F2725"/>
    <w:rsid w:val="00400693"/>
    <w:rsid w:val="00407FC2"/>
    <w:rsid w:val="00410E1A"/>
    <w:rsid w:val="00451EC1"/>
    <w:rsid w:val="00487028"/>
    <w:rsid w:val="00505BA5"/>
    <w:rsid w:val="00555380"/>
    <w:rsid w:val="00556D05"/>
    <w:rsid w:val="005641FD"/>
    <w:rsid w:val="005725E5"/>
    <w:rsid w:val="00575A6F"/>
    <w:rsid w:val="005B29DE"/>
    <w:rsid w:val="005F1F21"/>
    <w:rsid w:val="00611803"/>
    <w:rsid w:val="00620F88"/>
    <w:rsid w:val="006648D8"/>
    <w:rsid w:val="006A1120"/>
    <w:rsid w:val="006E299A"/>
    <w:rsid w:val="006F3D67"/>
    <w:rsid w:val="006F69EA"/>
    <w:rsid w:val="00702411"/>
    <w:rsid w:val="0072339C"/>
    <w:rsid w:val="007374F6"/>
    <w:rsid w:val="007410C1"/>
    <w:rsid w:val="00753E40"/>
    <w:rsid w:val="00761113"/>
    <w:rsid w:val="00767E6D"/>
    <w:rsid w:val="00785D67"/>
    <w:rsid w:val="00796373"/>
    <w:rsid w:val="007C0B95"/>
    <w:rsid w:val="007E29CC"/>
    <w:rsid w:val="007F3239"/>
    <w:rsid w:val="007F4476"/>
    <w:rsid w:val="00806E8A"/>
    <w:rsid w:val="00807310"/>
    <w:rsid w:val="00841A48"/>
    <w:rsid w:val="00843A7C"/>
    <w:rsid w:val="00860A0A"/>
    <w:rsid w:val="008639CB"/>
    <w:rsid w:val="008849D9"/>
    <w:rsid w:val="008B006A"/>
    <w:rsid w:val="008C24D8"/>
    <w:rsid w:val="008E0084"/>
    <w:rsid w:val="008E69F9"/>
    <w:rsid w:val="00933E45"/>
    <w:rsid w:val="00941C24"/>
    <w:rsid w:val="009528BF"/>
    <w:rsid w:val="00977EA7"/>
    <w:rsid w:val="009B0C31"/>
    <w:rsid w:val="009D0117"/>
    <w:rsid w:val="009D0666"/>
    <w:rsid w:val="009F0318"/>
    <w:rsid w:val="00A32456"/>
    <w:rsid w:val="00A46518"/>
    <w:rsid w:val="00A46C8F"/>
    <w:rsid w:val="00A54006"/>
    <w:rsid w:val="00A55129"/>
    <w:rsid w:val="00A6046E"/>
    <w:rsid w:val="00AA7C57"/>
    <w:rsid w:val="00AB5DD7"/>
    <w:rsid w:val="00AD143E"/>
    <w:rsid w:val="00AE1D75"/>
    <w:rsid w:val="00B07D3C"/>
    <w:rsid w:val="00B16AB4"/>
    <w:rsid w:val="00B27A8F"/>
    <w:rsid w:val="00B63FD8"/>
    <w:rsid w:val="00BA4AC2"/>
    <w:rsid w:val="00BC3F64"/>
    <w:rsid w:val="00BC607E"/>
    <w:rsid w:val="00BE3708"/>
    <w:rsid w:val="00C33A2D"/>
    <w:rsid w:val="00C44896"/>
    <w:rsid w:val="00C50828"/>
    <w:rsid w:val="00C82EE8"/>
    <w:rsid w:val="00CB5EC0"/>
    <w:rsid w:val="00CF6167"/>
    <w:rsid w:val="00D41CEA"/>
    <w:rsid w:val="00D50961"/>
    <w:rsid w:val="00D53287"/>
    <w:rsid w:val="00D53DAD"/>
    <w:rsid w:val="00D56F78"/>
    <w:rsid w:val="00D74588"/>
    <w:rsid w:val="00DA52EF"/>
    <w:rsid w:val="00DF4E99"/>
    <w:rsid w:val="00E034EB"/>
    <w:rsid w:val="00E171E0"/>
    <w:rsid w:val="00E5705C"/>
    <w:rsid w:val="00EC325E"/>
    <w:rsid w:val="00EC40AD"/>
    <w:rsid w:val="00EF306C"/>
    <w:rsid w:val="00F0677F"/>
    <w:rsid w:val="00F24526"/>
    <w:rsid w:val="00F262D3"/>
    <w:rsid w:val="00F350DF"/>
    <w:rsid w:val="00F40512"/>
    <w:rsid w:val="00F933EA"/>
    <w:rsid w:val="00FB3672"/>
    <w:rsid w:val="00FC2092"/>
    <w:rsid w:val="00FD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E04E9"/>
  <w15:docId w15:val="{53891C62-A18F-4DBA-A6A9-914758B4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D41C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817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62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0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06C"/>
    <w:rPr>
      <w:kern w:val="2"/>
      <w:sz w:val="18"/>
      <w:szCs w:val="18"/>
    </w:rPr>
  </w:style>
  <w:style w:type="paragraph" w:styleId="a5">
    <w:name w:val="footer"/>
    <w:basedOn w:val="a"/>
    <w:link w:val="a6"/>
    <w:uiPriority w:val="99"/>
    <w:unhideWhenUsed/>
    <w:rsid w:val="00EF306C"/>
    <w:pPr>
      <w:tabs>
        <w:tab w:val="center" w:pos="4153"/>
        <w:tab w:val="right" w:pos="8306"/>
      </w:tabs>
      <w:snapToGrid w:val="0"/>
      <w:jc w:val="left"/>
    </w:pPr>
    <w:rPr>
      <w:sz w:val="18"/>
      <w:szCs w:val="18"/>
    </w:rPr>
  </w:style>
  <w:style w:type="character" w:customStyle="1" w:styleId="a6">
    <w:name w:val="页脚 字符"/>
    <w:basedOn w:val="a0"/>
    <w:link w:val="a5"/>
    <w:uiPriority w:val="99"/>
    <w:rsid w:val="00EF306C"/>
    <w:rPr>
      <w:kern w:val="2"/>
      <w:sz w:val="18"/>
      <w:szCs w:val="18"/>
    </w:rPr>
  </w:style>
  <w:style w:type="paragraph" w:styleId="a7">
    <w:name w:val="List Paragraph"/>
    <w:basedOn w:val="a"/>
    <w:uiPriority w:val="99"/>
    <w:rsid w:val="00CF6167"/>
    <w:pPr>
      <w:ind w:firstLineChars="200" w:firstLine="420"/>
    </w:pPr>
  </w:style>
  <w:style w:type="character" w:customStyle="1" w:styleId="10">
    <w:name w:val="标题 1 字符"/>
    <w:basedOn w:val="a0"/>
    <w:link w:val="1"/>
    <w:uiPriority w:val="9"/>
    <w:rsid w:val="00D41CEA"/>
    <w:rPr>
      <w:rFonts w:ascii="宋体" w:eastAsia="宋体" w:hAnsi="宋体" w:cs="宋体"/>
      <w:b/>
      <w:bCs/>
      <w:kern w:val="36"/>
      <w:sz w:val="48"/>
      <w:szCs w:val="48"/>
    </w:rPr>
  </w:style>
  <w:style w:type="character" w:customStyle="1" w:styleId="20">
    <w:name w:val="标题 2 字符"/>
    <w:basedOn w:val="a0"/>
    <w:link w:val="2"/>
    <w:uiPriority w:val="9"/>
    <w:semiHidden/>
    <w:rsid w:val="00381726"/>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F262D3"/>
    <w:rPr>
      <w:b/>
      <w:bCs/>
      <w:kern w:val="2"/>
      <w:sz w:val="32"/>
      <w:szCs w:val="32"/>
    </w:rPr>
  </w:style>
  <w:style w:type="character" w:styleId="a8">
    <w:name w:val="Hyperlink"/>
    <w:basedOn w:val="a0"/>
    <w:uiPriority w:val="99"/>
    <w:semiHidden/>
    <w:unhideWhenUsed/>
    <w:rsid w:val="00F262D3"/>
    <w:rPr>
      <w:color w:val="0000FF"/>
      <w:u w:val="single"/>
    </w:rPr>
  </w:style>
  <w:style w:type="character" w:styleId="a9">
    <w:name w:val="Emphasis"/>
    <w:basedOn w:val="a0"/>
    <w:uiPriority w:val="20"/>
    <w:qFormat/>
    <w:rsid w:val="00F26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0663">
      <w:bodyDiv w:val="1"/>
      <w:marLeft w:val="0"/>
      <w:marRight w:val="0"/>
      <w:marTop w:val="0"/>
      <w:marBottom w:val="0"/>
      <w:divBdr>
        <w:top w:val="none" w:sz="0" w:space="0" w:color="auto"/>
        <w:left w:val="none" w:sz="0" w:space="0" w:color="auto"/>
        <w:bottom w:val="none" w:sz="0" w:space="0" w:color="auto"/>
        <w:right w:val="none" w:sz="0" w:space="0" w:color="auto"/>
      </w:divBdr>
    </w:div>
    <w:div w:id="344986470">
      <w:bodyDiv w:val="1"/>
      <w:marLeft w:val="0"/>
      <w:marRight w:val="0"/>
      <w:marTop w:val="0"/>
      <w:marBottom w:val="0"/>
      <w:divBdr>
        <w:top w:val="none" w:sz="0" w:space="0" w:color="auto"/>
        <w:left w:val="none" w:sz="0" w:space="0" w:color="auto"/>
        <w:bottom w:val="none" w:sz="0" w:space="0" w:color="auto"/>
        <w:right w:val="none" w:sz="0" w:space="0" w:color="auto"/>
      </w:divBdr>
    </w:div>
    <w:div w:id="794444605">
      <w:bodyDiv w:val="1"/>
      <w:marLeft w:val="0"/>
      <w:marRight w:val="0"/>
      <w:marTop w:val="0"/>
      <w:marBottom w:val="0"/>
      <w:divBdr>
        <w:top w:val="none" w:sz="0" w:space="0" w:color="auto"/>
        <w:left w:val="none" w:sz="0" w:space="0" w:color="auto"/>
        <w:bottom w:val="none" w:sz="0" w:space="0" w:color="auto"/>
        <w:right w:val="none" w:sz="0" w:space="0" w:color="auto"/>
      </w:divBdr>
    </w:div>
    <w:div w:id="194399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1441184761@qq.com</cp:lastModifiedBy>
  <cp:revision>86</cp:revision>
  <dcterms:created xsi:type="dcterms:W3CDTF">2021-01-21T00:38:00Z</dcterms:created>
  <dcterms:modified xsi:type="dcterms:W3CDTF">2021-06-26T01:03:00Z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