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7EC9" w14:textId="77777777" w:rsidR="00C13499" w:rsidRDefault="007231A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5F1E9678" w14:textId="77777777" w:rsidR="00C13499" w:rsidRDefault="00C13499">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C13499" w14:paraId="20717F0A" w14:textId="77777777">
        <w:trPr>
          <w:trHeight w:val="680"/>
          <w:jc w:val="center"/>
        </w:trPr>
        <w:tc>
          <w:tcPr>
            <w:tcW w:w="2361" w:type="dxa"/>
            <w:vAlign w:val="center"/>
          </w:tcPr>
          <w:p w14:paraId="337F754E" w14:textId="77777777" w:rsidR="00C13499" w:rsidRDefault="007231AB">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3BC3EEED" w14:textId="2D44598E" w:rsidR="00C13499" w:rsidRDefault="00C80ECC">
            <w:pPr>
              <w:rPr>
                <w:rFonts w:ascii="宋体" w:eastAsia="宋体" w:hAnsi="宋体"/>
                <w:sz w:val="24"/>
              </w:rPr>
            </w:pPr>
            <w:r>
              <w:rPr>
                <w:rFonts w:ascii="宋体" w:eastAsia="宋体" w:hAnsi="宋体"/>
                <w:sz w:val="24"/>
              </w:rPr>
              <w:t>81040867</w:t>
            </w:r>
          </w:p>
        </w:tc>
        <w:tc>
          <w:tcPr>
            <w:tcW w:w="1427" w:type="dxa"/>
            <w:gridSpan w:val="2"/>
            <w:vAlign w:val="center"/>
          </w:tcPr>
          <w:p w14:paraId="66B1DFC6" w14:textId="77777777" w:rsidR="00C13499" w:rsidRDefault="007231AB">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50E29B6D" w14:textId="74A71DB3" w:rsidR="00C13499" w:rsidRDefault="00A33352">
            <w:pPr>
              <w:rPr>
                <w:rFonts w:ascii="宋体" w:eastAsia="宋体" w:hAnsi="宋体"/>
                <w:sz w:val="24"/>
              </w:rPr>
            </w:pPr>
            <w:r>
              <w:rPr>
                <w:rFonts w:ascii="宋体" w:eastAsia="宋体" w:hAnsi="宋体" w:hint="eastAsia"/>
                <w:sz w:val="24"/>
              </w:rPr>
              <w:t>胡振远</w:t>
            </w:r>
          </w:p>
        </w:tc>
      </w:tr>
      <w:tr w:rsidR="00C13499" w14:paraId="629A59F1" w14:textId="77777777">
        <w:trPr>
          <w:trHeight w:val="680"/>
          <w:jc w:val="center"/>
        </w:trPr>
        <w:tc>
          <w:tcPr>
            <w:tcW w:w="2361" w:type="dxa"/>
            <w:vAlign w:val="center"/>
          </w:tcPr>
          <w:p w14:paraId="3D235F53" w14:textId="77777777" w:rsidR="00C13499" w:rsidRDefault="007231AB">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110CD1F1" w14:textId="77777777" w:rsidR="00C13499" w:rsidRDefault="007231AB">
            <w:pPr>
              <w:rPr>
                <w:rFonts w:ascii="宋体" w:eastAsia="宋体" w:hAnsi="宋体"/>
                <w:sz w:val="24"/>
              </w:rPr>
            </w:pPr>
            <w:r>
              <w:rPr>
                <w:rFonts w:ascii="宋体" w:eastAsia="宋体" w:hAnsi="宋体"/>
                <w:sz w:val="24"/>
              </w:rPr>
              <w:t>北京</w:t>
            </w:r>
          </w:p>
        </w:tc>
        <w:tc>
          <w:tcPr>
            <w:tcW w:w="1427" w:type="dxa"/>
            <w:gridSpan w:val="2"/>
            <w:vAlign w:val="center"/>
          </w:tcPr>
          <w:p w14:paraId="33DEB569" w14:textId="77777777" w:rsidR="00C13499" w:rsidRDefault="007231AB">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01E25317" w14:textId="04655BD2" w:rsidR="00C13499" w:rsidRDefault="00A33352">
            <w:pPr>
              <w:rPr>
                <w:rFonts w:ascii="宋体" w:eastAsia="宋体" w:hAnsi="宋体"/>
                <w:sz w:val="24"/>
              </w:rPr>
            </w:pPr>
            <w:r>
              <w:rPr>
                <w:rFonts w:ascii="宋体" w:eastAsia="宋体" w:hAnsi="宋体" w:hint="eastAsia"/>
                <w:sz w:val="24"/>
              </w:rPr>
              <w:t>网络</w:t>
            </w:r>
            <w:r w:rsidR="007231AB">
              <w:rPr>
                <w:rFonts w:ascii="宋体" w:eastAsia="宋体" w:hAnsi="宋体"/>
                <w:sz w:val="24"/>
              </w:rPr>
              <w:t>经济学</w:t>
            </w:r>
          </w:p>
        </w:tc>
      </w:tr>
      <w:tr w:rsidR="00C13499" w14:paraId="36D36D13" w14:textId="77777777">
        <w:trPr>
          <w:trHeight w:val="680"/>
          <w:jc w:val="center"/>
        </w:trPr>
        <w:tc>
          <w:tcPr>
            <w:tcW w:w="2361" w:type="dxa"/>
            <w:vAlign w:val="center"/>
          </w:tcPr>
          <w:p w14:paraId="5679626C" w14:textId="77777777" w:rsidR="00C13499" w:rsidRDefault="007231AB">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09C19AFC" w14:textId="4F637656" w:rsidR="00C13499" w:rsidRDefault="00A33352">
            <w:pPr>
              <w:rPr>
                <w:rFonts w:ascii="宋体" w:eastAsia="宋体" w:hAnsi="宋体"/>
                <w:sz w:val="24"/>
              </w:rPr>
            </w:pPr>
            <w:r>
              <w:rPr>
                <w:rFonts w:ascii="宋体" w:eastAsia="宋体" w:hAnsi="宋体"/>
                <w:sz w:val="24"/>
              </w:rPr>
              <w:t>13716431209</w:t>
            </w:r>
          </w:p>
        </w:tc>
        <w:tc>
          <w:tcPr>
            <w:tcW w:w="1427" w:type="dxa"/>
            <w:gridSpan w:val="2"/>
            <w:vAlign w:val="center"/>
          </w:tcPr>
          <w:p w14:paraId="63636F8A" w14:textId="77777777" w:rsidR="00C13499" w:rsidRDefault="007231AB">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78BAF199" w14:textId="42C242CD" w:rsidR="00C13499" w:rsidRDefault="00A33352">
            <w:pPr>
              <w:rPr>
                <w:rFonts w:ascii="宋体" w:eastAsia="宋体" w:hAnsi="宋体"/>
                <w:sz w:val="24"/>
              </w:rPr>
            </w:pPr>
            <w:r w:rsidRPr="00C80ECC">
              <w:rPr>
                <w:rFonts w:ascii="宋体" w:eastAsia="宋体" w:hAnsi="宋体"/>
                <w:sz w:val="24"/>
              </w:rPr>
              <w:t>402124323@qq.com</w:t>
            </w:r>
          </w:p>
        </w:tc>
      </w:tr>
      <w:tr w:rsidR="00C13499" w14:paraId="29D46936" w14:textId="77777777">
        <w:trPr>
          <w:trHeight w:val="680"/>
          <w:jc w:val="center"/>
        </w:trPr>
        <w:tc>
          <w:tcPr>
            <w:tcW w:w="2361" w:type="dxa"/>
            <w:vAlign w:val="center"/>
          </w:tcPr>
          <w:p w14:paraId="680C3A5B" w14:textId="77777777" w:rsidR="00C13499" w:rsidRDefault="007231AB">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827A7B3" w14:textId="6B755F2F" w:rsidR="00C13499" w:rsidRDefault="00A33352">
            <w:pPr>
              <w:rPr>
                <w:rFonts w:ascii="宋体" w:eastAsia="宋体" w:hAnsi="宋体"/>
                <w:sz w:val="24"/>
              </w:rPr>
            </w:pPr>
            <w:r>
              <w:rPr>
                <w:rFonts w:ascii="宋体" w:eastAsia="宋体" w:hAnsi="宋体" w:hint="eastAsia"/>
                <w:sz w:val="24"/>
              </w:rPr>
              <w:t>湖南大学</w:t>
            </w:r>
          </w:p>
        </w:tc>
        <w:tc>
          <w:tcPr>
            <w:tcW w:w="1427" w:type="dxa"/>
            <w:gridSpan w:val="2"/>
            <w:vAlign w:val="center"/>
          </w:tcPr>
          <w:p w14:paraId="6459546B" w14:textId="77777777" w:rsidR="00C13499" w:rsidRDefault="007231AB">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2087745" w14:textId="53C708EA" w:rsidR="00C13499" w:rsidRDefault="00A33352">
            <w:pPr>
              <w:rPr>
                <w:rFonts w:ascii="宋体" w:eastAsia="宋体" w:hAnsi="宋体"/>
                <w:sz w:val="24"/>
              </w:rPr>
            </w:pPr>
            <w:r>
              <w:rPr>
                <w:rFonts w:ascii="宋体" w:eastAsia="宋体" w:hAnsi="宋体" w:hint="eastAsia"/>
                <w:sz w:val="24"/>
              </w:rPr>
              <w:t>软件工程</w:t>
            </w:r>
          </w:p>
        </w:tc>
      </w:tr>
      <w:tr w:rsidR="00C13499" w14:paraId="2790D23B" w14:textId="77777777">
        <w:trPr>
          <w:trHeight w:val="680"/>
          <w:jc w:val="center"/>
        </w:trPr>
        <w:tc>
          <w:tcPr>
            <w:tcW w:w="2361" w:type="dxa"/>
            <w:vAlign w:val="center"/>
          </w:tcPr>
          <w:p w14:paraId="54D4F99C" w14:textId="77777777" w:rsidR="00C13499" w:rsidRDefault="007231AB">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0978A9F8" w14:textId="6AC45DA0" w:rsidR="00C13499" w:rsidRDefault="00A33352">
            <w:pPr>
              <w:rPr>
                <w:rFonts w:ascii="宋体" w:eastAsia="宋体" w:hAnsi="宋体"/>
                <w:sz w:val="24"/>
              </w:rPr>
            </w:pPr>
            <w:r>
              <w:rPr>
                <w:rFonts w:ascii="宋体" w:eastAsia="宋体" w:hAnsi="宋体" w:hint="eastAsia"/>
                <w:sz w:val="24"/>
              </w:rPr>
              <w:t>北京微芯区块链与边缘计算研究</w:t>
            </w:r>
            <w:r w:rsidR="003C36AC">
              <w:rPr>
                <w:rFonts w:ascii="宋体" w:eastAsia="宋体" w:hAnsi="宋体" w:hint="eastAsia"/>
                <w:sz w:val="24"/>
              </w:rPr>
              <w:t>院</w:t>
            </w:r>
          </w:p>
        </w:tc>
        <w:tc>
          <w:tcPr>
            <w:tcW w:w="1427" w:type="dxa"/>
            <w:gridSpan w:val="2"/>
            <w:vAlign w:val="center"/>
          </w:tcPr>
          <w:p w14:paraId="751D4FD4" w14:textId="77777777" w:rsidR="00C13499" w:rsidRDefault="007231AB">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008C75D3" w14:textId="1DAD44C0" w:rsidR="00C13499" w:rsidRDefault="00561ED1">
            <w:pPr>
              <w:rPr>
                <w:rFonts w:ascii="宋体" w:eastAsia="宋体" w:hAnsi="宋体"/>
                <w:sz w:val="24"/>
              </w:rPr>
            </w:pPr>
            <w:r>
              <w:rPr>
                <w:rFonts w:ascii="宋体" w:eastAsia="宋体" w:hAnsi="宋体" w:hint="eastAsia"/>
                <w:sz w:val="24"/>
              </w:rPr>
              <w:t>部</w:t>
            </w:r>
            <w:r w:rsidR="00A33352">
              <w:rPr>
                <w:rFonts w:ascii="宋体" w:eastAsia="宋体" w:hAnsi="宋体" w:hint="eastAsia"/>
                <w:sz w:val="24"/>
              </w:rPr>
              <w:t>门主管</w:t>
            </w:r>
          </w:p>
        </w:tc>
      </w:tr>
      <w:tr w:rsidR="00C13499" w:rsidRPr="00A33352" w14:paraId="35CA39A4" w14:textId="77777777">
        <w:trPr>
          <w:trHeight w:val="3948"/>
          <w:jc w:val="center"/>
        </w:trPr>
        <w:tc>
          <w:tcPr>
            <w:tcW w:w="2361" w:type="dxa"/>
            <w:vAlign w:val="center"/>
          </w:tcPr>
          <w:p w14:paraId="79DDEC36" w14:textId="77777777" w:rsidR="00C13499" w:rsidRDefault="007231AB">
            <w:pPr>
              <w:jc w:val="center"/>
              <w:rPr>
                <w:rFonts w:ascii="宋体" w:eastAsia="宋体" w:hAnsi="宋体"/>
                <w:sz w:val="24"/>
              </w:rPr>
            </w:pPr>
            <w:r>
              <w:rPr>
                <w:rFonts w:ascii="宋体" w:eastAsia="宋体" w:hAnsi="宋体" w:hint="eastAsia"/>
                <w:sz w:val="24"/>
              </w:rPr>
              <w:t>个人简介和</w:t>
            </w:r>
          </w:p>
          <w:p w14:paraId="51BBC399" w14:textId="77777777" w:rsidR="00C13499" w:rsidRDefault="007231AB">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19CE3DC0" w14:textId="77777777" w:rsidR="003D2577" w:rsidRDefault="007231AB" w:rsidP="003D2577">
            <w:pPr>
              <w:rPr>
                <w:rFonts w:ascii="宋体" w:eastAsia="宋体" w:hAnsi="宋体"/>
                <w:sz w:val="24"/>
              </w:rPr>
            </w:pPr>
            <w:r>
              <w:rPr>
                <w:rFonts w:ascii="宋体" w:eastAsia="宋体" w:hAnsi="宋体"/>
                <w:sz w:val="24"/>
              </w:rPr>
              <w:t>本人</w:t>
            </w:r>
            <w:r w:rsidR="00A33352">
              <w:rPr>
                <w:rFonts w:ascii="宋体" w:eastAsia="宋体" w:hAnsi="宋体" w:hint="eastAsia"/>
                <w:sz w:val="24"/>
              </w:rPr>
              <w:t>胡振远</w:t>
            </w:r>
            <w:r>
              <w:rPr>
                <w:rFonts w:ascii="宋体" w:eastAsia="宋体" w:hAnsi="宋体"/>
                <w:sz w:val="24"/>
              </w:rPr>
              <w:t>，198</w:t>
            </w:r>
            <w:r w:rsidR="00A33352">
              <w:rPr>
                <w:rFonts w:ascii="宋体" w:eastAsia="宋体" w:hAnsi="宋体"/>
                <w:sz w:val="24"/>
              </w:rPr>
              <w:t>7</w:t>
            </w:r>
            <w:r>
              <w:rPr>
                <w:rFonts w:ascii="宋体" w:eastAsia="宋体" w:hAnsi="宋体"/>
                <w:sz w:val="24"/>
              </w:rPr>
              <w:t>出生，籍贯</w:t>
            </w:r>
            <w:r w:rsidR="00A33352">
              <w:rPr>
                <w:rFonts w:ascii="宋体" w:eastAsia="宋体" w:hAnsi="宋体" w:hint="eastAsia"/>
                <w:sz w:val="24"/>
              </w:rPr>
              <w:t>湖南省湘阴县</w:t>
            </w:r>
            <w:r>
              <w:rPr>
                <w:rFonts w:ascii="宋体" w:eastAsia="宋体" w:hAnsi="宋体"/>
                <w:sz w:val="24"/>
              </w:rPr>
              <w:t>，200</w:t>
            </w:r>
            <w:r w:rsidR="00A33352">
              <w:rPr>
                <w:rFonts w:ascii="宋体" w:eastAsia="宋体" w:hAnsi="宋体"/>
                <w:sz w:val="24"/>
              </w:rPr>
              <w:t>6</w:t>
            </w:r>
            <w:r>
              <w:rPr>
                <w:rFonts w:ascii="宋体" w:eastAsia="宋体" w:hAnsi="宋体"/>
                <w:sz w:val="24"/>
              </w:rPr>
              <w:t>-20</w:t>
            </w:r>
            <w:r w:rsidR="00A33352">
              <w:rPr>
                <w:rFonts w:ascii="宋体" w:eastAsia="宋体" w:hAnsi="宋体"/>
                <w:sz w:val="24"/>
              </w:rPr>
              <w:t>10</w:t>
            </w:r>
            <w:r>
              <w:rPr>
                <w:rFonts w:ascii="宋体" w:eastAsia="宋体" w:hAnsi="宋体"/>
                <w:sz w:val="24"/>
              </w:rPr>
              <w:t>年就读于</w:t>
            </w:r>
            <w:r w:rsidR="00A33352">
              <w:rPr>
                <w:rFonts w:ascii="宋体" w:eastAsia="宋体" w:hAnsi="宋体" w:hint="eastAsia"/>
                <w:sz w:val="24"/>
              </w:rPr>
              <w:t>湖南</w:t>
            </w:r>
            <w:r>
              <w:rPr>
                <w:rFonts w:ascii="宋体" w:eastAsia="宋体" w:hAnsi="宋体"/>
                <w:sz w:val="24"/>
              </w:rPr>
              <w:t>大学。</w:t>
            </w:r>
          </w:p>
          <w:p w14:paraId="69481136" w14:textId="2F8EF15D" w:rsidR="003D2577" w:rsidRPr="003D2577" w:rsidRDefault="003D2577" w:rsidP="003D2577">
            <w:pPr>
              <w:rPr>
                <w:rFonts w:ascii="宋体" w:eastAsia="宋体" w:hAnsi="宋体"/>
                <w:sz w:val="24"/>
              </w:rPr>
            </w:pPr>
            <w:r w:rsidRPr="003D2577">
              <w:rPr>
                <w:rFonts w:ascii="宋体" w:eastAsia="宋体" w:hAnsi="宋体"/>
                <w:sz w:val="24"/>
              </w:rPr>
              <w:t>2010</w:t>
            </w:r>
            <w:r>
              <w:rPr>
                <w:rFonts w:ascii="宋体" w:eastAsia="宋体" w:hAnsi="宋体" w:hint="eastAsia"/>
                <w:sz w:val="24"/>
              </w:rPr>
              <w:t>年</w:t>
            </w:r>
            <w:r w:rsidRPr="003D2577">
              <w:rPr>
                <w:rFonts w:ascii="宋体" w:eastAsia="宋体" w:hAnsi="宋体"/>
                <w:sz w:val="24"/>
              </w:rPr>
              <w:t>06</w:t>
            </w:r>
            <w:r>
              <w:rPr>
                <w:rFonts w:ascii="宋体" w:eastAsia="宋体" w:hAnsi="宋体" w:hint="eastAsia"/>
                <w:sz w:val="24"/>
              </w:rPr>
              <w:t>月</w:t>
            </w:r>
            <w:r>
              <w:rPr>
                <w:rFonts w:ascii="宋体" w:eastAsia="宋体" w:hAnsi="宋体"/>
                <w:sz w:val="24"/>
              </w:rPr>
              <w:t>-</w:t>
            </w:r>
            <w:r w:rsidRPr="003D2577">
              <w:rPr>
                <w:rFonts w:ascii="宋体" w:eastAsia="宋体" w:hAnsi="宋体"/>
                <w:sz w:val="24"/>
              </w:rPr>
              <w:t>2012</w:t>
            </w:r>
            <w:r>
              <w:rPr>
                <w:rFonts w:ascii="宋体" w:eastAsia="宋体" w:hAnsi="宋体" w:hint="eastAsia"/>
                <w:sz w:val="24"/>
              </w:rPr>
              <w:t>年</w:t>
            </w:r>
            <w:r w:rsidRPr="003D2577">
              <w:rPr>
                <w:rFonts w:ascii="宋体" w:eastAsia="宋体" w:hAnsi="宋体"/>
                <w:sz w:val="24"/>
              </w:rPr>
              <w:t>05</w:t>
            </w:r>
            <w:r>
              <w:rPr>
                <w:rFonts w:ascii="宋体" w:eastAsia="宋体" w:hAnsi="宋体" w:hint="eastAsia"/>
                <w:sz w:val="24"/>
              </w:rPr>
              <w:t>月，就职于</w:t>
            </w:r>
            <w:r w:rsidRPr="003D2577">
              <w:rPr>
                <w:rFonts w:ascii="宋体" w:eastAsia="宋体" w:hAnsi="宋体"/>
                <w:sz w:val="24"/>
              </w:rPr>
              <w:t>联发科</w:t>
            </w:r>
            <w:r>
              <w:rPr>
                <w:rFonts w:ascii="宋体" w:eastAsia="宋体" w:hAnsi="宋体" w:hint="eastAsia"/>
                <w:sz w:val="24"/>
              </w:rPr>
              <w:t>，任职</w:t>
            </w:r>
            <w:r w:rsidRPr="003D2577">
              <w:rPr>
                <w:rFonts w:ascii="宋体" w:eastAsia="宋体" w:hAnsi="宋体"/>
                <w:sz w:val="24"/>
              </w:rPr>
              <w:t>软件工程师</w:t>
            </w:r>
          </w:p>
          <w:p w14:paraId="0CC92B6C" w14:textId="529A760B" w:rsidR="003D2577" w:rsidRPr="003D2577" w:rsidRDefault="003D2577" w:rsidP="003D2577">
            <w:pPr>
              <w:rPr>
                <w:rFonts w:ascii="宋体" w:eastAsia="宋体" w:hAnsi="宋体"/>
                <w:sz w:val="24"/>
              </w:rPr>
            </w:pPr>
            <w:r w:rsidRPr="003D2577">
              <w:rPr>
                <w:rFonts w:ascii="宋体" w:eastAsia="宋体" w:hAnsi="宋体"/>
                <w:sz w:val="24"/>
              </w:rPr>
              <w:t>2012</w:t>
            </w:r>
            <w:r>
              <w:rPr>
                <w:rFonts w:ascii="宋体" w:eastAsia="宋体" w:hAnsi="宋体" w:hint="eastAsia"/>
                <w:sz w:val="24"/>
              </w:rPr>
              <w:t>年</w:t>
            </w:r>
            <w:r w:rsidRPr="003D2577">
              <w:rPr>
                <w:rFonts w:ascii="宋体" w:eastAsia="宋体" w:hAnsi="宋体"/>
                <w:sz w:val="24"/>
              </w:rPr>
              <w:t>05</w:t>
            </w:r>
            <w:r>
              <w:rPr>
                <w:rFonts w:ascii="宋体" w:eastAsia="宋体" w:hAnsi="宋体" w:hint="eastAsia"/>
                <w:sz w:val="24"/>
              </w:rPr>
              <w:t>月</w:t>
            </w:r>
            <w:r>
              <w:rPr>
                <w:rFonts w:ascii="宋体" w:eastAsia="宋体" w:hAnsi="宋体"/>
                <w:sz w:val="24"/>
              </w:rPr>
              <w:t>-</w:t>
            </w:r>
            <w:r w:rsidRPr="003D2577">
              <w:rPr>
                <w:rFonts w:ascii="宋体" w:eastAsia="宋体" w:hAnsi="宋体"/>
                <w:sz w:val="24"/>
              </w:rPr>
              <w:t>2016</w:t>
            </w:r>
            <w:r>
              <w:rPr>
                <w:rFonts w:ascii="宋体" w:eastAsia="宋体" w:hAnsi="宋体" w:hint="eastAsia"/>
                <w:sz w:val="24"/>
              </w:rPr>
              <w:t>年</w:t>
            </w:r>
            <w:r w:rsidRPr="003D2577">
              <w:rPr>
                <w:rFonts w:ascii="宋体" w:eastAsia="宋体" w:hAnsi="宋体"/>
                <w:sz w:val="24"/>
              </w:rPr>
              <w:t>02</w:t>
            </w:r>
            <w:r>
              <w:rPr>
                <w:rFonts w:ascii="宋体" w:eastAsia="宋体" w:hAnsi="宋体" w:hint="eastAsia"/>
                <w:sz w:val="24"/>
              </w:rPr>
              <w:t>月</w:t>
            </w:r>
            <w:r w:rsidRPr="003D2577">
              <w:rPr>
                <w:rFonts w:ascii="宋体" w:eastAsia="宋体" w:hAnsi="宋体"/>
                <w:sz w:val="24"/>
              </w:rPr>
              <w:tab/>
            </w:r>
            <w:r>
              <w:rPr>
                <w:rFonts w:ascii="宋体" w:eastAsia="宋体" w:hAnsi="宋体" w:hint="eastAsia"/>
                <w:sz w:val="24"/>
              </w:rPr>
              <w:t>，就职于</w:t>
            </w:r>
            <w:r w:rsidRPr="003D2577">
              <w:rPr>
                <w:rFonts w:ascii="宋体" w:eastAsia="宋体" w:hAnsi="宋体"/>
                <w:sz w:val="24"/>
              </w:rPr>
              <w:t>百度</w:t>
            </w:r>
            <w:r>
              <w:rPr>
                <w:rFonts w:ascii="宋体" w:eastAsia="宋体" w:hAnsi="宋体" w:hint="eastAsia"/>
                <w:sz w:val="24"/>
              </w:rPr>
              <w:t>，任职</w:t>
            </w:r>
            <w:r w:rsidRPr="003D2577">
              <w:rPr>
                <w:rFonts w:ascii="宋体" w:eastAsia="宋体" w:hAnsi="宋体"/>
                <w:sz w:val="24"/>
              </w:rPr>
              <w:t>软件工程师</w:t>
            </w:r>
          </w:p>
          <w:p w14:paraId="1C9389CE" w14:textId="04A18BED" w:rsidR="003D2577" w:rsidRPr="003D2577" w:rsidRDefault="003D2577" w:rsidP="003D2577">
            <w:pPr>
              <w:rPr>
                <w:rFonts w:ascii="宋体" w:eastAsia="宋体" w:hAnsi="宋体"/>
                <w:sz w:val="24"/>
              </w:rPr>
            </w:pPr>
            <w:r w:rsidRPr="003D2577">
              <w:rPr>
                <w:rFonts w:ascii="宋体" w:eastAsia="宋体" w:hAnsi="宋体"/>
                <w:sz w:val="24"/>
              </w:rPr>
              <w:t>2016</w:t>
            </w:r>
            <w:r>
              <w:rPr>
                <w:rFonts w:ascii="宋体" w:eastAsia="宋体" w:hAnsi="宋体" w:hint="eastAsia"/>
                <w:sz w:val="24"/>
              </w:rPr>
              <w:t>年</w:t>
            </w:r>
            <w:r w:rsidRPr="003D2577">
              <w:rPr>
                <w:rFonts w:ascii="宋体" w:eastAsia="宋体" w:hAnsi="宋体"/>
                <w:sz w:val="24"/>
              </w:rPr>
              <w:t>02</w:t>
            </w:r>
            <w:r>
              <w:rPr>
                <w:rFonts w:ascii="宋体" w:eastAsia="宋体" w:hAnsi="宋体" w:hint="eastAsia"/>
                <w:sz w:val="24"/>
              </w:rPr>
              <w:t>月</w:t>
            </w:r>
            <w:r>
              <w:rPr>
                <w:rFonts w:ascii="宋体" w:eastAsia="宋体" w:hAnsi="宋体"/>
                <w:sz w:val="24"/>
              </w:rPr>
              <w:t>-</w:t>
            </w:r>
            <w:r w:rsidRPr="003D2577">
              <w:rPr>
                <w:rFonts w:ascii="宋体" w:eastAsia="宋体" w:hAnsi="宋体"/>
                <w:sz w:val="24"/>
              </w:rPr>
              <w:t>2017</w:t>
            </w:r>
            <w:r>
              <w:rPr>
                <w:rFonts w:ascii="宋体" w:eastAsia="宋体" w:hAnsi="宋体" w:hint="eastAsia"/>
                <w:sz w:val="24"/>
              </w:rPr>
              <w:t>年</w:t>
            </w:r>
            <w:r w:rsidRPr="003D2577">
              <w:rPr>
                <w:rFonts w:ascii="宋体" w:eastAsia="宋体" w:hAnsi="宋体"/>
                <w:sz w:val="24"/>
              </w:rPr>
              <w:t>02</w:t>
            </w:r>
            <w:r>
              <w:rPr>
                <w:rFonts w:ascii="宋体" w:eastAsia="宋体" w:hAnsi="宋体" w:hint="eastAsia"/>
                <w:sz w:val="24"/>
              </w:rPr>
              <w:t>月</w:t>
            </w:r>
            <w:r w:rsidRPr="003D2577">
              <w:rPr>
                <w:rFonts w:ascii="宋体" w:eastAsia="宋体" w:hAnsi="宋体"/>
                <w:sz w:val="24"/>
              </w:rPr>
              <w:tab/>
            </w:r>
            <w:r>
              <w:rPr>
                <w:rFonts w:ascii="宋体" w:eastAsia="宋体" w:hAnsi="宋体" w:hint="eastAsia"/>
                <w:sz w:val="24"/>
              </w:rPr>
              <w:t>，就职于</w:t>
            </w:r>
            <w:r w:rsidRPr="003D2577">
              <w:rPr>
                <w:rFonts w:ascii="宋体" w:eastAsia="宋体" w:hAnsi="宋体"/>
                <w:sz w:val="24"/>
              </w:rPr>
              <w:t>乐视</w:t>
            </w:r>
            <w:r>
              <w:rPr>
                <w:rFonts w:ascii="宋体" w:eastAsia="宋体" w:hAnsi="宋体" w:hint="eastAsia"/>
                <w:sz w:val="24"/>
              </w:rPr>
              <w:t>，任职架构</w:t>
            </w:r>
            <w:r w:rsidRPr="003D2577">
              <w:rPr>
                <w:rFonts w:ascii="宋体" w:eastAsia="宋体" w:hAnsi="宋体"/>
                <w:sz w:val="24"/>
              </w:rPr>
              <w:t>师</w:t>
            </w:r>
          </w:p>
          <w:p w14:paraId="14BE14F4" w14:textId="4653B94F" w:rsidR="003D2577" w:rsidRDefault="003D2577" w:rsidP="003D2577">
            <w:pPr>
              <w:rPr>
                <w:rFonts w:ascii="宋体" w:eastAsia="宋体" w:hAnsi="宋体"/>
                <w:sz w:val="24"/>
              </w:rPr>
            </w:pPr>
            <w:r w:rsidRPr="003D2577">
              <w:rPr>
                <w:rFonts w:ascii="宋体" w:eastAsia="宋体" w:hAnsi="宋体"/>
                <w:sz w:val="24"/>
              </w:rPr>
              <w:t>2017</w:t>
            </w:r>
            <w:r>
              <w:rPr>
                <w:rFonts w:ascii="宋体" w:eastAsia="宋体" w:hAnsi="宋体" w:hint="eastAsia"/>
                <w:sz w:val="24"/>
              </w:rPr>
              <w:t>年</w:t>
            </w:r>
            <w:r w:rsidRPr="003D2577">
              <w:rPr>
                <w:rFonts w:ascii="宋体" w:eastAsia="宋体" w:hAnsi="宋体"/>
                <w:sz w:val="24"/>
              </w:rPr>
              <w:t>02</w:t>
            </w:r>
            <w:r>
              <w:rPr>
                <w:rFonts w:ascii="宋体" w:eastAsia="宋体" w:hAnsi="宋体" w:hint="eastAsia"/>
                <w:sz w:val="24"/>
              </w:rPr>
              <w:t>月</w:t>
            </w:r>
            <w:r>
              <w:rPr>
                <w:rFonts w:ascii="宋体" w:eastAsia="宋体" w:hAnsi="宋体"/>
                <w:sz w:val="24"/>
              </w:rPr>
              <w:t>-</w:t>
            </w:r>
            <w:r w:rsidRPr="003D2577">
              <w:rPr>
                <w:rFonts w:ascii="宋体" w:eastAsia="宋体" w:hAnsi="宋体"/>
                <w:sz w:val="24"/>
              </w:rPr>
              <w:t>2018</w:t>
            </w:r>
            <w:r>
              <w:rPr>
                <w:rFonts w:ascii="宋体" w:eastAsia="宋体" w:hAnsi="宋体" w:hint="eastAsia"/>
                <w:sz w:val="24"/>
              </w:rPr>
              <w:t>年</w:t>
            </w:r>
            <w:r w:rsidRPr="003D2577">
              <w:rPr>
                <w:rFonts w:ascii="宋体" w:eastAsia="宋体" w:hAnsi="宋体"/>
                <w:sz w:val="24"/>
              </w:rPr>
              <w:t>03</w:t>
            </w:r>
            <w:r>
              <w:rPr>
                <w:rFonts w:ascii="宋体" w:eastAsia="宋体" w:hAnsi="宋体" w:hint="eastAsia"/>
                <w:sz w:val="24"/>
              </w:rPr>
              <w:t>月</w:t>
            </w:r>
            <w:r w:rsidRPr="003D2577">
              <w:rPr>
                <w:rFonts w:ascii="宋体" w:eastAsia="宋体" w:hAnsi="宋体"/>
                <w:sz w:val="24"/>
              </w:rPr>
              <w:tab/>
            </w:r>
            <w:r>
              <w:rPr>
                <w:rFonts w:ascii="宋体" w:eastAsia="宋体" w:hAnsi="宋体" w:hint="eastAsia"/>
                <w:sz w:val="24"/>
              </w:rPr>
              <w:t>，就职于</w:t>
            </w:r>
            <w:r w:rsidRPr="003D2577">
              <w:rPr>
                <w:rFonts w:ascii="宋体" w:eastAsia="宋体" w:hAnsi="宋体"/>
                <w:sz w:val="24"/>
              </w:rPr>
              <w:t>阳光保险</w:t>
            </w:r>
            <w:r>
              <w:rPr>
                <w:rFonts w:ascii="宋体" w:eastAsia="宋体" w:hAnsi="宋体" w:hint="eastAsia"/>
                <w:sz w:val="24"/>
              </w:rPr>
              <w:t>，任职架构</w:t>
            </w:r>
            <w:r w:rsidRPr="003D2577">
              <w:rPr>
                <w:rFonts w:ascii="宋体" w:eastAsia="宋体" w:hAnsi="宋体"/>
                <w:sz w:val="24"/>
              </w:rPr>
              <w:t>师</w:t>
            </w:r>
          </w:p>
          <w:p w14:paraId="0ED5A93D" w14:textId="7392A6F0" w:rsidR="003D2577" w:rsidRDefault="003D2577" w:rsidP="003D2577">
            <w:pPr>
              <w:rPr>
                <w:rFonts w:ascii="宋体" w:eastAsia="宋体" w:hAnsi="宋体"/>
                <w:sz w:val="24"/>
              </w:rPr>
            </w:pPr>
            <w:r w:rsidRPr="003D2577">
              <w:rPr>
                <w:rFonts w:ascii="宋体" w:eastAsia="宋体" w:hAnsi="宋体"/>
                <w:sz w:val="24"/>
              </w:rPr>
              <w:t>201</w:t>
            </w:r>
            <w:r>
              <w:rPr>
                <w:rFonts w:ascii="宋体" w:eastAsia="宋体" w:hAnsi="宋体"/>
                <w:sz w:val="24"/>
              </w:rPr>
              <w:t>8</w:t>
            </w:r>
            <w:r>
              <w:rPr>
                <w:rFonts w:ascii="宋体" w:eastAsia="宋体" w:hAnsi="宋体" w:hint="eastAsia"/>
                <w:sz w:val="24"/>
              </w:rPr>
              <w:t>年0</w:t>
            </w:r>
            <w:r>
              <w:rPr>
                <w:rFonts w:ascii="宋体" w:eastAsia="宋体" w:hAnsi="宋体"/>
                <w:sz w:val="24"/>
              </w:rPr>
              <w:t>3</w:t>
            </w:r>
            <w:r>
              <w:rPr>
                <w:rFonts w:ascii="宋体" w:eastAsia="宋体" w:hAnsi="宋体" w:hint="eastAsia"/>
                <w:sz w:val="24"/>
              </w:rPr>
              <w:t>月</w:t>
            </w:r>
            <w:r>
              <w:rPr>
                <w:rFonts w:ascii="宋体" w:eastAsia="宋体" w:hAnsi="宋体"/>
                <w:sz w:val="24"/>
              </w:rPr>
              <w:t>-</w:t>
            </w:r>
            <w:r>
              <w:rPr>
                <w:rFonts w:ascii="宋体" w:eastAsia="宋体" w:hAnsi="宋体" w:hint="eastAsia"/>
                <w:sz w:val="24"/>
              </w:rPr>
              <w:t>现在</w:t>
            </w:r>
            <w:r w:rsidRPr="003D2577">
              <w:rPr>
                <w:rFonts w:ascii="宋体" w:eastAsia="宋体" w:hAnsi="宋体"/>
                <w:sz w:val="24"/>
              </w:rPr>
              <w:tab/>
            </w:r>
            <w:r>
              <w:rPr>
                <w:rFonts w:ascii="宋体" w:eastAsia="宋体" w:hAnsi="宋体" w:hint="eastAsia"/>
                <w:sz w:val="24"/>
              </w:rPr>
              <w:t>，就职于微芯，任职部门主管</w:t>
            </w:r>
          </w:p>
        </w:tc>
      </w:tr>
      <w:tr w:rsidR="00C13499" w14:paraId="457C19FB" w14:textId="77777777">
        <w:trPr>
          <w:trHeight w:val="680"/>
          <w:jc w:val="center"/>
        </w:trPr>
        <w:tc>
          <w:tcPr>
            <w:tcW w:w="2361" w:type="dxa"/>
            <w:vAlign w:val="center"/>
          </w:tcPr>
          <w:p w14:paraId="2A121010" w14:textId="77777777" w:rsidR="00C13499" w:rsidRDefault="007231AB">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11FEF43B" w14:textId="77777777" w:rsidR="00C13499" w:rsidRDefault="007231AB">
            <w:pPr>
              <w:jc w:val="center"/>
              <w:rPr>
                <w:rFonts w:ascii="宋体" w:eastAsia="宋体" w:hAnsi="宋体"/>
                <w:sz w:val="24"/>
              </w:rPr>
            </w:pPr>
            <w:r>
              <w:rPr>
                <w:rFonts w:ascii="宋体" w:eastAsia="宋体" w:hAnsi="宋体" w:hint="eastAsia"/>
                <w:sz w:val="24"/>
              </w:rPr>
              <w:t>是否</w:t>
            </w:r>
          </w:p>
          <w:p w14:paraId="7CEC3AAB" w14:textId="77777777" w:rsidR="00C13499" w:rsidRDefault="007231AB">
            <w:pPr>
              <w:jc w:val="center"/>
              <w:rPr>
                <w:rFonts w:ascii="宋体" w:eastAsia="宋体" w:hAnsi="宋体"/>
                <w:sz w:val="24"/>
              </w:rPr>
            </w:pPr>
            <w:r>
              <w:rPr>
                <w:rFonts w:ascii="宋体" w:eastAsia="宋体" w:hAnsi="宋体" w:hint="eastAsia"/>
                <w:sz w:val="24"/>
              </w:rPr>
              <w:t>发表</w:t>
            </w:r>
          </w:p>
        </w:tc>
        <w:tc>
          <w:tcPr>
            <w:tcW w:w="1086" w:type="dxa"/>
            <w:vAlign w:val="center"/>
          </w:tcPr>
          <w:p w14:paraId="0D93BE04" w14:textId="77777777" w:rsidR="00C13499" w:rsidRDefault="007231AB">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14:paraId="77ED57B9" w14:textId="77777777" w:rsidR="00C13499" w:rsidRDefault="007231AB">
            <w:pPr>
              <w:jc w:val="center"/>
              <w:rPr>
                <w:rFonts w:ascii="宋体" w:eastAsia="宋体" w:hAnsi="宋体"/>
                <w:sz w:val="24"/>
              </w:rPr>
            </w:pPr>
            <w:r>
              <w:rPr>
                <w:rFonts w:ascii="宋体" w:eastAsia="宋体" w:hAnsi="宋体" w:hint="eastAsia"/>
                <w:sz w:val="24"/>
              </w:rPr>
              <w:t>是否</w:t>
            </w:r>
          </w:p>
          <w:p w14:paraId="674B3DDB" w14:textId="77777777" w:rsidR="00C13499" w:rsidRDefault="007231AB">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4C90D8E5" w14:textId="77777777" w:rsidR="00C13499" w:rsidRDefault="007231AB">
            <w:pPr>
              <w:jc w:val="center"/>
              <w:rPr>
                <w:rFonts w:ascii="宋体" w:eastAsia="宋体" w:hAnsi="宋体"/>
                <w:sz w:val="24"/>
              </w:rPr>
            </w:pPr>
            <w:r>
              <w:rPr>
                <w:rFonts w:ascii="宋体" w:eastAsia="宋体" w:hAnsi="宋体" w:hint="eastAsia"/>
                <w:sz w:val="24"/>
              </w:rPr>
              <w:t>填：是，否</w:t>
            </w:r>
          </w:p>
        </w:tc>
        <w:tc>
          <w:tcPr>
            <w:tcW w:w="992" w:type="dxa"/>
            <w:vAlign w:val="center"/>
          </w:tcPr>
          <w:p w14:paraId="6BDD96F7" w14:textId="77777777" w:rsidR="00C13499" w:rsidRDefault="007231AB">
            <w:pPr>
              <w:jc w:val="center"/>
              <w:rPr>
                <w:rFonts w:ascii="宋体" w:eastAsia="宋体" w:hAnsi="宋体"/>
                <w:sz w:val="24"/>
              </w:rPr>
            </w:pPr>
            <w:r>
              <w:rPr>
                <w:rFonts w:ascii="宋体" w:eastAsia="宋体" w:hAnsi="宋体" w:hint="eastAsia"/>
                <w:sz w:val="24"/>
              </w:rPr>
              <w:t>发表</w:t>
            </w:r>
          </w:p>
          <w:p w14:paraId="2EF57067" w14:textId="77777777" w:rsidR="00C13499" w:rsidRDefault="007231AB">
            <w:pPr>
              <w:jc w:val="center"/>
              <w:rPr>
                <w:rFonts w:ascii="宋体" w:eastAsia="宋体" w:hAnsi="宋体"/>
                <w:sz w:val="24"/>
              </w:rPr>
            </w:pPr>
            <w:r>
              <w:rPr>
                <w:rFonts w:ascii="宋体" w:eastAsia="宋体" w:hAnsi="宋体" w:hint="eastAsia"/>
                <w:sz w:val="24"/>
              </w:rPr>
              <w:t>字数</w:t>
            </w:r>
          </w:p>
        </w:tc>
        <w:tc>
          <w:tcPr>
            <w:tcW w:w="1270" w:type="dxa"/>
            <w:vAlign w:val="center"/>
          </w:tcPr>
          <w:p w14:paraId="18E5DDD6" w14:textId="77777777" w:rsidR="00C13499" w:rsidRDefault="00C13499">
            <w:pPr>
              <w:jc w:val="center"/>
              <w:rPr>
                <w:rFonts w:ascii="宋体" w:eastAsia="宋体" w:hAnsi="宋体"/>
                <w:sz w:val="24"/>
              </w:rPr>
            </w:pPr>
          </w:p>
        </w:tc>
      </w:tr>
      <w:tr w:rsidR="00C13499" w14:paraId="7AAA7286" w14:textId="77777777">
        <w:trPr>
          <w:trHeight w:val="680"/>
          <w:jc w:val="center"/>
        </w:trPr>
        <w:tc>
          <w:tcPr>
            <w:tcW w:w="2361" w:type="dxa"/>
            <w:vAlign w:val="center"/>
          </w:tcPr>
          <w:p w14:paraId="44FD97B6" w14:textId="77777777" w:rsidR="00C13499" w:rsidRDefault="007231AB">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FB1FFAD" w14:textId="42E04F4D" w:rsidR="00C13499" w:rsidRDefault="00D773B1">
            <w:pPr>
              <w:rPr>
                <w:rFonts w:ascii="宋体" w:eastAsia="宋体" w:hAnsi="宋体"/>
                <w:sz w:val="24"/>
              </w:rPr>
            </w:pPr>
            <w:r w:rsidRPr="00D773B1">
              <w:rPr>
                <w:rFonts w:ascii="宋体" w:eastAsia="宋体" w:hAnsi="宋体" w:hint="eastAsia"/>
                <w:sz w:val="24"/>
              </w:rPr>
              <w:t>网络经济背景下的农产品品牌营销策略初探</w:t>
            </w:r>
          </w:p>
        </w:tc>
      </w:tr>
      <w:tr w:rsidR="00C13499" w14:paraId="3F4FC40A" w14:textId="77777777">
        <w:trPr>
          <w:trHeight w:val="680"/>
          <w:jc w:val="center"/>
        </w:trPr>
        <w:tc>
          <w:tcPr>
            <w:tcW w:w="2361" w:type="dxa"/>
            <w:vAlign w:val="center"/>
          </w:tcPr>
          <w:p w14:paraId="77F88759" w14:textId="77777777" w:rsidR="00C13499" w:rsidRDefault="007231AB">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146D472A" w14:textId="1F9AC5E0" w:rsidR="00C13499" w:rsidRDefault="00D773B1">
            <w:pPr>
              <w:rPr>
                <w:rFonts w:ascii="宋体" w:eastAsia="宋体" w:hAnsi="宋体"/>
                <w:sz w:val="24"/>
              </w:rPr>
            </w:pPr>
            <w:r w:rsidRPr="00D773B1">
              <w:rPr>
                <w:rFonts w:ascii="宋体" w:eastAsia="宋体" w:hAnsi="宋体" w:hint="eastAsia"/>
                <w:sz w:val="24"/>
              </w:rPr>
              <w:t>《商业</w:t>
            </w:r>
            <w:r w:rsidRPr="00D773B1">
              <w:rPr>
                <w:rFonts w:ascii="宋体" w:eastAsia="宋体" w:hAnsi="宋体"/>
                <w:sz w:val="24"/>
              </w:rPr>
              <w:t xml:space="preserve"> 2.0》</w:t>
            </w:r>
            <w:r w:rsidR="00DA0943" w:rsidRPr="00DA0943">
              <w:rPr>
                <w:rFonts w:ascii="宋体" w:eastAsia="宋体" w:hAnsi="宋体" w:hint="eastAsia"/>
                <w:sz w:val="24"/>
              </w:rPr>
              <w:t>国内统一刊号：</w:t>
            </w:r>
            <w:r w:rsidR="00DA0943" w:rsidRPr="00DA0943">
              <w:rPr>
                <w:rFonts w:ascii="宋体" w:eastAsia="宋体" w:hAnsi="宋体"/>
                <w:sz w:val="24"/>
              </w:rPr>
              <w:t xml:space="preserve"> CN41-1406/F</w:t>
            </w:r>
          </w:p>
        </w:tc>
      </w:tr>
      <w:tr w:rsidR="00C13499" w14:paraId="03A33CF1" w14:textId="77777777">
        <w:trPr>
          <w:trHeight w:val="3156"/>
          <w:jc w:val="center"/>
        </w:trPr>
        <w:tc>
          <w:tcPr>
            <w:tcW w:w="2361" w:type="dxa"/>
            <w:vAlign w:val="center"/>
          </w:tcPr>
          <w:p w14:paraId="72208CCB" w14:textId="77777777" w:rsidR="00C13499" w:rsidRDefault="007231AB">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65C64DCA" w14:textId="130F0F8D" w:rsidR="00C13499" w:rsidRPr="00F912EC" w:rsidRDefault="00F912EC">
            <w:pPr>
              <w:rPr>
                <w:rFonts w:ascii="宋体" w:eastAsia="宋体" w:hAnsi="宋体"/>
                <w:sz w:val="24"/>
              </w:rPr>
            </w:pPr>
            <w:r w:rsidRPr="00F912EC">
              <w:rPr>
                <w:rFonts w:ascii="宋体" w:eastAsia="宋体" w:hAnsi="宋体" w:hint="eastAsia"/>
                <w:sz w:val="24"/>
              </w:rPr>
              <w:t>进入互联网时代，传统的农业经济与新时代新技术产生了历史性的交汇。如何在网络经济背景下更好推动农产品品牌营销，是行业管理者和经营主体需要关注的课题。本文通过分析农产品品牌网络营销的意义和现状，提出了农产品品牌网络营销的路径模式，为推动农产品品牌发展，促进农业经营主体增收提供借鉴。</w:t>
            </w:r>
          </w:p>
        </w:tc>
      </w:tr>
    </w:tbl>
    <w:p w14:paraId="28659503" w14:textId="77777777" w:rsidR="00C13499" w:rsidRDefault="00C13499"/>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C13499" w14:paraId="049D4DEF" w14:textId="77777777" w:rsidTr="00D83BC1">
        <w:trPr>
          <w:trHeight w:val="983"/>
          <w:jc w:val="center"/>
        </w:trPr>
        <w:tc>
          <w:tcPr>
            <w:tcW w:w="2362" w:type="dxa"/>
            <w:vAlign w:val="center"/>
          </w:tcPr>
          <w:p w14:paraId="5C12550D" w14:textId="77777777" w:rsidR="00C13499" w:rsidRDefault="007231AB">
            <w:pPr>
              <w:jc w:val="center"/>
              <w:rPr>
                <w:rFonts w:ascii="宋体" w:eastAsia="宋体" w:hAnsi="宋体"/>
                <w:sz w:val="24"/>
              </w:rPr>
            </w:pPr>
            <w:r>
              <w:rPr>
                <w:rFonts w:ascii="宋体" w:eastAsia="宋体" w:hAnsi="宋体" w:hint="eastAsia"/>
                <w:sz w:val="24"/>
              </w:rPr>
              <w:lastRenderedPageBreak/>
              <w:t>拟定学位论文</w:t>
            </w:r>
          </w:p>
          <w:p w14:paraId="4655C012" w14:textId="77777777" w:rsidR="00C13499" w:rsidRDefault="007231AB">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18FA9FDC" w14:textId="77777777" w:rsidR="00D83BC1" w:rsidRDefault="00D83BC1" w:rsidP="00D83BC1">
            <w:pPr>
              <w:rPr>
                <w:rFonts w:ascii="宋体" w:eastAsia="宋体" w:hAnsi="宋体"/>
                <w:sz w:val="24"/>
              </w:rPr>
            </w:pPr>
            <w:r>
              <w:rPr>
                <w:rFonts w:ascii="宋体" w:eastAsia="宋体" w:hAnsi="宋体" w:hint="eastAsia"/>
                <w:sz w:val="24"/>
              </w:rPr>
              <w:t>写作方向：</w:t>
            </w:r>
          </w:p>
          <w:p w14:paraId="62B63F0A" w14:textId="77432AB6" w:rsidR="00C13499" w:rsidRDefault="0054551B" w:rsidP="00D83BC1">
            <w:pPr>
              <w:rPr>
                <w:rFonts w:ascii="宋体" w:eastAsia="宋体" w:hAnsi="宋体"/>
                <w:sz w:val="24"/>
              </w:rPr>
            </w:pPr>
            <w:r>
              <w:rPr>
                <w:rFonts w:ascii="宋体" w:eastAsia="宋体" w:hAnsi="宋体" w:hint="eastAsia"/>
                <w:sz w:val="24"/>
              </w:rPr>
              <w:t>网络经济学，研究</w:t>
            </w:r>
            <w:r w:rsidR="000A11BA">
              <w:rPr>
                <w:rFonts w:ascii="宋体" w:eastAsia="宋体" w:hAnsi="宋体" w:hint="eastAsia"/>
                <w:sz w:val="24"/>
              </w:rPr>
              <w:t>基于</w:t>
            </w:r>
            <w:r w:rsidR="00FC2A4F">
              <w:rPr>
                <w:rFonts w:ascii="宋体" w:eastAsia="宋体" w:hAnsi="宋体" w:hint="eastAsia"/>
                <w:sz w:val="24"/>
              </w:rPr>
              <w:t>区块链的</w:t>
            </w:r>
            <w:r w:rsidR="000A11BA">
              <w:rPr>
                <w:rFonts w:ascii="宋体" w:eastAsia="宋体" w:hAnsi="宋体" w:hint="eastAsia"/>
                <w:sz w:val="24"/>
              </w:rPr>
              <w:t>互联网的</w:t>
            </w:r>
            <w:r>
              <w:rPr>
                <w:rFonts w:ascii="宋体" w:eastAsia="宋体" w:hAnsi="宋体" w:hint="eastAsia"/>
                <w:sz w:val="24"/>
              </w:rPr>
              <w:t>技术创新</w:t>
            </w:r>
            <w:r w:rsidR="00576060">
              <w:rPr>
                <w:rFonts w:ascii="宋体" w:eastAsia="宋体" w:hAnsi="宋体" w:hint="eastAsia"/>
                <w:sz w:val="24"/>
              </w:rPr>
              <w:t>，</w:t>
            </w:r>
            <w:r>
              <w:rPr>
                <w:rFonts w:ascii="宋体" w:eastAsia="宋体" w:hAnsi="宋体" w:hint="eastAsia"/>
                <w:sz w:val="24"/>
              </w:rPr>
              <w:t>对</w:t>
            </w:r>
            <w:r w:rsidR="00230033">
              <w:rPr>
                <w:rFonts w:ascii="宋体" w:eastAsia="宋体" w:hAnsi="宋体" w:hint="eastAsia"/>
                <w:sz w:val="24"/>
              </w:rPr>
              <w:t>数字</w:t>
            </w:r>
            <w:r w:rsidR="00DD0D7C">
              <w:rPr>
                <w:rFonts w:ascii="宋体" w:eastAsia="宋体" w:hAnsi="宋体" w:hint="eastAsia"/>
                <w:sz w:val="24"/>
              </w:rPr>
              <w:t>内容</w:t>
            </w:r>
            <w:r w:rsidR="00230033">
              <w:rPr>
                <w:rFonts w:ascii="宋体" w:eastAsia="宋体" w:hAnsi="宋体" w:hint="eastAsia"/>
                <w:sz w:val="24"/>
              </w:rPr>
              <w:t>平台</w:t>
            </w:r>
            <w:r w:rsidR="003B28F4">
              <w:rPr>
                <w:rFonts w:ascii="宋体" w:eastAsia="宋体" w:hAnsi="宋体" w:hint="eastAsia"/>
                <w:sz w:val="24"/>
              </w:rPr>
              <w:t>的内容生成激励机制</w:t>
            </w:r>
            <w:r w:rsidR="00576060">
              <w:rPr>
                <w:rFonts w:ascii="宋体" w:eastAsia="宋体" w:hAnsi="宋体" w:hint="eastAsia"/>
                <w:sz w:val="24"/>
              </w:rPr>
              <w:t>的影响</w:t>
            </w:r>
          </w:p>
        </w:tc>
      </w:tr>
      <w:tr w:rsidR="00C13499" w14:paraId="48ADF135" w14:textId="77777777">
        <w:trPr>
          <w:trHeight w:val="2560"/>
          <w:jc w:val="center"/>
        </w:trPr>
        <w:tc>
          <w:tcPr>
            <w:tcW w:w="2362" w:type="dxa"/>
            <w:vAlign w:val="center"/>
          </w:tcPr>
          <w:p w14:paraId="21C38180" w14:textId="77777777" w:rsidR="00C13499" w:rsidRDefault="007231AB">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30C8A103" w14:textId="2111533B" w:rsidR="009B538F" w:rsidRDefault="00BD1AEF" w:rsidP="00482437">
            <w:pPr>
              <w:ind w:firstLineChars="200" w:firstLine="480"/>
              <w:rPr>
                <w:rFonts w:ascii="宋体" w:eastAsia="宋体" w:hAnsi="宋体"/>
                <w:sz w:val="24"/>
              </w:rPr>
            </w:pPr>
            <w:r>
              <w:rPr>
                <w:rFonts w:ascii="宋体" w:eastAsia="宋体" w:hAnsi="宋体" w:hint="eastAsia"/>
                <w:sz w:val="24"/>
              </w:rPr>
              <w:t>研究通过区块链技术的创新对网络经济带来的影响有助于我们进一步了解、分析和运用区块链技术。</w:t>
            </w:r>
            <w:r w:rsidR="009B538F">
              <w:rPr>
                <w:rFonts w:ascii="宋体" w:eastAsia="宋体" w:hAnsi="宋体" w:hint="eastAsia"/>
                <w:sz w:val="24"/>
              </w:rPr>
              <w:t>基于区块链去中心化的特性构建的</w:t>
            </w:r>
            <w:r w:rsidR="00EC1367">
              <w:rPr>
                <w:rFonts w:ascii="宋体" w:eastAsia="宋体" w:hAnsi="宋体" w:hint="eastAsia"/>
                <w:sz w:val="24"/>
              </w:rPr>
              <w:t>内容</w:t>
            </w:r>
            <w:r w:rsidR="009B538F">
              <w:rPr>
                <w:rFonts w:ascii="宋体" w:eastAsia="宋体" w:hAnsi="宋体" w:hint="eastAsia"/>
                <w:sz w:val="24"/>
              </w:rPr>
              <w:t>平台</w:t>
            </w:r>
            <w:r w:rsidR="004F5B65">
              <w:rPr>
                <w:rFonts w:ascii="宋体" w:eastAsia="宋体" w:hAnsi="宋体" w:hint="eastAsia"/>
                <w:sz w:val="24"/>
              </w:rPr>
              <w:t>对</w:t>
            </w:r>
            <w:r w:rsidR="00257B46">
              <w:rPr>
                <w:rFonts w:ascii="宋体" w:eastAsia="宋体" w:hAnsi="宋体" w:hint="eastAsia"/>
                <w:sz w:val="24"/>
              </w:rPr>
              <w:t>形成</w:t>
            </w:r>
            <w:r w:rsidR="003E340F">
              <w:rPr>
                <w:rFonts w:ascii="宋体" w:eastAsia="宋体" w:hAnsi="宋体" w:hint="eastAsia"/>
                <w:sz w:val="24"/>
              </w:rPr>
              <w:t>优质</w:t>
            </w:r>
            <w:r w:rsidR="00257B46">
              <w:rPr>
                <w:rFonts w:ascii="宋体" w:eastAsia="宋体" w:hAnsi="宋体" w:hint="eastAsia"/>
                <w:sz w:val="24"/>
              </w:rPr>
              <w:t>内容与经济</w:t>
            </w:r>
            <w:r w:rsidR="003E340F">
              <w:rPr>
                <w:rFonts w:ascii="宋体" w:eastAsia="宋体" w:hAnsi="宋体" w:hint="eastAsia"/>
                <w:sz w:val="24"/>
              </w:rPr>
              <w:t>激励的正向反馈</w:t>
            </w:r>
            <w:r>
              <w:rPr>
                <w:rFonts w:ascii="宋体" w:eastAsia="宋体" w:hAnsi="宋体" w:hint="eastAsia"/>
                <w:sz w:val="24"/>
              </w:rPr>
              <w:t>有一定的研究价值</w:t>
            </w:r>
            <w:r w:rsidR="003E340F">
              <w:rPr>
                <w:rFonts w:ascii="宋体" w:eastAsia="宋体" w:hAnsi="宋体" w:hint="eastAsia"/>
                <w:sz w:val="24"/>
              </w:rPr>
              <w:t>。</w:t>
            </w:r>
          </w:p>
          <w:p w14:paraId="12D8F7FE" w14:textId="48B763A1" w:rsidR="00EC1367" w:rsidRPr="00EC1367" w:rsidRDefault="00EC1367" w:rsidP="00EC1367">
            <w:pPr>
              <w:ind w:firstLineChars="200" w:firstLine="480"/>
              <w:rPr>
                <w:rFonts w:ascii="宋体" w:eastAsia="宋体" w:hAnsi="宋体"/>
                <w:sz w:val="24"/>
              </w:rPr>
            </w:pPr>
            <w:r w:rsidRPr="00EC1367">
              <w:rPr>
                <w:rFonts w:ascii="宋体" w:eastAsia="宋体" w:hAnsi="宋体" w:hint="eastAsia"/>
                <w:sz w:val="24"/>
              </w:rPr>
              <w:t>我们知道在互联网现有阶段，内容创造者创造的内容在很大程度上并没有给创造者本身带来直接的价值，比如在知乎等平台上，有很多人输出了有态度有价值的观点和内容，但是这些数据都是停留在中心化的平台之上，平台掌控着这些数据却并没有给内容创造者带来收益，这对于内容创造者而言这是不公平的。</w:t>
            </w:r>
          </w:p>
          <w:p w14:paraId="644BBD66" w14:textId="196AFEEF" w:rsidR="009B538F" w:rsidRDefault="00EC1367" w:rsidP="009B538F">
            <w:pPr>
              <w:ind w:firstLineChars="200" w:firstLine="480"/>
              <w:rPr>
                <w:rFonts w:ascii="宋体" w:eastAsia="宋体" w:hAnsi="宋体"/>
                <w:sz w:val="24"/>
              </w:rPr>
            </w:pPr>
            <w:r>
              <w:rPr>
                <w:rFonts w:ascii="宋体" w:eastAsia="宋体" w:hAnsi="宋体" w:hint="eastAsia"/>
                <w:sz w:val="24"/>
              </w:rPr>
              <w:t>在这个领域中，STEEM</w:t>
            </w:r>
            <w:r w:rsidRPr="00D5124B">
              <w:rPr>
                <w:rFonts w:ascii="宋体" w:eastAsia="宋体" w:hAnsi="宋体"/>
                <w:sz w:val="24"/>
              </w:rPr>
              <w:t>的解决方案是</w:t>
            </w:r>
            <w:r w:rsidRPr="00EC1367">
              <w:rPr>
                <w:rFonts w:ascii="宋体" w:eastAsia="宋体" w:hAnsi="宋体" w:hint="eastAsia"/>
                <w:sz w:val="24"/>
              </w:rPr>
              <w:t>在基于</w:t>
            </w:r>
            <w:r>
              <w:rPr>
                <w:rFonts w:ascii="宋体" w:eastAsia="宋体" w:hAnsi="宋体" w:hint="eastAsia"/>
                <w:sz w:val="24"/>
              </w:rPr>
              <w:t>STEEM</w:t>
            </w:r>
            <w:r w:rsidRPr="00EC1367">
              <w:rPr>
                <w:rFonts w:ascii="宋体" w:eastAsia="宋体" w:hAnsi="宋体"/>
                <w:sz w:val="24"/>
              </w:rPr>
              <w:t>区块链的应用steemit上发布内容，用户是可以获得经济奖励的，这样把价值重新还给用户，激励内容创造者能够输出更多优秀的文章和内容</w:t>
            </w:r>
            <w:r>
              <w:rPr>
                <w:rFonts w:ascii="宋体" w:eastAsia="宋体" w:hAnsi="宋体" w:hint="eastAsia"/>
                <w:sz w:val="24"/>
              </w:rPr>
              <w:t>。</w:t>
            </w:r>
          </w:p>
        </w:tc>
      </w:tr>
      <w:tr w:rsidR="00C13499" w14:paraId="3D10240D" w14:textId="77777777">
        <w:trPr>
          <w:trHeight w:val="680"/>
          <w:jc w:val="center"/>
        </w:trPr>
        <w:tc>
          <w:tcPr>
            <w:tcW w:w="2362" w:type="dxa"/>
            <w:vAlign w:val="center"/>
          </w:tcPr>
          <w:p w14:paraId="540B6175" w14:textId="77777777" w:rsidR="00C13499" w:rsidRDefault="007231AB">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5082ECC9" w14:textId="7AED437E" w:rsidR="00206C8D" w:rsidRDefault="00747F48" w:rsidP="00D83BC1">
            <w:pPr>
              <w:rPr>
                <w:rFonts w:ascii="宋体" w:eastAsia="宋体" w:hAnsi="宋体"/>
                <w:sz w:val="24"/>
              </w:rPr>
            </w:pPr>
            <w:r>
              <w:rPr>
                <w:rFonts w:ascii="宋体" w:eastAsia="宋体" w:hAnsi="宋体" w:hint="eastAsia"/>
                <w:sz w:val="24"/>
              </w:rPr>
              <w:t>基于</w:t>
            </w:r>
            <w:r w:rsidR="0054551B">
              <w:rPr>
                <w:rFonts w:ascii="宋体" w:eastAsia="宋体" w:hAnsi="宋体" w:hint="eastAsia"/>
                <w:sz w:val="24"/>
              </w:rPr>
              <w:t>区块链</w:t>
            </w:r>
            <w:r w:rsidR="00212C48">
              <w:rPr>
                <w:rFonts w:ascii="宋体" w:eastAsia="宋体" w:hAnsi="宋体" w:hint="eastAsia"/>
                <w:sz w:val="24"/>
              </w:rPr>
              <w:t>的数字</w:t>
            </w:r>
            <w:r w:rsidR="004717CF">
              <w:rPr>
                <w:rFonts w:ascii="宋体" w:eastAsia="宋体" w:hAnsi="宋体" w:hint="eastAsia"/>
                <w:sz w:val="24"/>
              </w:rPr>
              <w:t>内容</w:t>
            </w:r>
            <w:r w:rsidR="00D5124B">
              <w:rPr>
                <w:rFonts w:ascii="宋体" w:eastAsia="宋体" w:hAnsi="宋体" w:hint="eastAsia"/>
                <w:sz w:val="24"/>
              </w:rPr>
              <w:t>平台</w:t>
            </w:r>
            <w:r w:rsidR="00DC2184">
              <w:rPr>
                <w:rFonts w:ascii="宋体" w:eastAsia="宋体" w:hAnsi="宋体" w:hint="eastAsia"/>
                <w:sz w:val="24"/>
              </w:rPr>
              <w:t>的</w:t>
            </w:r>
            <w:r w:rsidR="00212C48">
              <w:rPr>
                <w:rFonts w:ascii="宋体" w:eastAsia="宋体" w:hAnsi="宋体" w:hint="eastAsia"/>
                <w:sz w:val="24"/>
              </w:rPr>
              <w:t>内容</w:t>
            </w:r>
            <w:r w:rsidR="00A30D19">
              <w:rPr>
                <w:rFonts w:ascii="宋体" w:eastAsia="宋体" w:hAnsi="宋体" w:hint="eastAsia"/>
                <w:sz w:val="24"/>
              </w:rPr>
              <w:t>生产</w:t>
            </w:r>
            <w:r w:rsidR="003F4E5C">
              <w:rPr>
                <w:rFonts w:ascii="宋体" w:eastAsia="宋体" w:hAnsi="宋体" w:hint="eastAsia"/>
                <w:sz w:val="24"/>
              </w:rPr>
              <w:t>激励机制</w:t>
            </w:r>
            <w:r w:rsidR="00DC2184">
              <w:rPr>
                <w:rFonts w:ascii="宋体" w:eastAsia="宋体" w:hAnsi="宋体" w:hint="eastAsia"/>
                <w:sz w:val="24"/>
              </w:rPr>
              <w:t>研究</w:t>
            </w:r>
          </w:p>
          <w:p w14:paraId="53A6B239" w14:textId="0A287F73" w:rsidR="00C13499" w:rsidRDefault="00DC2184" w:rsidP="00206C8D">
            <w:pPr>
              <w:jc w:val="right"/>
              <w:rPr>
                <w:rFonts w:ascii="宋体" w:eastAsia="宋体" w:hAnsi="宋体"/>
                <w:sz w:val="24"/>
              </w:rPr>
            </w:pPr>
            <w:r>
              <w:rPr>
                <w:rFonts w:ascii="宋体" w:eastAsia="宋体" w:hAnsi="宋体" w:hint="eastAsia"/>
                <w:sz w:val="24"/>
              </w:rPr>
              <w:t>-</w:t>
            </w:r>
            <w:r w:rsidR="00206C8D">
              <w:rPr>
                <w:rFonts w:ascii="宋体" w:eastAsia="宋体" w:hAnsi="宋体"/>
                <w:sz w:val="24"/>
              </w:rPr>
              <w:t>-</w:t>
            </w:r>
            <w:r>
              <w:rPr>
                <w:rFonts w:ascii="宋体" w:eastAsia="宋体" w:hAnsi="宋体" w:hint="eastAsia"/>
                <w:sz w:val="24"/>
              </w:rPr>
              <w:t>以</w:t>
            </w:r>
            <w:r w:rsidR="000243E6">
              <w:rPr>
                <w:rFonts w:ascii="宋体" w:eastAsia="宋体" w:hAnsi="宋体" w:hint="eastAsia"/>
                <w:sz w:val="24"/>
              </w:rPr>
              <w:t>STEEM</w:t>
            </w:r>
            <w:r w:rsidR="00CE41CD">
              <w:rPr>
                <w:rFonts w:ascii="宋体" w:eastAsia="宋体" w:hAnsi="宋体" w:hint="eastAsia"/>
                <w:sz w:val="24"/>
              </w:rPr>
              <w:t>、</w:t>
            </w:r>
            <w:r w:rsidR="009A1897">
              <w:rPr>
                <w:rFonts w:ascii="宋体" w:eastAsia="宋体" w:hAnsi="宋体" w:hint="eastAsia"/>
                <w:sz w:val="24"/>
              </w:rPr>
              <w:t>COS</w:t>
            </w:r>
            <w:r w:rsidR="00AA157E">
              <w:rPr>
                <w:rFonts w:ascii="宋体" w:eastAsia="宋体" w:hAnsi="宋体" w:hint="eastAsia"/>
                <w:sz w:val="24"/>
              </w:rPr>
              <w:t>平台</w:t>
            </w:r>
            <w:r>
              <w:rPr>
                <w:rFonts w:ascii="宋体" w:eastAsia="宋体" w:hAnsi="宋体" w:hint="eastAsia"/>
                <w:sz w:val="24"/>
              </w:rPr>
              <w:t>为例</w:t>
            </w:r>
          </w:p>
        </w:tc>
      </w:tr>
      <w:tr w:rsidR="00C13499" w14:paraId="52CCCE87" w14:textId="77777777">
        <w:trPr>
          <w:trHeight w:val="6386"/>
          <w:jc w:val="center"/>
        </w:trPr>
        <w:tc>
          <w:tcPr>
            <w:tcW w:w="2362" w:type="dxa"/>
            <w:vAlign w:val="center"/>
          </w:tcPr>
          <w:p w14:paraId="2F43DD6B" w14:textId="77777777" w:rsidR="00C13499" w:rsidRDefault="007231AB">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6A6870AA" w14:textId="7A85B8CC" w:rsidR="009D3243" w:rsidRPr="009D3243" w:rsidRDefault="003C6A19" w:rsidP="004A1B89">
            <w:pPr>
              <w:rPr>
                <w:rFonts w:ascii="宋体" w:eastAsia="宋体" w:hAnsi="宋体"/>
                <w:sz w:val="24"/>
              </w:rPr>
            </w:pPr>
            <w:r>
              <w:rPr>
                <w:rFonts w:ascii="宋体" w:eastAsia="宋体" w:hAnsi="宋体" w:hint="eastAsia"/>
                <w:sz w:val="24"/>
              </w:rPr>
              <w:t>1</w:t>
            </w:r>
            <w:r w:rsidR="009D3243" w:rsidRPr="009D3243">
              <w:rPr>
                <w:rFonts w:ascii="宋体" w:eastAsia="宋体" w:hAnsi="宋体" w:hint="eastAsia"/>
                <w:sz w:val="24"/>
              </w:rPr>
              <w:t>绪论</w:t>
            </w:r>
          </w:p>
          <w:p w14:paraId="5D1DAA77" w14:textId="77777777" w:rsidR="008A63CC" w:rsidRDefault="003C6A19" w:rsidP="003C6A19">
            <w:pPr>
              <w:ind w:leftChars="100" w:left="210"/>
              <w:rPr>
                <w:rFonts w:ascii="宋体" w:eastAsia="宋体" w:hAnsi="宋体"/>
                <w:sz w:val="24"/>
              </w:rPr>
            </w:pPr>
            <w:r>
              <w:rPr>
                <w:rFonts w:ascii="宋体" w:eastAsia="宋体" w:hAnsi="宋体"/>
                <w:sz w:val="24"/>
              </w:rPr>
              <w:t>1.1</w:t>
            </w:r>
            <w:r w:rsidR="00700906">
              <w:rPr>
                <w:rFonts w:ascii="宋体" w:eastAsia="宋体" w:hAnsi="宋体" w:hint="eastAsia"/>
                <w:sz w:val="24"/>
              </w:rPr>
              <w:t>研究背景</w:t>
            </w:r>
          </w:p>
          <w:p w14:paraId="43B70F83" w14:textId="1241FC4C" w:rsidR="009D3243" w:rsidRPr="009D3243" w:rsidRDefault="008A63CC" w:rsidP="003C6A19">
            <w:pPr>
              <w:ind w:leftChars="100" w:left="210"/>
              <w:rPr>
                <w:rFonts w:ascii="宋体" w:eastAsia="宋体" w:hAnsi="宋体"/>
                <w:sz w:val="24"/>
              </w:rPr>
            </w:pPr>
            <w:r>
              <w:rPr>
                <w:rFonts w:ascii="宋体" w:eastAsia="宋体" w:hAnsi="宋体" w:hint="eastAsia"/>
                <w:sz w:val="24"/>
              </w:rPr>
              <w:t>1</w:t>
            </w:r>
            <w:r>
              <w:rPr>
                <w:rFonts w:ascii="宋体" w:eastAsia="宋体" w:hAnsi="宋体"/>
                <w:sz w:val="24"/>
              </w:rPr>
              <w:t>.2</w:t>
            </w:r>
            <w:r>
              <w:rPr>
                <w:rFonts w:ascii="宋体" w:eastAsia="宋体" w:hAnsi="宋体" w:hint="eastAsia"/>
                <w:sz w:val="24"/>
              </w:rPr>
              <w:t>研究</w:t>
            </w:r>
            <w:r w:rsidR="00700906">
              <w:rPr>
                <w:rFonts w:ascii="宋体" w:eastAsia="宋体" w:hAnsi="宋体" w:hint="eastAsia"/>
                <w:sz w:val="24"/>
              </w:rPr>
              <w:t>意义</w:t>
            </w:r>
          </w:p>
          <w:p w14:paraId="3B3FF968" w14:textId="21A40248" w:rsidR="00700906" w:rsidRDefault="003C6A19" w:rsidP="003C6A19">
            <w:pPr>
              <w:ind w:leftChars="100" w:left="210"/>
              <w:rPr>
                <w:rFonts w:ascii="宋体" w:eastAsia="宋体" w:hAnsi="宋体"/>
                <w:sz w:val="24"/>
              </w:rPr>
            </w:pPr>
            <w:r>
              <w:rPr>
                <w:rFonts w:ascii="宋体" w:eastAsia="宋体" w:hAnsi="宋体"/>
                <w:sz w:val="24"/>
              </w:rPr>
              <w:t>1.</w:t>
            </w:r>
            <w:r w:rsidR="008A63CC">
              <w:rPr>
                <w:rFonts w:ascii="宋体" w:eastAsia="宋体" w:hAnsi="宋体"/>
                <w:sz w:val="24"/>
              </w:rPr>
              <w:t>3</w:t>
            </w:r>
            <w:r w:rsidR="00700906">
              <w:rPr>
                <w:rFonts w:ascii="宋体" w:eastAsia="宋体" w:hAnsi="宋体" w:hint="eastAsia"/>
                <w:sz w:val="24"/>
              </w:rPr>
              <w:t>研究思路</w:t>
            </w:r>
          </w:p>
          <w:p w14:paraId="26A1E1BB" w14:textId="6A987A4F" w:rsidR="00700906" w:rsidRPr="009D3243" w:rsidRDefault="003C6A19" w:rsidP="003C6A19">
            <w:pPr>
              <w:ind w:leftChars="100" w:left="210"/>
              <w:rPr>
                <w:rFonts w:ascii="宋体" w:eastAsia="宋体" w:hAnsi="宋体"/>
                <w:sz w:val="24"/>
              </w:rPr>
            </w:pPr>
            <w:r>
              <w:rPr>
                <w:rFonts w:ascii="宋体" w:eastAsia="宋体" w:hAnsi="宋体"/>
                <w:sz w:val="24"/>
              </w:rPr>
              <w:t>1.5</w:t>
            </w:r>
            <w:r w:rsidR="008A63CC">
              <w:rPr>
                <w:rFonts w:ascii="宋体" w:eastAsia="宋体" w:hAnsi="宋体" w:hint="eastAsia"/>
                <w:sz w:val="24"/>
              </w:rPr>
              <w:t>本文的创新之处和不足之处</w:t>
            </w:r>
          </w:p>
          <w:p w14:paraId="4811199E" w14:textId="38D46945" w:rsidR="009D3243" w:rsidRDefault="003C6A19" w:rsidP="004A1B89">
            <w:pPr>
              <w:rPr>
                <w:rFonts w:ascii="宋体" w:eastAsia="宋体" w:hAnsi="宋体"/>
                <w:sz w:val="24"/>
              </w:rPr>
            </w:pPr>
            <w:r>
              <w:rPr>
                <w:rFonts w:ascii="宋体" w:eastAsia="宋体" w:hAnsi="宋体" w:hint="eastAsia"/>
                <w:sz w:val="24"/>
              </w:rPr>
              <w:t>2</w:t>
            </w:r>
            <w:r w:rsidR="002B6499">
              <w:rPr>
                <w:rFonts w:ascii="宋体" w:eastAsia="宋体" w:hAnsi="宋体" w:hint="eastAsia"/>
                <w:sz w:val="24"/>
              </w:rPr>
              <w:t>文献综述</w:t>
            </w:r>
          </w:p>
          <w:p w14:paraId="30D7CDD5" w14:textId="0900051E" w:rsidR="00DB654A" w:rsidRDefault="003C6A19" w:rsidP="003C6A19">
            <w:pPr>
              <w:ind w:leftChars="100" w:left="210"/>
              <w:rPr>
                <w:rFonts w:ascii="宋体" w:eastAsia="宋体" w:hAnsi="宋体"/>
                <w:sz w:val="24"/>
              </w:rPr>
            </w:pPr>
            <w:r>
              <w:rPr>
                <w:rFonts w:ascii="宋体" w:eastAsia="宋体" w:hAnsi="宋体" w:hint="eastAsia"/>
                <w:sz w:val="24"/>
              </w:rPr>
              <w:t>2</w:t>
            </w:r>
            <w:r>
              <w:rPr>
                <w:rFonts w:ascii="宋体" w:eastAsia="宋体" w:hAnsi="宋体"/>
                <w:sz w:val="24"/>
              </w:rPr>
              <w:t>.1</w:t>
            </w:r>
            <w:r w:rsidR="002B6499">
              <w:rPr>
                <w:rFonts w:ascii="宋体" w:eastAsia="宋体" w:hAnsi="宋体" w:hint="eastAsia"/>
                <w:sz w:val="24"/>
              </w:rPr>
              <w:t>基本概念</w:t>
            </w:r>
          </w:p>
          <w:p w14:paraId="5089285F" w14:textId="58001B61" w:rsidR="00CF7FF5" w:rsidRPr="009D3243" w:rsidRDefault="00CF7FF5" w:rsidP="00CF7FF5">
            <w:pPr>
              <w:ind w:leftChars="200" w:left="420"/>
              <w:rPr>
                <w:rFonts w:ascii="宋体" w:eastAsia="宋体" w:hAnsi="宋体"/>
                <w:sz w:val="24"/>
              </w:rPr>
            </w:pPr>
            <w:r>
              <w:rPr>
                <w:rFonts w:ascii="宋体" w:eastAsia="宋体" w:hAnsi="宋体"/>
                <w:sz w:val="24"/>
              </w:rPr>
              <w:t>2.1.1</w:t>
            </w:r>
            <w:r>
              <w:rPr>
                <w:rFonts w:ascii="宋体" w:eastAsia="宋体" w:hAnsi="宋体" w:hint="eastAsia"/>
                <w:sz w:val="24"/>
              </w:rPr>
              <w:t>区块链介绍</w:t>
            </w:r>
          </w:p>
          <w:p w14:paraId="38DE9583" w14:textId="4FDDAA29" w:rsidR="00CF7FF5" w:rsidRDefault="00CF7FF5" w:rsidP="00CF7FF5">
            <w:pPr>
              <w:ind w:leftChars="200" w:left="420"/>
              <w:rPr>
                <w:rFonts w:ascii="宋体" w:eastAsia="宋体" w:hAnsi="宋体"/>
                <w:sz w:val="24"/>
              </w:rPr>
            </w:pPr>
            <w:r>
              <w:rPr>
                <w:rFonts w:ascii="宋体" w:eastAsia="宋体" w:hAnsi="宋体"/>
                <w:sz w:val="24"/>
              </w:rPr>
              <w:t>2.1.2</w:t>
            </w:r>
            <w:r w:rsidR="009F0B2F">
              <w:rPr>
                <w:rFonts w:ascii="宋体" w:eastAsia="宋体" w:hAnsi="宋体" w:hint="eastAsia"/>
                <w:sz w:val="24"/>
              </w:rPr>
              <w:t>区块链关键技术</w:t>
            </w:r>
          </w:p>
          <w:p w14:paraId="620EBA57" w14:textId="6E949A98" w:rsidR="002B6499" w:rsidRDefault="002B6499" w:rsidP="003C6A19">
            <w:pPr>
              <w:ind w:leftChars="100" w:left="210"/>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文献综述</w:t>
            </w:r>
          </w:p>
          <w:p w14:paraId="6E9991D1" w14:textId="5FA994B7" w:rsidR="00610261" w:rsidRDefault="00610261" w:rsidP="00610261">
            <w:pPr>
              <w:ind w:leftChars="200" w:left="420"/>
              <w:rPr>
                <w:rFonts w:ascii="宋体" w:eastAsia="宋体" w:hAnsi="宋体"/>
                <w:sz w:val="24"/>
              </w:rPr>
            </w:pPr>
            <w:r>
              <w:rPr>
                <w:rFonts w:ascii="宋体" w:eastAsia="宋体" w:hAnsi="宋体"/>
                <w:sz w:val="24"/>
              </w:rPr>
              <w:t>2.2.1</w:t>
            </w:r>
            <w:r>
              <w:rPr>
                <w:rFonts w:ascii="宋体" w:eastAsia="宋体" w:hAnsi="宋体" w:hint="eastAsia"/>
                <w:sz w:val="24"/>
              </w:rPr>
              <w:t>内容生产与传播</w:t>
            </w:r>
          </w:p>
          <w:p w14:paraId="55FBAB90" w14:textId="47D73D1B" w:rsidR="00610261" w:rsidRDefault="00610261" w:rsidP="00610261">
            <w:pPr>
              <w:ind w:leftChars="200" w:left="420"/>
              <w:rPr>
                <w:rFonts w:ascii="宋体" w:eastAsia="宋体" w:hAnsi="宋体"/>
                <w:sz w:val="24"/>
              </w:rPr>
            </w:pPr>
            <w:r>
              <w:rPr>
                <w:rFonts w:ascii="宋体" w:eastAsia="宋体" w:hAnsi="宋体"/>
                <w:sz w:val="24"/>
              </w:rPr>
              <w:t>2.2.2</w:t>
            </w:r>
            <w:r w:rsidR="00FD2FA0">
              <w:rPr>
                <w:rFonts w:ascii="宋体" w:eastAsia="宋体" w:hAnsi="宋体" w:hint="eastAsia"/>
                <w:sz w:val="24"/>
              </w:rPr>
              <w:t>基于区块链的</w:t>
            </w:r>
            <w:r>
              <w:rPr>
                <w:rFonts w:ascii="宋体" w:eastAsia="宋体" w:hAnsi="宋体" w:hint="eastAsia"/>
                <w:sz w:val="24"/>
              </w:rPr>
              <w:t>经济激励机制</w:t>
            </w:r>
          </w:p>
          <w:p w14:paraId="290FF482" w14:textId="645F1B96" w:rsidR="00476A2B" w:rsidRDefault="004C65D5" w:rsidP="00C5731E">
            <w:pPr>
              <w:rPr>
                <w:rFonts w:ascii="宋体" w:eastAsia="宋体" w:hAnsi="宋体"/>
                <w:sz w:val="24"/>
              </w:rPr>
            </w:pPr>
            <w:r>
              <w:rPr>
                <w:rFonts w:ascii="宋体" w:eastAsia="宋体" w:hAnsi="宋体" w:hint="eastAsia"/>
                <w:sz w:val="24"/>
              </w:rPr>
              <w:t>3理论和研究假设</w:t>
            </w:r>
          </w:p>
          <w:p w14:paraId="3A1AAD34" w14:textId="30A4CA50" w:rsidR="004C65D5" w:rsidRDefault="004C65D5" w:rsidP="004C65D5">
            <w:pPr>
              <w:ind w:leftChars="100" w:left="210"/>
              <w:rPr>
                <w:rFonts w:ascii="宋体" w:eastAsia="宋体" w:hAnsi="宋体"/>
                <w:sz w:val="24"/>
              </w:rPr>
            </w:pPr>
            <w:r>
              <w:rPr>
                <w:rFonts w:ascii="宋体" w:eastAsia="宋体" w:hAnsi="宋体" w:hint="eastAsia"/>
                <w:sz w:val="24"/>
              </w:rPr>
              <w:t>3</w:t>
            </w:r>
            <w:r>
              <w:rPr>
                <w:rFonts w:ascii="宋体" w:eastAsia="宋体" w:hAnsi="宋体"/>
                <w:sz w:val="24"/>
              </w:rPr>
              <w:t>.</w:t>
            </w:r>
            <w:r w:rsidR="00C5731E">
              <w:rPr>
                <w:rFonts w:ascii="宋体" w:eastAsia="宋体" w:hAnsi="宋体"/>
                <w:sz w:val="24"/>
              </w:rPr>
              <w:t>1</w:t>
            </w:r>
            <w:r>
              <w:rPr>
                <w:rFonts w:ascii="宋体" w:eastAsia="宋体" w:hAnsi="宋体" w:hint="eastAsia"/>
                <w:sz w:val="24"/>
              </w:rPr>
              <w:t>区块链</w:t>
            </w:r>
            <w:r w:rsidR="009677EB">
              <w:rPr>
                <w:rFonts w:ascii="宋体" w:eastAsia="宋体" w:hAnsi="宋体" w:hint="eastAsia"/>
                <w:sz w:val="24"/>
              </w:rPr>
              <w:t>相关的理论研究</w:t>
            </w:r>
          </w:p>
          <w:p w14:paraId="2FB23876" w14:textId="3338CAB2" w:rsidR="00C5731E" w:rsidRPr="00610261" w:rsidRDefault="00D6108E" w:rsidP="00C5731E">
            <w:pPr>
              <w:ind w:leftChars="100" w:left="210"/>
              <w:rPr>
                <w:rFonts w:ascii="宋体" w:eastAsia="宋体" w:hAnsi="宋体"/>
                <w:sz w:val="24"/>
              </w:rPr>
            </w:pPr>
            <w:r>
              <w:rPr>
                <w:rFonts w:ascii="宋体" w:eastAsia="宋体" w:hAnsi="宋体" w:hint="eastAsia"/>
                <w:sz w:val="24"/>
              </w:rPr>
              <w:t>3</w:t>
            </w:r>
            <w:r>
              <w:rPr>
                <w:rFonts w:ascii="宋体" w:eastAsia="宋体" w:hAnsi="宋体"/>
                <w:sz w:val="24"/>
              </w:rPr>
              <w:t>.</w:t>
            </w:r>
            <w:r w:rsidR="00C5731E">
              <w:rPr>
                <w:rFonts w:ascii="宋体" w:eastAsia="宋体" w:hAnsi="宋体"/>
                <w:sz w:val="24"/>
              </w:rPr>
              <w:t>2</w:t>
            </w:r>
            <w:r>
              <w:rPr>
                <w:rFonts w:ascii="宋体" w:eastAsia="宋体" w:hAnsi="宋体" w:hint="eastAsia"/>
                <w:sz w:val="24"/>
              </w:rPr>
              <w:t>内容经济的相关研究</w:t>
            </w:r>
          </w:p>
          <w:p w14:paraId="74143F6F" w14:textId="2E9A4B3F" w:rsidR="00D6108E" w:rsidRPr="00C5731E" w:rsidRDefault="00C5731E" w:rsidP="004C65D5">
            <w:pPr>
              <w:ind w:leftChars="100" w:left="210"/>
              <w:rPr>
                <w:rFonts w:ascii="宋体" w:eastAsia="宋体" w:hAnsi="宋体"/>
                <w:sz w:val="24"/>
              </w:rPr>
            </w:pPr>
            <w:r>
              <w:rPr>
                <w:rFonts w:ascii="宋体" w:eastAsia="宋体" w:hAnsi="宋体" w:hint="eastAsia"/>
                <w:sz w:val="24"/>
              </w:rPr>
              <w:t>3.</w:t>
            </w:r>
            <w:r>
              <w:rPr>
                <w:rFonts w:ascii="宋体" w:eastAsia="宋体" w:hAnsi="宋体"/>
                <w:sz w:val="24"/>
              </w:rPr>
              <w:t>3</w:t>
            </w:r>
            <w:r>
              <w:rPr>
                <w:rFonts w:ascii="宋体" w:eastAsia="宋体" w:hAnsi="宋体" w:hint="eastAsia"/>
                <w:sz w:val="24"/>
              </w:rPr>
              <w:t>数据资产的相关理论研究</w:t>
            </w:r>
          </w:p>
          <w:p w14:paraId="14344804" w14:textId="1428AF6B" w:rsidR="00476A2B" w:rsidRDefault="00476A2B" w:rsidP="009D3243">
            <w:pPr>
              <w:rPr>
                <w:rFonts w:ascii="宋体" w:eastAsia="宋体" w:hAnsi="宋体"/>
                <w:sz w:val="24"/>
              </w:rPr>
            </w:pPr>
            <w:r>
              <w:rPr>
                <w:rFonts w:ascii="宋体" w:eastAsia="宋体" w:hAnsi="宋体" w:hint="eastAsia"/>
                <w:sz w:val="24"/>
              </w:rPr>
              <w:t>4</w:t>
            </w:r>
            <w:r w:rsidR="004C65D5">
              <w:rPr>
                <w:rFonts w:ascii="宋体" w:eastAsia="宋体" w:hAnsi="宋体" w:hint="eastAsia"/>
                <w:sz w:val="24"/>
              </w:rPr>
              <w:t>研究设计</w:t>
            </w:r>
          </w:p>
          <w:p w14:paraId="5F0B11A7" w14:textId="53171003" w:rsidR="004C65D5" w:rsidRDefault="00973E9E" w:rsidP="00973E9E">
            <w:pPr>
              <w:ind w:leftChars="100" w:left="210"/>
              <w:rPr>
                <w:rFonts w:ascii="宋体" w:eastAsia="宋体" w:hAnsi="宋体"/>
                <w:sz w:val="24"/>
              </w:rPr>
            </w:pPr>
            <w:r>
              <w:rPr>
                <w:rFonts w:ascii="宋体" w:eastAsia="宋体" w:hAnsi="宋体" w:hint="eastAsia"/>
                <w:sz w:val="24"/>
              </w:rPr>
              <w:t>4</w:t>
            </w:r>
            <w:r>
              <w:rPr>
                <w:rFonts w:ascii="宋体" w:eastAsia="宋体" w:hAnsi="宋体"/>
                <w:sz w:val="24"/>
              </w:rPr>
              <w:t>.1</w:t>
            </w:r>
            <w:r>
              <w:rPr>
                <w:rFonts w:ascii="宋体" w:eastAsia="宋体" w:hAnsi="宋体" w:hint="eastAsia"/>
                <w:sz w:val="24"/>
              </w:rPr>
              <w:t>样本选取和样本特征</w:t>
            </w:r>
          </w:p>
          <w:p w14:paraId="36CE28FE" w14:textId="7E92019A" w:rsidR="00973E9E" w:rsidRDefault="00973E9E" w:rsidP="00973E9E">
            <w:pPr>
              <w:ind w:leftChars="100" w:left="210"/>
              <w:rPr>
                <w:rFonts w:ascii="宋体" w:eastAsia="宋体" w:hAnsi="宋体"/>
                <w:sz w:val="24"/>
              </w:rPr>
            </w:pPr>
            <w:r>
              <w:rPr>
                <w:rFonts w:ascii="宋体" w:eastAsia="宋体" w:hAnsi="宋体" w:hint="eastAsia"/>
                <w:sz w:val="24"/>
              </w:rPr>
              <w:t>4</w:t>
            </w:r>
            <w:r>
              <w:rPr>
                <w:rFonts w:ascii="宋体" w:eastAsia="宋体" w:hAnsi="宋体"/>
                <w:sz w:val="24"/>
              </w:rPr>
              <w:t>.2</w:t>
            </w:r>
            <w:r>
              <w:rPr>
                <w:rFonts w:ascii="宋体" w:eastAsia="宋体" w:hAnsi="宋体" w:hint="eastAsia"/>
                <w:sz w:val="24"/>
              </w:rPr>
              <w:t>变量的定义与测量</w:t>
            </w:r>
          </w:p>
          <w:p w14:paraId="2DABB6CE" w14:textId="6984A6F7" w:rsidR="00973E9E" w:rsidRDefault="00973E9E" w:rsidP="00973E9E">
            <w:pPr>
              <w:ind w:leftChars="100" w:left="210"/>
              <w:rPr>
                <w:rFonts w:ascii="宋体" w:eastAsia="宋体" w:hAnsi="宋体"/>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模型构建</w:t>
            </w:r>
          </w:p>
          <w:p w14:paraId="40A475AB" w14:textId="61CF9E5F" w:rsidR="004C65D5" w:rsidRDefault="004C65D5" w:rsidP="004C65D5">
            <w:pPr>
              <w:rPr>
                <w:rFonts w:ascii="宋体" w:eastAsia="宋体" w:hAnsi="宋体"/>
                <w:sz w:val="24"/>
              </w:rPr>
            </w:pPr>
            <w:r>
              <w:rPr>
                <w:rFonts w:ascii="宋体" w:eastAsia="宋体" w:hAnsi="宋体"/>
                <w:sz w:val="24"/>
              </w:rPr>
              <w:t>5</w:t>
            </w:r>
            <w:r>
              <w:rPr>
                <w:rFonts w:ascii="宋体" w:eastAsia="宋体" w:hAnsi="宋体" w:hint="eastAsia"/>
                <w:sz w:val="24"/>
              </w:rPr>
              <w:t>实证分析和假设检验</w:t>
            </w:r>
            <w:r w:rsidR="00233FF6">
              <w:rPr>
                <w:rFonts w:ascii="宋体" w:eastAsia="宋体" w:hAnsi="宋体" w:hint="eastAsia"/>
                <w:sz w:val="24"/>
              </w:rPr>
              <w:t>-以STEEM、COS</w:t>
            </w:r>
            <w:r w:rsidR="001B35FC">
              <w:rPr>
                <w:rFonts w:ascii="宋体" w:eastAsia="宋体" w:hAnsi="宋体" w:hint="eastAsia"/>
                <w:sz w:val="24"/>
              </w:rPr>
              <w:t>平台</w:t>
            </w:r>
            <w:r w:rsidR="00233FF6">
              <w:rPr>
                <w:rFonts w:ascii="宋体" w:eastAsia="宋体" w:hAnsi="宋体" w:hint="eastAsia"/>
                <w:sz w:val="24"/>
              </w:rPr>
              <w:t>为例</w:t>
            </w:r>
          </w:p>
          <w:p w14:paraId="6F9CFDED" w14:textId="15F666F8" w:rsidR="00AB61E4" w:rsidRDefault="00AB61E4" w:rsidP="00AB61E4">
            <w:pPr>
              <w:ind w:leftChars="100" w:left="210"/>
              <w:rPr>
                <w:rFonts w:ascii="宋体" w:eastAsia="宋体" w:hAnsi="宋体"/>
                <w:sz w:val="24"/>
              </w:rPr>
            </w:pPr>
            <w:r>
              <w:rPr>
                <w:rFonts w:ascii="宋体" w:eastAsia="宋体" w:hAnsi="宋体"/>
                <w:sz w:val="24"/>
              </w:rPr>
              <w:t>5.1</w:t>
            </w:r>
            <w:r>
              <w:rPr>
                <w:rFonts w:ascii="宋体" w:eastAsia="宋体" w:hAnsi="宋体" w:hint="eastAsia"/>
                <w:sz w:val="24"/>
              </w:rPr>
              <w:t>描述性分析</w:t>
            </w:r>
          </w:p>
          <w:p w14:paraId="74C64FA0" w14:textId="26C07B78" w:rsidR="00AB61E4" w:rsidRDefault="00AB61E4" w:rsidP="00AB61E4">
            <w:pPr>
              <w:ind w:leftChars="100" w:left="210"/>
              <w:rPr>
                <w:rFonts w:ascii="宋体" w:eastAsia="宋体" w:hAnsi="宋体"/>
                <w:sz w:val="24"/>
              </w:rPr>
            </w:pPr>
            <w:r>
              <w:rPr>
                <w:rFonts w:ascii="宋体" w:eastAsia="宋体" w:hAnsi="宋体"/>
                <w:sz w:val="24"/>
              </w:rPr>
              <w:t>5.2</w:t>
            </w:r>
            <w:r>
              <w:rPr>
                <w:rFonts w:ascii="宋体" w:eastAsia="宋体" w:hAnsi="宋体" w:hint="eastAsia"/>
                <w:sz w:val="24"/>
              </w:rPr>
              <w:t>相关性分析</w:t>
            </w:r>
          </w:p>
          <w:p w14:paraId="7776E4BD" w14:textId="530FC854" w:rsidR="00AB61E4" w:rsidRDefault="00AB61E4" w:rsidP="00AB61E4">
            <w:pPr>
              <w:ind w:leftChars="100" w:left="210"/>
              <w:rPr>
                <w:rFonts w:ascii="宋体" w:eastAsia="宋体" w:hAnsi="宋体"/>
                <w:sz w:val="24"/>
              </w:rPr>
            </w:pPr>
            <w:r>
              <w:rPr>
                <w:rFonts w:ascii="宋体" w:eastAsia="宋体" w:hAnsi="宋体"/>
                <w:sz w:val="24"/>
              </w:rPr>
              <w:t>5.3</w:t>
            </w:r>
            <w:r>
              <w:rPr>
                <w:rFonts w:ascii="宋体" w:eastAsia="宋体" w:hAnsi="宋体" w:hint="eastAsia"/>
                <w:sz w:val="24"/>
              </w:rPr>
              <w:t>回归分析</w:t>
            </w:r>
          </w:p>
          <w:p w14:paraId="78FB43B9" w14:textId="5533C412" w:rsidR="00AB61E4" w:rsidRPr="00AB61E4" w:rsidRDefault="00AB61E4" w:rsidP="00AB61E4">
            <w:pPr>
              <w:ind w:leftChars="100" w:left="210"/>
              <w:rPr>
                <w:rFonts w:ascii="宋体" w:eastAsia="宋体" w:hAnsi="宋体"/>
                <w:sz w:val="24"/>
              </w:rPr>
            </w:pPr>
            <w:r>
              <w:rPr>
                <w:rFonts w:ascii="宋体" w:eastAsia="宋体" w:hAnsi="宋体" w:hint="eastAsia"/>
                <w:sz w:val="24"/>
              </w:rPr>
              <w:t>5</w:t>
            </w:r>
            <w:r>
              <w:rPr>
                <w:rFonts w:ascii="宋体" w:eastAsia="宋体" w:hAnsi="宋体"/>
                <w:sz w:val="24"/>
              </w:rPr>
              <w:t>.4</w:t>
            </w:r>
            <w:r>
              <w:rPr>
                <w:rFonts w:ascii="宋体" w:eastAsia="宋体" w:hAnsi="宋体" w:hint="eastAsia"/>
                <w:sz w:val="24"/>
              </w:rPr>
              <w:t>稳健性检验</w:t>
            </w:r>
          </w:p>
          <w:p w14:paraId="621C7362" w14:textId="1E38FE5C" w:rsidR="002B6499" w:rsidRDefault="004C65D5" w:rsidP="009D3243">
            <w:pPr>
              <w:rPr>
                <w:rFonts w:ascii="宋体" w:eastAsia="宋体" w:hAnsi="宋体"/>
                <w:sz w:val="24"/>
              </w:rPr>
            </w:pPr>
            <w:r>
              <w:rPr>
                <w:rFonts w:ascii="宋体" w:eastAsia="宋体" w:hAnsi="宋体"/>
                <w:sz w:val="24"/>
              </w:rPr>
              <w:t>6</w:t>
            </w:r>
            <w:r w:rsidR="002B6499">
              <w:rPr>
                <w:rFonts w:ascii="宋体" w:eastAsia="宋体" w:hAnsi="宋体" w:hint="eastAsia"/>
                <w:sz w:val="24"/>
              </w:rPr>
              <w:t>研究结论和政策建议</w:t>
            </w:r>
          </w:p>
          <w:p w14:paraId="4B0A7B0E" w14:textId="16BFEFE7" w:rsidR="004C65D5" w:rsidRDefault="004C65D5" w:rsidP="004C65D5">
            <w:pPr>
              <w:ind w:leftChars="100" w:left="210"/>
              <w:rPr>
                <w:rFonts w:ascii="宋体" w:eastAsia="宋体" w:hAnsi="宋体"/>
                <w:sz w:val="24"/>
              </w:rPr>
            </w:pPr>
            <w:r>
              <w:rPr>
                <w:rFonts w:ascii="宋体" w:eastAsia="宋体" w:hAnsi="宋体"/>
                <w:sz w:val="24"/>
              </w:rPr>
              <w:t>6.1</w:t>
            </w:r>
            <w:r>
              <w:rPr>
                <w:rFonts w:ascii="宋体" w:eastAsia="宋体" w:hAnsi="宋体" w:hint="eastAsia"/>
                <w:sz w:val="24"/>
              </w:rPr>
              <w:t>研究结论</w:t>
            </w:r>
            <w:r>
              <w:rPr>
                <w:rFonts w:ascii="宋体" w:eastAsia="宋体" w:hAnsi="宋体"/>
                <w:sz w:val="24"/>
              </w:rPr>
              <w:t xml:space="preserve"> </w:t>
            </w:r>
          </w:p>
          <w:p w14:paraId="6C1F9E8D" w14:textId="1379D3B0" w:rsidR="004C65D5" w:rsidRDefault="004C65D5" w:rsidP="004C65D5">
            <w:pPr>
              <w:ind w:leftChars="100" w:left="210"/>
              <w:rPr>
                <w:rFonts w:ascii="宋体" w:eastAsia="宋体" w:hAnsi="宋体"/>
                <w:sz w:val="24"/>
              </w:rPr>
            </w:pPr>
            <w:r>
              <w:rPr>
                <w:rFonts w:ascii="宋体" w:eastAsia="宋体" w:hAnsi="宋体"/>
                <w:sz w:val="24"/>
              </w:rPr>
              <w:lastRenderedPageBreak/>
              <w:t>6.2</w:t>
            </w:r>
            <w:r>
              <w:rPr>
                <w:rFonts w:ascii="宋体" w:eastAsia="宋体" w:hAnsi="宋体" w:hint="eastAsia"/>
                <w:sz w:val="24"/>
              </w:rPr>
              <w:t>政策建议</w:t>
            </w:r>
            <w:r>
              <w:rPr>
                <w:rFonts w:ascii="宋体" w:eastAsia="宋体" w:hAnsi="宋体"/>
                <w:sz w:val="24"/>
              </w:rPr>
              <w:t xml:space="preserve"> </w:t>
            </w:r>
          </w:p>
          <w:p w14:paraId="0B82C48D" w14:textId="55423621" w:rsidR="004C65D5" w:rsidRPr="004C65D5" w:rsidRDefault="004C65D5" w:rsidP="004C65D5">
            <w:pPr>
              <w:ind w:leftChars="100" w:left="210"/>
              <w:rPr>
                <w:rFonts w:ascii="宋体" w:eastAsia="宋体" w:hAnsi="宋体"/>
                <w:sz w:val="24"/>
              </w:rPr>
            </w:pPr>
            <w:r>
              <w:rPr>
                <w:rFonts w:ascii="宋体" w:eastAsia="宋体" w:hAnsi="宋体"/>
                <w:sz w:val="24"/>
              </w:rPr>
              <w:t>6.3</w:t>
            </w:r>
            <w:r>
              <w:rPr>
                <w:rFonts w:ascii="宋体" w:eastAsia="宋体" w:hAnsi="宋体" w:hint="eastAsia"/>
                <w:sz w:val="24"/>
              </w:rPr>
              <w:t>研究不足和展望</w:t>
            </w:r>
          </w:p>
          <w:p w14:paraId="1DC84EA1" w14:textId="6E8D166F" w:rsidR="002B6499" w:rsidRDefault="002B6499" w:rsidP="009D3243">
            <w:pPr>
              <w:rPr>
                <w:rFonts w:ascii="宋体" w:eastAsia="宋体" w:hAnsi="宋体"/>
                <w:sz w:val="24"/>
              </w:rPr>
            </w:pPr>
            <w:r>
              <w:rPr>
                <w:rFonts w:ascii="宋体" w:eastAsia="宋体" w:hAnsi="宋体" w:hint="eastAsia"/>
                <w:sz w:val="24"/>
              </w:rPr>
              <w:t>参考文献</w:t>
            </w:r>
          </w:p>
          <w:p w14:paraId="35A2852E" w14:textId="796294CC" w:rsidR="002B6499" w:rsidRDefault="002B6499" w:rsidP="002B6499">
            <w:pPr>
              <w:rPr>
                <w:rFonts w:ascii="宋体" w:eastAsia="宋体" w:hAnsi="宋体"/>
                <w:sz w:val="24"/>
              </w:rPr>
            </w:pPr>
            <w:r>
              <w:rPr>
                <w:rFonts w:ascii="宋体" w:eastAsia="宋体" w:hAnsi="宋体" w:hint="eastAsia"/>
                <w:sz w:val="24"/>
              </w:rPr>
              <w:t>致谢</w:t>
            </w:r>
          </w:p>
          <w:p w14:paraId="59920B6A" w14:textId="6D02C291" w:rsidR="00C13499" w:rsidRDefault="00C13499" w:rsidP="003C6A19">
            <w:pPr>
              <w:ind w:leftChars="100" w:left="210"/>
              <w:rPr>
                <w:rFonts w:ascii="宋体" w:eastAsia="宋体" w:hAnsi="宋体"/>
                <w:sz w:val="24"/>
              </w:rPr>
            </w:pPr>
          </w:p>
        </w:tc>
      </w:tr>
      <w:tr w:rsidR="00C13499" w14:paraId="4935A03F" w14:textId="77777777">
        <w:trPr>
          <w:trHeight w:val="2683"/>
          <w:jc w:val="center"/>
        </w:trPr>
        <w:tc>
          <w:tcPr>
            <w:tcW w:w="2362" w:type="dxa"/>
            <w:vAlign w:val="center"/>
          </w:tcPr>
          <w:p w14:paraId="161BF5E6" w14:textId="77777777" w:rsidR="00C13499" w:rsidRDefault="007231AB">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7A26A293"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[1]王佳航.“区块链+”如何重构内容产业生态[J].新闻与写作,2020(01):12-16.</w:t>
            </w:r>
          </w:p>
          <w:p w14:paraId="726FD02A"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[2]刘炜心. 区块链媒体平台的内容生产机制研究[D].江西师范大学,2019.</w:t>
            </w:r>
          </w:p>
          <w:p w14:paraId="61F3CE56"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[3]付红安.区块链新闻平台内容生产的法律规制研究[J].新闻与传播评论,2019,72(02):70-79.</w:t>
            </w:r>
          </w:p>
          <w:p w14:paraId="63A348A1"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[4]杨茜. 基于区块链的智能合约研究与实现[D].西南科技大学,2018.</w:t>
            </w:r>
          </w:p>
          <w:p w14:paraId="76588728"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[5]张爱军,秦小琪.网络意识形态去中心化及其治理[J].理论与改革,2018(01):94-103.</w:t>
            </w:r>
          </w:p>
          <w:p w14:paraId="404701C5" w14:textId="77777777" w:rsidR="002E2291" w:rsidRPr="002E2291"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[6]张岩,梁耀丹.基于区块链技术的去中心化数字出版平台研究[J].出版科学,2017,25(06):13-18.</w:t>
            </w:r>
          </w:p>
          <w:p w14:paraId="49B53EC3" w14:textId="6500DFFF" w:rsidR="00A91744" w:rsidRPr="00A91744" w:rsidRDefault="002E2291" w:rsidP="002E2291">
            <w:pPr>
              <w:rPr>
                <w:rFonts w:ascii="宋体" w:eastAsia="宋体" w:hAnsi="宋体" w:cs="宋体"/>
                <w:color w:val="000000"/>
                <w:kern w:val="0"/>
                <w:sz w:val="18"/>
                <w:szCs w:val="18"/>
              </w:rPr>
            </w:pPr>
            <w:r w:rsidRPr="002E2291">
              <w:rPr>
                <w:rFonts w:ascii="宋体" w:eastAsia="宋体" w:hAnsi="宋体" w:cs="宋体"/>
                <w:color w:val="000000"/>
                <w:kern w:val="0"/>
                <w:sz w:val="18"/>
                <w:szCs w:val="18"/>
              </w:rPr>
              <w:t>[7]安庆文. 基于区块链的去中心化交易关键技术研究及应用[D].东华大学,2017.</w:t>
            </w:r>
          </w:p>
        </w:tc>
      </w:tr>
    </w:tbl>
    <w:p w14:paraId="29516FD3" w14:textId="77777777" w:rsidR="00C13499" w:rsidRDefault="007231AB">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343BAA73" w14:textId="77777777" w:rsidR="00C13499" w:rsidRDefault="007231AB">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C13499">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CFB2" w14:textId="77777777" w:rsidR="005C2BFE" w:rsidRDefault="005C2BFE" w:rsidP="00A33352">
      <w:r>
        <w:separator/>
      </w:r>
    </w:p>
  </w:endnote>
  <w:endnote w:type="continuationSeparator" w:id="0">
    <w:p w14:paraId="329EA94D" w14:textId="77777777" w:rsidR="005C2BFE" w:rsidRDefault="005C2BFE" w:rsidP="00A3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7C81" w14:textId="77777777" w:rsidR="005C2BFE" w:rsidRDefault="005C2BFE" w:rsidP="00A33352">
      <w:r>
        <w:separator/>
      </w:r>
    </w:p>
  </w:footnote>
  <w:footnote w:type="continuationSeparator" w:id="0">
    <w:p w14:paraId="44E8BDF8" w14:textId="77777777" w:rsidR="005C2BFE" w:rsidRDefault="005C2BFE" w:rsidP="00A33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2204A"/>
    <w:rsid w:val="000243E6"/>
    <w:rsid w:val="0005384F"/>
    <w:rsid w:val="00084E45"/>
    <w:rsid w:val="000944E3"/>
    <w:rsid w:val="000A11BA"/>
    <w:rsid w:val="000B27B3"/>
    <w:rsid w:val="000D616E"/>
    <w:rsid w:val="00111AC2"/>
    <w:rsid w:val="00111F5F"/>
    <w:rsid w:val="00144B1D"/>
    <w:rsid w:val="001553A7"/>
    <w:rsid w:val="001B35FC"/>
    <w:rsid w:val="001B4EEC"/>
    <w:rsid w:val="001C3791"/>
    <w:rsid w:val="001C75EB"/>
    <w:rsid w:val="001D4ABC"/>
    <w:rsid w:val="001F2172"/>
    <w:rsid w:val="00204457"/>
    <w:rsid w:val="00206C8D"/>
    <w:rsid w:val="00212C48"/>
    <w:rsid w:val="00215566"/>
    <w:rsid w:val="00230033"/>
    <w:rsid w:val="00233FF6"/>
    <w:rsid w:val="00257AEC"/>
    <w:rsid w:val="00257B46"/>
    <w:rsid w:val="00262840"/>
    <w:rsid w:val="002B0C5E"/>
    <w:rsid w:val="002B6499"/>
    <w:rsid w:val="002D2E55"/>
    <w:rsid w:val="002E2291"/>
    <w:rsid w:val="00372D0E"/>
    <w:rsid w:val="003B28F4"/>
    <w:rsid w:val="003C213C"/>
    <w:rsid w:val="003C36AC"/>
    <w:rsid w:val="003C6A19"/>
    <w:rsid w:val="003D2577"/>
    <w:rsid w:val="003E340F"/>
    <w:rsid w:val="003F4E5C"/>
    <w:rsid w:val="00443C02"/>
    <w:rsid w:val="004717CF"/>
    <w:rsid w:val="00475D61"/>
    <w:rsid w:val="00476A2B"/>
    <w:rsid w:val="00482437"/>
    <w:rsid w:val="004A1B89"/>
    <w:rsid w:val="004C65D5"/>
    <w:rsid w:val="004F3443"/>
    <w:rsid w:val="004F5B65"/>
    <w:rsid w:val="005378CD"/>
    <w:rsid w:val="0054551B"/>
    <w:rsid w:val="00556D05"/>
    <w:rsid w:val="00561ED1"/>
    <w:rsid w:val="00570611"/>
    <w:rsid w:val="00576060"/>
    <w:rsid w:val="005B52D1"/>
    <w:rsid w:val="005C2BFE"/>
    <w:rsid w:val="00610261"/>
    <w:rsid w:val="00626749"/>
    <w:rsid w:val="006409F9"/>
    <w:rsid w:val="00644996"/>
    <w:rsid w:val="0069706E"/>
    <w:rsid w:val="006A6B29"/>
    <w:rsid w:val="006E10AC"/>
    <w:rsid w:val="00700906"/>
    <w:rsid w:val="007231AB"/>
    <w:rsid w:val="00747F48"/>
    <w:rsid w:val="00761113"/>
    <w:rsid w:val="00764521"/>
    <w:rsid w:val="00784CDD"/>
    <w:rsid w:val="007A3471"/>
    <w:rsid w:val="007D170D"/>
    <w:rsid w:val="007D5358"/>
    <w:rsid w:val="00807310"/>
    <w:rsid w:val="00815174"/>
    <w:rsid w:val="00835971"/>
    <w:rsid w:val="008A63CC"/>
    <w:rsid w:val="009553C4"/>
    <w:rsid w:val="009677EB"/>
    <w:rsid w:val="00973E9E"/>
    <w:rsid w:val="00992873"/>
    <w:rsid w:val="00992E41"/>
    <w:rsid w:val="009A1897"/>
    <w:rsid w:val="009B538F"/>
    <w:rsid w:val="009D0666"/>
    <w:rsid w:val="009D186E"/>
    <w:rsid w:val="009D1ED9"/>
    <w:rsid w:val="009D3243"/>
    <w:rsid w:val="009F0B2F"/>
    <w:rsid w:val="00A30060"/>
    <w:rsid w:val="00A30D19"/>
    <w:rsid w:val="00A32456"/>
    <w:rsid w:val="00A32AAE"/>
    <w:rsid w:val="00A33352"/>
    <w:rsid w:val="00A55EB9"/>
    <w:rsid w:val="00A57A09"/>
    <w:rsid w:val="00A6739A"/>
    <w:rsid w:val="00A91744"/>
    <w:rsid w:val="00AA157E"/>
    <w:rsid w:val="00AB5DD7"/>
    <w:rsid w:val="00AB61E4"/>
    <w:rsid w:val="00AD4324"/>
    <w:rsid w:val="00AF0075"/>
    <w:rsid w:val="00B0040B"/>
    <w:rsid w:val="00B1018C"/>
    <w:rsid w:val="00B20B52"/>
    <w:rsid w:val="00B51C66"/>
    <w:rsid w:val="00B81F65"/>
    <w:rsid w:val="00BD1AEF"/>
    <w:rsid w:val="00C13499"/>
    <w:rsid w:val="00C5731E"/>
    <w:rsid w:val="00C80ECC"/>
    <w:rsid w:val="00C93BAE"/>
    <w:rsid w:val="00CE41CD"/>
    <w:rsid w:val="00CF7FF5"/>
    <w:rsid w:val="00D13BCB"/>
    <w:rsid w:val="00D2711E"/>
    <w:rsid w:val="00D5124B"/>
    <w:rsid w:val="00D54C37"/>
    <w:rsid w:val="00D6108E"/>
    <w:rsid w:val="00D773B1"/>
    <w:rsid w:val="00D83BC1"/>
    <w:rsid w:val="00DA0943"/>
    <w:rsid w:val="00DB654A"/>
    <w:rsid w:val="00DC2184"/>
    <w:rsid w:val="00DC6F53"/>
    <w:rsid w:val="00DD0D7C"/>
    <w:rsid w:val="00E072E1"/>
    <w:rsid w:val="00E5705C"/>
    <w:rsid w:val="00E91955"/>
    <w:rsid w:val="00E91C28"/>
    <w:rsid w:val="00EC1367"/>
    <w:rsid w:val="00ED4335"/>
    <w:rsid w:val="00F912EC"/>
    <w:rsid w:val="00FB47A9"/>
    <w:rsid w:val="00FC2A4F"/>
    <w:rsid w:val="00FD2FA0"/>
    <w:rsid w:val="00FE074E"/>
    <w:rsid w:val="00FE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BAB1D9"/>
  <w15:docId w15:val="{C6073438-55A8-4FE7-B847-1718321F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3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3352"/>
    <w:rPr>
      <w:kern w:val="2"/>
      <w:sz w:val="18"/>
      <w:szCs w:val="18"/>
    </w:rPr>
  </w:style>
  <w:style w:type="paragraph" w:styleId="a5">
    <w:name w:val="footer"/>
    <w:basedOn w:val="a"/>
    <w:link w:val="a6"/>
    <w:uiPriority w:val="99"/>
    <w:unhideWhenUsed/>
    <w:rsid w:val="00A33352"/>
    <w:pPr>
      <w:tabs>
        <w:tab w:val="center" w:pos="4153"/>
        <w:tab w:val="right" w:pos="8306"/>
      </w:tabs>
      <w:snapToGrid w:val="0"/>
      <w:jc w:val="left"/>
    </w:pPr>
    <w:rPr>
      <w:sz w:val="18"/>
      <w:szCs w:val="18"/>
    </w:rPr>
  </w:style>
  <w:style w:type="character" w:customStyle="1" w:styleId="a6">
    <w:name w:val="页脚 字符"/>
    <w:basedOn w:val="a0"/>
    <w:link w:val="a5"/>
    <w:uiPriority w:val="99"/>
    <w:rsid w:val="00A33352"/>
    <w:rPr>
      <w:kern w:val="2"/>
      <w:sz w:val="18"/>
      <w:szCs w:val="18"/>
    </w:rPr>
  </w:style>
  <w:style w:type="character" w:styleId="a7">
    <w:name w:val="Hyperlink"/>
    <w:basedOn w:val="a0"/>
    <w:uiPriority w:val="99"/>
    <w:unhideWhenUsed/>
    <w:rsid w:val="00A33352"/>
    <w:rPr>
      <w:color w:val="0563C1" w:themeColor="hyperlink"/>
      <w:u w:val="single"/>
    </w:rPr>
  </w:style>
  <w:style w:type="character" w:styleId="a8">
    <w:name w:val="Unresolved Mention"/>
    <w:basedOn w:val="a0"/>
    <w:uiPriority w:val="99"/>
    <w:semiHidden/>
    <w:unhideWhenUsed/>
    <w:rsid w:val="00A33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732">
      <w:bodyDiv w:val="1"/>
      <w:marLeft w:val="0"/>
      <w:marRight w:val="0"/>
      <w:marTop w:val="0"/>
      <w:marBottom w:val="0"/>
      <w:divBdr>
        <w:top w:val="none" w:sz="0" w:space="0" w:color="auto"/>
        <w:left w:val="none" w:sz="0" w:space="0" w:color="auto"/>
        <w:bottom w:val="none" w:sz="0" w:space="0" w:color="auto"/>
        <w:right w:val="none" w:sz="0" w:space="0" w:color="auto"/>
      </w:divBdr>
    </w:div>
    <w:div w:id="299387561">
      <w:bodyDiv w:val="1"/>
      <w:marLeft w:val="0"/>
      <w:marRight w:val="0"/>
      <w:marTop w:val="0"/>
      <w:marBottom w:val="0"/>
      <w:divBdr>
        <w:top w:val="none" w:sz="0" w:space="0" w:color="auto"/>
        <w:left w:val="none" w:sz="0" w:space="0" w:color="auto"/>
        <w:bottom w:val="none" w:sz="0" w:space="0" w:color="auto"/>
        <w:right w:val="none" w:sz="0" w:space="0" w:color="auto"/>
      </w:divBdr>
    </w:div>
    <w:div w:id="358821448">
      <w:bodyDiv w:val="1"/>
      <w:marLeft w:val="0"/>
      <w:marRight w:val="0"/>
      <w:marTop w:val="0"/>
      <w:marBottom w:val="0"/>
      <w:divBdr>
        <w:top w:val="none" w:sz="0" w:space="0" w:color="auto"/>
        <w:left w:val="none" w:sz="0" w:space="0" w:color="auto"/>
        <w:bottom w:val="none" w:sz="0" w:space="0" w:color="auto"/>
        <w:right w:val="none" w:sz="0" w:space="0" w:color="auto"/>
      </w:divBdr>
    </w:div>
    <w:div w:id="381682711">
      <w:bodyDiv w:val="1"/>
      <w:marLeft w:val="0"/>
      <w:marRight w:val="0"/>
      <w:marTop w:val="0"/>
      <w:marBottom w:val="0"/>
      <w:divBdr>
        <w:top w:val="none" w:sz="0" w:space="0" w:color="auto"/>
        <w:left w:val="none" w:sz="0" w:space="0" w:color="auto"/>
        <w:bottom w:val="none" w:sz="0" w:space="0" w:color="auto"/>
        <w:right w:val="none" w:sz="0" w:space="0" w:color="auto"/>
      </w:divBdr>
      <w:divsChild>
        <w:div w:id="1719744233">
          <w:marLeft w:val="0"/>
          <w:marRight w:val="0"/>
          <w:marTop w:val="330"/>
          <w:marBottom w:val="0"/>
          <w:divBdr>
            <w:top w:val="none" w:sz="0" w:space="0" w:color="auto"/>
            <w:left w:val="none" w:sz="0" w:space="0" w:color="auto"/>
            <w:bottom w:val="none" w:sz="0" w:space="0" w:color="auto"/>
            <w:right w:val="none" w:sz="0" w:space="0" w:color="auto"/>
          </w:divBdr>
        </w:div>
        <w:div w:id="557206414">
          <w:marLeft w:val="0"/>
          <w:marRight w:val="0"/>
          <w:marTop w:val="330"/>
          <w:marBottom w:val="0"/>
          <w:divBdr>
            <w:top w:val="none" w:sz="0" w:space="0" w:color="auto"/>
            <w:left w:val="none" w:sz="0" w:space="0" w:color="auto"/>
            <w:bottom w:val="none" w:sz="0" w:space="0" w:color="auto"/>
            <w:right w:val="none" w:sz="0" w:space="0" w:color="auto"/>
          </w:divBdr>
        </w:div>
      </w:divsChild>
    </w:div>
    <w:div w:id="713232430">
      <w:bodyDiv w:val="1"/>
      <w:marLeft w:val="0"/>
      <w:marRight w:val="0"/>
      <w:marTop w:val="0"/>
      <w:marBottom w:val="0"/>
      <w:divBdr>
        <w:top w:val="none" w:sz="0" w:space="0" w:color="auto"/>
        <w:left w:val="none" w:sz="0" w:space="0" w:color="auto"/>
        <w:bottom w:val="none" w:sz="0" w:space="0" w:color="auto"/>
        <w:right w:val="none" w:sz="0" w:space="0" w:color="auto"/>
      </w:divBdr>
      <w:divsChild>
        <w:div w:id="964583728">
          <w:marLeft w:val="0"/>
          <w:marRight w:val="0"/>
          <w:marTop w:val="0"/>
          <w:marBottom w:val="225"/>
          <w:divBdr>
            <w:top w:val="none" w:sz="0" w:space="0" w:color="auto"/>
            <w:left w:val="none" w:sz="0" w:space="0" w:color="auto"/>
            <w:bottom w:val="none" w:sz="0" w:space="0" w:color="auto"/>
            <w:right w:val="none" w:sz="0" w:space="0" w:color="auto"/>
          </w:divBdr>
        </w:div>
        <w:div w:id="75565824">
          <w:marLeft w:val="0"/>
          <w:marRight w:val="0"/>
          <w:marTop w:val="0"/>
          <w:marBottom w:val="225"/>
          <w:divBdr>
            <w:top w:val="none" w:sz="0" w:space="0" w:color="auto"/>
            <w:left w:val="none" w:sz="0" w:space="0" w:color="auto"/>
            <w:bottom w:val="none" w:sz="0" w:space="0" w:color="auto"/>
            <w:right w:val="none" w:sz="0" w:space="0" w:color="auto"/>
          </w:divBdr>
        </w:div>
        <w:div w:id="2085370694">
          <w:marLeft w:val="0"/>
          <w:marRight w:val="0"/>
          <w:marTop w:val="0"/>
          <w:marBottom w:val="225"/>
          <w:divBdr>
            <w:top w:val="none" w:sz="0" w:space="0" w:color="auto"/>
            <w:left w:val="none" w:sz="0" w:space="0" w:color="auto"/>
            <w:bottom w:val="none" w:sz="0" w:space="0" w:color="auto"/>
            <w:right w:val="none" w:sz="0" w:space="0" w:color="auto"/>
          </w:divBdr>
        </w:div>
        <w:div w:id="178280241">
          <w:marLeft w:val="0"/>
          <w:marRight w:val="0"/>
          <w:marTop w:val="0"/>
          <w:marBottom w:val="225"/>
          <w:divBdr>
            <w:top w:val="none" w:sz="0" w:space="0" w:color="auto"/>
            <w:left w:val="none" w:sz="0" w:space="0" w:color="auto"/>
            <w:bottom w:val="none" w:sz="0" w:space="0" w:color="auto"/>
            <w:right w:val="none" w:sz="0" w:space="0" w:color="auto"/>
          </w:divBdr>
        </w:div>
        <w:div w:id="390814664">
          <w:marLeft w:val="0"/>
          <w:marRight w:val="0"/>
          <w:marTop w:val="0"/>
          <w:marBottom w:val="225"/>
          <w:divBdr>
            <w:top w:val="none" w:sz="0" w:space="0" w:color="auto"/>
            <w:left w:val="none" w:sz="0" w:space="0" w:color="auto"/>
            <w:bottom w:val="none" w:sz="0" w:space="0" w:color="auto"/>
            <w:right w:val="none" w:sz="0" w:space="0" w:color="auto"/>
          </w:divBdr>
        </w:div>
        <w:div w:id="782264170">
          <w:marLeft w:val="0"/>
          <w:marRight w:val="0"/>
          <w:marTop w:val="0"/>
          <w:marBottom w:val="225"/>
          <w:divBdr>
            <w:top w:val="none" w:sz="0" w:space="0" w:color="auto"/>
            <w:left w:val="none" w:sz="0" w:space="0" w:color="auto"/>
            <w:bottom w:val="none" w:sz="0" w:space="0" w:color="auto"/>
            <w:right w:val="none" w:sz="0" w:space="0" w:color="auto"/>
          </w:divBdr>
        </w:div>
        <w:div w:id="1966962617">
          <w:marLeft w:val="0"/>
          <w:marRight w:val="0"/>
          <w:marTop w:val="0"/>
          <w:marBottom w:val="225"/>
          <w:divBdr>
            <w:top w:val="none" w:sz="0" w:space="0" w:color="auto"/>
            <w:left w:val="none" w:sz="0" w:space="0" w:color="auto"/>
            <w:bottom w:val="none" w:sz="0" w:space="0" w:color="auto"/>
            <w:right w:val="none" w:sz="0" w:space="0" w:color="auto"/>
          </w:divBdr>
        </w:div>
        <w:div w:id="439104387">
          <w:marLeft w:val="0"/>
          <w:marRight w:val="0"/>
          <w:marTop w:val="0"/>
          <w:marBottom w:val="225"/>
          <w:divBdr>
            <w:top w:val="none" w:sz="0" w:space="0" w:color="auto"/>
            <w:left w:val="none" w:sz="0" w:space="0" w:color="auto"/>
            <w:bottom w:val="none" w:sz="0" w:space="0" w:color="auto"/>
            <w:right w:val="none" w:sz="0" w:space="0" w:color="auto"/>
          </w:divBdr>
        </w:div>
        <w:div w:id="1154684126">
          <w:marLeft w:val="0"/>
          <w:marRight w:val="0"/>
          <w:marTop w:val="0"/>
          <w:marBottom w:val="225"/>
          <w:divBdr>
            <w:top w:val="none" w:sz="0" w:space="0" w:color="auto"/>
            <w:left w:val="none" w:sz="0" w:space="0" w:color="auto"/>
            <w:bottom w:val="none" w:sz="0" w:space="0" w:color="auto"/>
            <w:right w:val="none" w:sz="0" w:space="0" w:color="auto"/>
          </w:divBdr>
        </w:div>
        <w:div w:id="276716567">
          <w:marLeft w:val="0"/>
          <w:marRight w:val="0"/>
          <w:marTop w:val="0"/>
          <w:marBottom w:val="225"/>
          <w:divBdr>
            <w:top w:val="none" w:sz="0" w:space="0" w:color="auto"/>
            <w:left w:val="none" w:sz="0" w:space="0" w:color="auto"/>
            <w:bottom w:val="none" w:sz="0" w:space="0" w:color="auto"/>
            <w:right w:val="none" w:sz="0" w:space="0" w:color="auto"/>
          </w:divBdr>
        </w:div>
        <w:div w:id="2049648416">
          <w:marLeft w:val="0"/>
          <w:marRight w:val="0"/>
          <w:marTop w:val="0"/>
          <w:marBottom w:val="225"/>
          <w:divBdr>
            <w:top w:val="none" w:sz="0" w:space="0" w:color="auto"/>
            <w:left w:val="none" w:sz="0" w:space="0" w:color="auto"/>
            <w:bottom w:val="none" w:sz="0" w:space="0" w:color="auto"/>
            <w:right w:val="none" w:sz="0" w:space="0" w:color="auto"/>
          </w:divBdr>
        </w:div>
        <w:div w:id="238054508">
          <w:marLeft w:val="0"/>
          <w:marRight w:val="0"/>
          <w:marTop w:val="0"/>
          <w:marBottom w:val="225"/>
          <w:divBdr>
            <w:top w:val="none" w:sz="0" w:space="0" w:color="auto"/>
            <w:left w:val="none" w:sz="0" w:space="0" w:color="auto"/>
            <w:bottom w:val="none" w:sz="0" w:space="0" w:color="auto"/>
            <w:right w:val="none" w:sz="0" w:space="0" w:color="auto"/>
          </w:divBdr>
        </w:div>
        <w:div w:id="253320169">
          <w:marLeft w:val="0"/>
          <w:marRight w:val="0"/>
          <w:marTop w:val="0"/>
          <w:marBottom w:val="225"/>
          <w:divBdr>
            <w:top w:val="none" w:sz="0" w:space="0" w:color="auto"/>
            <w:left w:val="none" w:sz="0" w:space="0" w:color="auto"/>
            <w:bottom w:val="none" w:sz="0" w:space="0" w:color="auto"/>
            <w:right w:val="none" w:sz="0" w:space="0" w:color="auto"/>
          </w:divBdr>
        </w:div>
        <w:div w:id="735131497">
          <w:marLeft w:val="0"/>
          <w:marRight w:val="0"/>
          <w:marTop w:val="0"/>
          <w:marBottom w:val="225"/>
          <w:divBdr>
            <w:top w:val="none" w:sz="0" w:space="0" w:color="auto"/>
            <w:left w:val="none" w:sz="0" w:space="0" w:color="auto"/>
            <w:bottom w:val="none" w:sz="0" w:space="0" w:color="auto"/>
            <w:right w:val="none" w:sz="0" w:space="0" w:color="auto"/>
          </w:divBdr>
        </w:div>
        <w:div w:id="1454590839">
          <w:marLeft w:val="0"/>
          <w:marRight w:val="0"/>
          <w:marTop w:val="0"/>
          <w:marBottom w:val="225"/>
          <w:divBdr>
            <w:top w:val="none" w:sz="0" w:space="0" w:color="auto"/>
            <w:left w:val="none" w:sz="0" w:space="0" w:color="auto"/>
            <w:bottom w:val="none" w:sz="0" w:space="0" w:color="auto"/>
            <w:right w:val="none" w:sz="0" w:space="0" w:color="auto"/>
          </w:divBdr>
        </w:div>
        <w:div w:id="1117021255">
          <w:marLeft w:val="0"/>
          <w:marRight w:val="0"/>
          <w:marTop w:val="0"/>
          <w:marBottom w:val="225"/>
          <w:divBdr>
            <w:top w:val="none" w:sz="0" w:space="0" w:color="auto"/>
            <w:left w:val="none" w:sz="0" w:space="0" w:color="auto"/>
            <w:bottom w:val="none" w:sz="0" w:space="0" w:color="auto"/>
            <w:right w:val="none" w:sz="0" w:space="0" w:color="auto"/>
          </w:divBdr>
        </w:div>
        <w:div w:id="197471060">
          <w:marLeft w:val="0"/>
          <w:marRight w:val="0"/>
          <w:marTop w:val="0"/>
          <w:marBottom w:val="225"/>
          <w:divBdr>
            <w:top w:val="none" w:sz="0" w:space="0" w:color="auto"/>
            <w:left w:val="none" w:sz="0" w:space="0" w:color="auto"/>
            <w:bottom w:val="none" w:sz="0" w:space="0" w:color="auto"/>
            <w:right w:val="none" w:sz="0" w:space="0" w:color="auto"/>
          </w:divBdr>
        </w:div>
        <w:div w:id="1183327529">
          <w:marLeft w:val="0"/>
          <w:marRight w:val="0"/>
          <w:marTop w:val="0"/>
          <w:marBottom w:val="225"/>
          <w:divBdr>
            <w:top w:val="none" w:sz="0" w:space="0" w:color="auto"/>
            <w:left w:val="none" w:sz="0" w:space="0" w:color="auto"/>
            <w:bottom w:val="none" w:sz="0" w:space="0" w:color="auto"/>
            <w:right w:val="none" w:sz="0" w:space="0" w:color="auto"/>
          </w:divBdr>
        </w:div>
        <w:div w:id="614407199">
          <w:marLeft w:val="0"/>
          <w:marRight w:val="0"/>
          <w:marTop w:val="0"/>
          <w:marBottom w:val="225"/>
          <w:divBdr>
            <w:top w:val="none" w:sz="0" w:space="0" w:color="auto"/>
            <w:left w:val="none" w:sz="0" w:space="0" w:color="auto"/>
            <w:bottom w:val="none" w:sz="0" w:space="0" w:color="auto"/>
            <w:right w:val="none" w:sz="0" w:space="0" w:color="auto"/>
          </w:divBdr>
        </w:div>
        <w:div w:id="1408116101">
          <w:marLeft w:val="0"/>
          <w:marRight w:val="0"/>
          <w:marTop w:val="0"/>
          <w:marBottom w:val="225"/>
          <w:divBdr>
            <w:top w:val="none" w:sz="0" w:space="0" w:color="auto"/>
            <w:left w:val="none" w:sz="0" w:space="0" w:color="auto"/>
            <w:bottom w:val="none" w:sz="0" w:space="0" w:color="auto"/>
            <w:right w:val="none" w:sz="0" w:space="0" w:color="auto"/>
          </w:divBdr>
        </w:div>
        <w:div w:id="1947299957">
          <w:marLeft w:val="0"/>
          <w:marRight w:val="0"/>
          <w:marTop w:val="0"/>
          <w:marBottom w:val="225"/>
          <w:divBdr>
            <w:top w:val="none" w:sz="0" w:space="0" w:color="auto"/>
            <w:left w:val="none" w:sz="0" w:space="0" w:color="auto"/>
            <w:bottom w:val="none" w:sz="0" w:space="0" w:color="auto"/>
            <w:right w:val="none" w:sz="0" w:space="0" w:color="auto"/>
          </w:divBdr>
        </w:div>
        <w:div w:id="1944417363">
          <w:marLeft w:val="0"/>
          <w:marRight w:val="0"/>
          <w:marTop w:val="0"/>
          <w:marBottom w:val="225"/>
          <w:divBdr>
            <w:top w:val="none" w:sz="0" w:space="0" w:color="auto"/>
            <w:left w:val="none" w:sz="0" w:space="0" w:color="auto"/>
            <w:bottom w:val="none" w:sz="0" w:space="0" w:color="auto"/>
            <w:right w:val="none" w:sz="0" w:space="0" w:color="auto"/>
          </w:divBdr>
        </w:div>
        <w:div w:id="1222978854">
          <w:marLeft w:val="0"/>
          <w:marRight w:val="0"/>
          <w:marTop w:val="0"/>
          <w:marBottom w:val="225"/>
          <w:divBdr>
            <w:top w:val="none" w:sz="0" w:space="0" w:color="auto"/>
            <w:left w:val="none" w:sz="0" w:space="0" w:color="auto"/>
            <w:bottom w:val="none" w:sz="0" w:space="0" w:color="auto"/>
            <w:right w:val="none" w:sz="0" w:space="0" w:color="auto"/>
          </w:divBdr>
        </w:div>
      </w:divsChild>
    </w:div>
    <w:div w:id="819157061">
      <w:bodyDiv w:val="1"/>
      <w:marLeft w:val="0"/>
      <w:marRight w:val="0"/>
      <w:marTop w:val="0"/>
      <w:marBottom w:val="0"/>
      <w:divBdr>
        <w:top w:val="none" w:sz="0" w:space="0" w:color="auto"/>
        <w:left w:val="none" w:sz="0" w:space="0" w:color="auto"/>
        <w:bottom w:val="none" w:sz="0" w:space="0" w:color="auto"/>
        <w:right w:val="none" w:sz="0" w:space="0" w:color="auto"/>
      </w:divBdr>
    </w:div>
    <w:div w:id="884951749">
      <w:bodyDiv w:val="1"/>
      <w:marLeft w:val="0"/>
      <w:marRight w:val="0"/>
      <w:marTop w:val="0"/>
      <w:marBottom w:val="0"/>
      <w:divBdr>
        <w:top w:val="none" w:sz="0" w:space="0" w:color="auto"/>
        <w:left w:val="none" w:sz="0" w:space="0" w:color="auto"/>
        <w:bottom w:val="none" w:sz="0" w:space="0" w:color="auto"/>
        <w:right w:val="none" w:sz="0" w:space="0" w:color="auto"/>
      </w:divBdr>
    </w:div>
    <w:div w:id="1176266074">
      <w:bodyDiv w:val="1"/>
      <w:marLeft w:val="0"/>
      <w:marRight w:val="0"/>
      <w:marTop w:val="0"/>
      <w:marBottom w:val="0"/>
      <w:divBdr>
        <w:top w:val="none" w:sz="0" w:space="0" w:color="auto"/>
        <w:left w:val="none" w:sz="0" w:space="0" w:color="auto"/>
        <w:bottom w:val="none" w:sz="0" w:space="0" w:color="auto"/>
        <w:right w:val="none" w:sz="0" w:space="0" w:color="auto"/>
      </w:divBdr>
    </w:div>
    <w:div w:id="1330524394">
      <w:bodyDiv w:val="1"/>
      <w:marLeft w:val="0"/>
      <w:marRight w:val="0"/>
      <w:marTop w:val="0"/>
      <w:marBottom w:val="0"/>
      <w:divBdr>
        <w:top w:val="none" w:sz="0" w:space="0" w:color="auto"/>
        <w:left w:val="none" w:sz="0" w:space="0" w:color="auto"/>
        <w:bottom w:val="none" w:sz="0" w:space="0" w:color="auto"/>
        <w:right w:val="none" w:sz="0" w:space="0" w:color="auto"/>
      </w:divBdr>
    </w:div>
    <w:div w:id="133676810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482189381">
      <w:bodyDiv w:val="1"/>
      <w:marLeft w:val="0"/>
      <w:marRight w:val="0"/>
      <w:marTop w:val="0"/>
      <w:marBottom w:val="0"/>
      <w:divBdr>
        <w:top w:val="none" w:sz="0" w:space="0" w:color="auto"/>
        <w:left w:val="none" w:sz="0" w:space="0" w:color="auto"/>
        <w:bottom w:val="none" w:sz="0" w:space="0" w:color="auto"/>
        <w:right w:val="none" w:sz="0" w:space="0" w:color="auto"/>
      </w:divBdr>
    </w:div>
    <w:div w:id="1787310565">
      <w:bodyDiv w:val="1"/>
      <w:marLeft w:val="0"/>
      <w:marRight w:val="0"/>
      <w:marTop w:val="0"/>
      <w:marBottom w:val="0"/>
      <w:divBdr>
        <w:top w:val="none" w:sz="0" w:space="0" w:color="auto"/>
        <w:left w:val="none" w:sz="0" w:space="0" w:color="auto"/>
        <w:bottom w:val="none" w:sz="0" w:space="0" w:color="auto"/>
        <w:right w:val="none" w:sz="0" w:space="0" w:color="auto"/>
      </w:divBdr>
    </w:div>
    <w:div w:id="2017072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B4A455-1CD2-4C61-90D1-20A14840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hu rory</cp:lastModifiedBy>
  <cp:revision>115</cp:revision>
  <dcterms:created xsi:type="dcterms:W3CDTF">2021-01-21T00:38:00Z</dcterms:created>
  <dcterms:modified xsi:type="dcterms:W3CDTF">2021-06-17T06:47:00Z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