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7D778" w14:textId="77777777" w:rsidR="002333F3" w:rsidRDefault="002E5DDA">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65B1DC33" w14:textId="77777777" w:rsidR="002333F3" w:rsidRDefault="002333F3">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2333F3" w14:paraId="5C86E8EB" w14:textId="77777777">
        <w:trPr>
          <w:trHeight w:val="680"/>
          <w:jc w:val="center"/>
        </w:trPr>
        <w:tc>
          <w:tcPr>
            <w:tcW w:w="2361" w:type="dxa"/>
            <w:vAlign w:val="center"/>
          </w:tcPr>
          <w:p w14:paraId="735986E9" w14:textId="77777777" w:rsidR="002333F3" w:rsidRDefault="002E5DDA">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4C99988C" w14:textId="5E698C84" w:rsidR="002333F3" w:rsidRDefault="007F56DE">
            <w:pPr>
              <w:rPr>
                <w:rFonts w:ascii="宋体" w:eastAsia="宋体" w:hAnsi="宋体"/>
                <w:sz w:val="24"/>
              </w:rPr>
            </w:pPr>
            <w:r>
              <w:rPr>
                <w:rFonts w:ascii="宋体" w:eastAsia="宋体" w:hAnsi="宋体" w:hint="eastAsia"/>
                <w:sz w:val="24"/>
              </w:rPr>
              <w:t>7</w:t>
            </w:r>
            <w:r>
              <w:rPr>
                <w:rFonts w:ascii="宋体" w:eastAsia="宋体" w:hAnsi="宋体"/>
                <w:sz w:val="24"/>
              </w:rPr>
              <w:t>1040036</w:t>
            </w:r>
          </w:p>
        </w:tc>
        <w:tc>
          <w:tcPr>
            <w:tcW w:w="1427" w:type="dxa"/>
            <w:gridSpan w:val="2"/>
            <w:vAlign w:val="center"/>
          </w:tcPr>
          <w:p w14:paraId="3B7E0F19" w14:textId="77777777" w:rsidR="002333F3" w:rsidRDefault="002E5DDA">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6E15FC8F" w14:textId="5EE49ABE" w:rsidR="002333F3" w:rsidRDefault="00492898">
            <w:pPr>
              <w:rPr>
                <w:rFonts w:ascii="宋体" w:eastAsia="宋体" w:hAnsi="宋体"/>
                <w:sz w:val="24"/>
              </w:rPr>
            </w:pPr>
            <w:r>
              <w:rPr>
                <w:rFonts w:ascii="宋体" w:eastAsia="宋体" w:hAnsi="宋体" w:hint="eastAsia"/>
                <w:sz w:val="24"/>
              </w:rPr>
              <w:t>姜雷</w:t>
            </w:r>
          </w:p>
        </w:tc>
      </w:tr>
      <w:tr w:rsidR="002333F3" w14:paraId="0E4BC9DF" w14:textId="77777777">
        <w:trPr>
          <w:trHeight w:val="680"/>
          <w:jc w:val="center"/>
        </w:trPr>
        <w:tc>
          <w:tcPr>
            <w:tcW w:w="2361" w:type="dxa"/>
            <w:vAlign w:val="center"/>
          </w:tcPr>
          <w:p w14:paraId="3EA259A9" w14:textId="77777777" w:rsidR="002333F3" w:rsidRDefault="002E5DDA">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75567D83" w14:textId="77777777" w:rsidR="002333F3" w:rsidRDefault="002E5DDA">
            <w:pPr>
              <w:rPr>
                <w:rFonts w:ascii="宋体" w:eastAsia="宋体" w:hAnsi="宋体"/>
                <w:sz w:val="24"/>
              </w:rPr>
            </w:pPr>
            <w:r>
              <w:rPr>
                <w:rFonts w:ascii="宋体" w:eastAsia="宋体" w:hAnsi="宋体"/>
                <w:sz w:val="24"/>
              </w:rPr>
              <w:t>北京</w:t>
            </w:r>
          </w:p>
        </w:tc>
        <w:tc>
          <w:tcPr>
            <w:tcW w:w="1427" w:type="dxa"/>
            <w:gridSpan w:val="2"/>
            <w:vAlign w:val="center"/>
          </w:tcPr>
          <w:p w14:paraId="1219F19F" w14:textId="77777777" w:rsidR="002333F3" w:rsidRDefault="002E5DDA">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14:paraId="08570AF3" w14:textId="77777777" w:rsidR="002333F3" w:rsidRDefault="002E5DDA">
            <w:pPr>
              <w:rPr>
                <w:rFonts w:ascii="宋体" w:eastAsia="宋体" w:hAnsi="宋体"/>
                <w:sz w:val="24"/>
              </w:rPr>
            </w:pPr>
            <w:r>
              <w:rPr>
                <w:rFonts w:ascii="宋体" w:eastAsia="宋体" w:hAnsi="宋体"/>
                <w:sz w:val="24"/>
              </w:rPr>
              <w:t>西方经济学</w:t>
            </w:r>
          </w:p>
        </w:tc>
      </w:tr>
      <w:tr w:rsidR="002333F3" w14:paraId="3E6C5EEC" w14:textId="77777777">
        <w:trPr>
          <w:trHeight w:val="680"/>
          <w:jc w:val="center"/>
        </w:trPr>
        <w:tc>
          <w:tcPr>
            <w:tcW w:w="2361" w:type="dxa"/>
            <w:vAlign w:val="center"/>
          </w:tcPr>
          <w:p w14:paraId="0C8C2F54" w14:textId="77777777" w:rsidR="002333F3" w:rsidRDefault="002E5DDA">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79006FA5" w14:textId="038564B1" w:rsidR="002333F3" w:rsidRDefault="002E5DDA">
            <w:pPr>
              <w:rPr>
                <w:rFonts w:ascii="宋体" w:eastAsia="宋体" w:hAnsi="宋体"/>
                <w:sz w:val="24"/>
              </w:rPr>
            </w:pPr>
            <w:r>
              <w:rPr>
                <w:rFonts w:ascii="宋体" w:eastAsia="宋体" w:hAnsi="宋体"/>
                <w:sz w:val="24"/>
              </w:rPr>
              <w:t>13</w:t>
            </w:r>
            <w:r w:rsidR="00492898">
              <w:rPr>
                <w:rFonts w:ascii="宋体" w:eastAsia="宋体" w:hAnsi="宋体"/>
                <w:sz w:val="24"/>
              </w:rPr>
              <w:t>311150031</w:t>
            </w:r>
          </w:p>
        </w:tc>
        <w:tc>
          <w:tcPr>
            <w:tcW w:w="1427" w:type="dxa"/>
            <w:gridSpan w:val="2"/>
            <w:vAlign w:val="center"/>
          </w:tcPr>
          <w:p w14:paraId="20C80DBF" w14:textId="77777777" w:rsidR="002333F3" w:rsidRDefault="002E5DDA">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35C41528" w14:textId="2602DF76" w:rsidR="002333F3" w:rsidRDefault="00492898">
            <w:pPr>
              <w:rPr>
                <w:rFonts w:ascii="宋体" w:eastAsia="宋体" w:hAnsi="宋体"/>
                <w:sz w:val="24"/>
              </w:rPr>
            </w:pPr>
            <w:r>
              <w:rPr>
                <w:rFonts w:ascii="宋体" w:eastAsia="宋体" w:hAnsi="宋体"/>
                <w:sz w:val="24"/>
              </w:rPr>
              <w:t>94681189@</w:t>
            </w:r>
            <w:r>
              <w:rPr>
                <w:rFonts w:ascii="宋体" w:eastAsia="宋体" w:hAnsi="宋体" w:hint="eastAsia"/>
                <w:sz w:val="24"/>
              </w:rPr>
              <w:t>qq.com</w:t>
            </w:r>
          </w:p>
        </w:tc>
      </w:tr>
      <w:tr w:rsidR="002333F3" w14:paraId="1979D3FC" w14:textId="77777777">
        <w:trPr>
          <w:trHeight w:val="680"/>
          <w:jc w:val="center"/>
        </w:trPr>
        <w:tc>
          <w:tcPr>
            <w:tcW w:w="2361" w:type="dxa"/>
            <w:vAlign w:val="center"/>
          </w:tcPr>
          <w:p w14:paraId="5E8250D6" w14:textId="77777777" w:rsidR="002333F3" w:rsidRDefault="002E5DDA">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4863F80F" w14:textId="04E44AD1" w:rsidR="002333F3" w:rsidRDefault="00492898">
            <w:pPr>
              <w:rPr>
                <w:rFonts w:ascii="宋体" w:eastAsia="宋体" w:hAnsi="宋体"/>
                <w:sz w:val="24"/>
              </w:rPr>
            </w:pPr>
            <w:r>
              <w:rPr>
                <w:rFonts w:ascii="宋体" w:eastAsia="宋体" w:hAnsi="宋体" w:hint="eastAsia"/>
                <w:sz w:val="24"/>
              </w:rPr>
              <w:t>河北工业大学</w:t>
            </w:r>
          </w:p>
        </w:tc>
        <w:tc>
          <w:tcPr>
            <w:tcW w:w="1427" w:type="dxa"/>
            <w:gridSpan w:val="2"/>
            <w:vAlign w:val="center"/>
          </w:tcPr>
          <w:p w14:paraId="3E303AE1" w14:textId="77777777" w:rsidR="002333F3" w:rsidRDefault="002E5DDA">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5B4FA500" w14:textId="640F059E" w:rsidR="002333F3" w:rsidRDefault="00492898">
            <w:pPr>
              <w:rPr>
                <w:rFonts w:ascii="宋体" w:eastAsia="宋体" w:hAnsi="宋体"/>
                <w:sz w:val="24"/>
              </w:rPr>
            </w:pPr>
            <w:r>
              <w:rPr>
                <w:rFonts w:ascii="宋体" w:eastAsia="宋体" w:hAnsi="宋体" w:hint="eastAsia"/>
                <w:sz w:val="24"/>
              </w:rPr>
              <w:t>电子科学与技术</w:t>
            </w:r>
          </w:p>
        </w:tc>
      </w:tr>
      <w:tr w:rsidR="002333F3" w14:paraId="4836EE86" w14:textId="77777777">
        <w:trPr>
          <w:trHeight w:val="680"/>
          <w:jc w:val="center"/>
        </w:trPr>
        <w:tc>
          <w:tcPr>
            <w:tcW w:w="2361" w:type="dxa"/>
            <w:vAlign w:val="center"/>
          </w:tcPr>
          <w:p w14:paraId="71C61BFF" w14:textId="77777777" w:rsidR="002333F3" w:rsidRDefault="002E5DDA">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582D0158" w14:textId="28B421F2" w:rsidR="002333F3" w:rsidRDefault="00492898">
            <w:pPr>
              <w:rPr>
                <w:rFonts w:ascii="宋体" w:eastAsia="宋体" w:hAnsi="宋体"/>
                <w:sz w:val="24"/>
              </w:rPr>
            </w:pPr>
            <w:r>
              <w:rPr>
                <w:rFonts w:ascii="宋体" w:eastAsia="宋体" w:hAnsi="宋体" w:hint="eastAsia"/>
                <w:sz w:val="24"/>
              </w:rPr>
              <w:t>海底捞国际控股有限公司</w:t>
            </w:r>
          </w:p>
        </w:tc>
        <w:tc>
          <w:tcPr>
            <w:tcW w:w="1427" w:type="dxa"/>
            <w:gridSpan w:val="2"/>
            <w:vAlign w:val="center"/>
          </w:tcPr>
          <w:p w14:paraId="5199629C" w14:textId="77777777" w:rsidR="002333F3" w:rsidRDefault="002E5DDA">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14:paraId="0468EC1E" w14:textId="4F7EE730" w:rsidR="002333F3" w:rsidRDefault="00492898">
            <w:pPr>
              <w:rPr>
                <w:rFonts w:ascii="宋体" w:eastAsia="宋体" w:hAnsi="宋体"/>
                <w:sz w:val="24"/>
              </w:rPr>
            </w:pPr>
            <w:r>
              <w:rPr>
                <w:rFonts w:ascii="宋体" w:eastAsia="宋体" w:hAnsi="宋体" w:hint="eastAsia"/>
                <w:sz w:val="24"/>
              </w:rPr>
              <w:t>产品经理</w:t>
            </w:r>
          </w:p>
        </w:tc>
      </w:tr>
      <w:tr w:rsidR="002333F3" w14:paraId="73981395" w14:textId="77777777">
        <w:trPr>
          <w:trHeight w:val="3948"/>
          <w:jc w:val="center"/>
        </w:trPr>
        <w:tc>
          <w:tcPr>
            <w:tcW w:w="2361" w:type="dxa"/>
            <w:vAlign w:val="center"/>
          </w:tcPr>
          <w:p w14:paraId="7E696A49" w14:textId="77777777" w:rsidR="002333F3" w:rsidRDefault="002E5DDA">
            <w:pPr>
              <w:jc w:val="center"/>
              <w:rPr>
                <w:rFonts w:ascii="宋体" w:eastAsia="宋体" w:hAnsi="宋体"/>
                <w:sz w:val="24"/>
              </w:rPr>
            </w:pPr>
            <w:r>
              <w:rPr>
                <w:rFonts w:ascii="宋体" w:eastAsia="宋体" w:hAnsi="宋体" w:hint="eastAsia"/>
                <w:sz w:val="24"/>
              </w:rPr>
              <w:t>个人简介和</w:t>
            </w:r>
          </w:p>
          <w:p w14:paraId="2D1F6A08" w14:textId="77777777" w:rsidR="002333F3" w:rsidRDefault="002E5DDA">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293383F5" w14:textId="75B0D6D9" w:rsidR="002333F3" w:rsidRDefault="002E5DDA">
            <w:pPr>
              <w:rPr>
                <w:rFonts w:ascii="宋体" w:eastAsia="宋体" w:hAnsi="宋体"/>
                <w:sz w:val="24"/>
              </w:rPr>
            </w:pPr>
            <w:r>
              <w:rPr>
                <w:rFonts w:ascii="宋体" w:eastAsia="宋体" w:hAnsi="宋体"/>
                <w:sz w:val="24"/>
              </w:rPr>
              <w:t>本人</w:t>
            </w:r>
            <w:r w:rsidR="00492898">
              <w:rPr>
                <w:rFonts w:ascii="宋体" w:eastAsia="宋体" w:hAnsi="宋体" w:hint="eastAsia"/>
                <w:sz w:val="24"/>
              </w:rPr>
              <w:t>姜雷</w:t>
            </w:r>
            <w:r>
              <w:rPr>
                <w:rFonts w:ascii="宋体" w:eastAsia="宋体" w:hAnsi="宋体"/>
                <w:sz w:val="24"/>
              </w:rPr>
              <w:t>，19</w:t>
            </w:r>
            <w:r w:rsidR="00492898">
              <w:rPr>
                <w:rFonts w:ascii="宋体" w:eastAsia="宋体" w:hAnsi="宋体"/>
                <w:sz w:val="24"/>
              </w:rPr>
              <w:t>92</w:t>
            </w:r>
            <w:r>
              <w:rPr>
                <w:rFonts w:ascii="宋体" w:eastAsia="宋体" w:hAnsi="宋体"/>
                <w:sz w:val="24"/>
              </w:rPr>
              <w:t>出生，籍贯</w:t>
            </w:r>
            <w:r w:rsidR="00492898">
              <w:rPr>
                <w:rFonts w:ascii="宋体" w:eastAsia="宋体" w:hAnsi="宋体" w:hint="eastAsia"/>
                <w:sz w:val="24"/>
              </w:rPr>
              <w:t>黑龙江省宾县</w:t>
            </w:r>
            <w:r>
              <w:rPr>
                <w:rFonts w:ascii="宋体" w:eastAsia="宋体" w:hAnsi="宋体"/>
                <w:sz w:val="24"/>
              </w:rPr>
              <w:t>，20</w:t>
            </w:r>
            <w:r w:rsidR="00492898">
              <w:rPr>
                <w:rFonts w:ascii="宋体" w:eastAsia="宋体" w:hAnsi="宋体"/>
                <w:sz w:val="24"/>
              </w:rPr>
              <w:t>10</w:t>
            </w:r>
            <w:r>
              <w:rPr>
                <w:rFonts w:ascii="宋体" w:eastAsia="宋体" w:hAnsi="宋体"/>
                <w:sz w:val="24"/>
              </w:rPr>
              <w:t>-20</w:t>
            </w:r>
            <w:r w:rsidR="00492898">
              <w:rPr>
                <w:rFonts w:ascii="宋体" w:eastAsia="宋体" w:hAnsi="宋体"/>
                <w:sz w:val="24"/>
              </w:rPr>
              <w:t>14</w:t>
            </w:r>
            <w:r>
              <w:rPr>
                <w:rFonts w:ascii="宋体" w:eastAsia="宋体" w:hAnsi="宋体"/>
                <w:sz w:val="24"/>
              </w:rPr>
              <w:t>年就读</w:t>
            </w:r>
            <w:r w:rsidR="00492898">
              <w:rPr>
                <w:rFonts w:ascii="宋体" w:eastAsia="宋体" w:hAnsi="宋体" w:hint="eastAsia"/>
                <w:sz w:val="24"/>
              </w:rPr>
              <w:t>河北工业大学</w:t>
            </w:r>
          </w:p>
          <w:p w14:paraId="385A19AF" w14:textId="36D7D7DF" w:rsidR="002333F3" w:rsidRDefault="002E5DDA">
            <w:pPr>
              <w:rPr>
                <w:rFonts w:ascii="宋体" w:eastAsia="宋体" w:hAnsi="宋体"/>
                <w:sz w:val="24"/>
              </w:rPr>
            </w:pPr>
            <w:r>
              <w:rPr>
                <w:rFonts w:ascii="宋体" w:eastAsia="宋体" w:hAnsi="宋体"/>
                <w:sz w:val="24"/>
              </w:rPr>
              <w:t>20</w:t>
            </w:r>
            <w:r w:rsidR="00492898">
              <w:rPr>
                <w:rFonts w:ascii="宋体" w:eastAsia="宋体" w:hAnsi="宋体"/>
                <w:sz w:val="24"/>
              </w:rPr>
              <w:t>21</w:t>
            </w:r>
            <w:r>
              <w:rPr>
                <w:rFonts w:ascii="宋体" w:eastAsia="宋体" w:hAnsi="宋体"/>
                <w:sz w:val="24"/>
              </w:rPr>
              <w:t>年4月-至今，就职于</w:t>
            </w:r>
            <w:r w:rsidR="00492898">
              <w:rPr>
                <w:rFonts w:ascii="宋体" w:eastAsia="宋体" w:hAnsi="宋体" w:hint="eastAsia"/>
                <w:sz w:val="24"/>
              </w:rPr>
              <w:t>海底捞国际控股有限公司，任产品经理</w:t>
            </w:r>
            <w:r>
              <w:rPr>
                <w:rFonts w:ascii="宋体" w:eastAsia="宋体" w:hAnsi="宋体"/>
                <w:sz w:val="24"/>
              </w:rPr>
              <w:t>。</w:t>
            </w:r>
          </w:p>
        </w:tc>
      </w:tr>
      <w:tr w:rsidR="002333F3" w14:paraId="6853643B" w14:textId="77777777">
        <w:trPr>
          <w:trHeight w:val="680"/>
          <w:jc w:val="center"/>
        </w:trPr>
        <w:tc>
          <w:tcPr>
            <w:tcW w:w="2361" w:type="dxa"/>
            <w:vAlign w:val="center"/>
          </w:tcPr>
          <w:p w14:paraId="2C342022" w14:textId="77777777" w:rsidR="002333F3" w:rsidRDefault="002E5DDA">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66C18C7E" w14:textId="77777777" w:rsidR="002333F3" w:rsidRDefault="002E5DDA">
            <w:pPr>
              <w:jc w:val="center"/>
              <w:rPr>
                <w:rFonts w:ascii="宋体" w:eastAsia="宋体" w:hAnsi="宋体"/>
                <w:sz w:val="24"/>
              </w:rPr>
            </w:pPr>
            <w:r>
              <w:rPr>
                <w:rFonts w:ascii="宋体" w:eastAsia="宋体" w:hAnsi="宋体" w:hint="eastAsia"/>
                <w:sz w:val="24"/>
              </w:rPr>
              <w:t>是否</w:t>
            </w:r>
          </w:p>
          <w:p w14:paraId="2A37BD4E" w14:textId="77777777" w:rsidR="002333F3" w:rsidRDefault="002E5DDA">
            <w:pPr>
              <w:jc w:val="center"/>
              <w:rPr>
                <w:rFonts w:ascii="宋体" w:eastAsia="宋体" w:hAnsi="宋体"/>
                <w:sz w:val="24"/>
              </w:rPr>
            </w:pPr>
            <w:r>
              <w:rPr>
                <w:rFonts w:ascii="宋体" w:eastAsia="宋体" w:hAnsi="宋体" w:hint="eastAsia"/>
                <w:sz w:val="24"/>
              </w:rPr>
              <w:t>发表</w:t>
            </w:r>
          </w:p>
        </w:tc>
        <w:tc>
          <w:tcPr>
            <w:tcW w:w="1086" w:type="dxa"/>
            <w:vAlign w:val="center"/>
          </w:tcPr>
          <w:p w14:paraId="376612A8" w14:textId="2B8EDCA3" w:rsidR="002333F3" w:rsidRDefault="002E5DDA">
            <w:pPr>
              <w:jc w:val="center"/>
              <w:rPr>
                <w:rFonts w:ascii="宋体" w:eastAsia="宋体" w:hAnsi="宋体"/>
                <w:sz w:val="24"/>
              </w:rPr>
            </w:pPr>
            <w:r>
              <w:rPr>
                <w:rFonts w:ascii="宋体" w:eastAsia="宋体" w:hAnsi="宋体" w:hint="eastAsia"/>
                <w:sz w:val="24"/>
              </w:rPr>
              <w:t>填：是</w:t>
            </w:r>
          </w:p>
        </w:tc>
        <w:tc>
          <w:tcPr>
            <w:tcW w:w="1418" w:type="dxa"/>
            <w:gridSpan w:val="2"/>
            <w:vAlign w:val="center"/>
          </w:tcPr>
          <w:p w14:paraId="61E68F25" w14:textId="77777777" w:rsidR="002333F3" w:rsidRDefault="002E5DDA">
            <w:pPr>
              <w:jc w:val="center"/>
              <w:rPr>
                <w:rFonts w:ascii="宋体" w:eastAsia="宋体" w:hAnsi="宋体"/>
                <w:sz w:val="24"/>
              </w:rPr>
            </w:pPr>
            <w:r>
              <w:rPr>
                <w:rFonts w:ascii="宋体" w:eastAsia="宋体" w:hAnsi="宋体" w:hint="eastAsia"/>
                <w:sz w:val="24"/>
              </w:rPr>
              <w:t>是否</w:t>
            </w:r>
          </w:p>
          <w:p w14:paraId="650E6FA8" w14:textId="77777777" w:rsidR="002333F3" w:rsidRDefault="002E5DDA">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75DE6B7A" w14:textId="4BB83FED" w:rsidR="002333F3" w:rsidRDefault="002E5DDA">
            <w:pPr>
              <w:jc w:val="center"/>
              <w:rPr>
                <w:rFonts w:ascii="宋体" w:eastAsia="宋体" w:hAnsi="宋体"/>
                <w:sz w:val="24"/>
              </w:rPr>
            </w:pPr>
            <w:r>
              <w:rPr>
                <w:rFonts w:ascii="宋体" w:eastAsia="宋体" w:hAnsi="宋体" w:hint="eastAsia"/>
                <w:sz w:val="24"/>
              </w:rPr>
              <w:t>填：是</w:t>
            </w:r>
          </w:p>
        </w:tc>
        <w:tc>
          <w:tcPr>
            <w:tcW w:w="992" w:type="dxa"/>
            <w:vAlign w:val="center"/>
          </w:tcPr>
          <w:p w14:paraId="70CE134A" w14:textId="77777777" w:rsidR="002333F3" w:rsidRDefault="002E5DDA">
            <w:pPr>
              <w:jc w:val="center"/>
              <w:rPr>
                <w:rFonts w:ascii="宋体" w:eastAsia="宋体" w:hAnsi="宋体"/>
                <w:sz w:val="24"/>
              </w:rPr>
            </w:pPr>
            <w:r>
              <w:rPr>
                <w:rFonts w:ascii="宋体" w:eastAsia="宋体" w:hAnsi="宋体" w:hint="eastAsia"/>
                <w:sz w:val="24"/>
              </w:rPr>
              <w:t>发表</w:t>
            </w:r>
          </w:p>
          <w:p w14:paraId="2CC6F459" w14:textId="77777777" w:rsidR="002333F3" w:rsidRDefault="002E5DDA">
            <w:pPr>
              <w:jc w:val="center"/>
              <w:rPr>
                <w:rFonts w:ascii="宋体" w:eastAsia="宋体" w:hAnsi="宋体"/>
                <w:sz w:val="24"/>
              </w:rPr>
            </w:pPr>
            <w:r>
              <w:rPr>
                <w:rFonts w:ascii="宋体" w:eastAsia="宋体" w:hAnsi="宋体" w:hint="eastAsia"/>
                <w:sz w:val="24"/>
              </w:rPr>
              <w:t>字数</w:t>
            </w:r>
          </w:p>
        </w:tc>
        <w:tc>
          <w:tcPr>
            <w:tcW w:w="1270" w:type="dxa"/>
            <w:vAlign w:val="center"/>
          </w:tcPr>
          <w:p w14:paraId="6798B48D" w14:textId="5F2DBA3D" w:rsidR="002333F3" w:rsidRDefault="00492898">
            <w:pPr>
              <w:jc w:val="center"/>
              <w:rPr>
                <w:rFonts w:ascii="宋体" w:eastAsia="宋体" w:hAnsi="宋体"/>
                <w:sz w:val="24"/>
              </w:rPr>
            </w:pPr>
            <w:r>
              <w:rPr>
                <w:rFonts w:ascii="宋体" w:eastAsia="宋体" w:hAnsi="宋体" w:hint="eastAsia"/>
                <w:sz w:val="24"/>
              </w:rPr>
              <w:t>5</w:t>
            </w:r>
            <w:r>
              <w:rPr>
                <w:rFonts w:ascii="宋体" w:eastAsia="宋体" w:hAnsi="宋体"/>
                <w:sz w:val="24"/>
              </w:rPr>
              <w:t>000</w:t>
            </w:r>
          </w:p>
        </w:tc>
      </w:tr>
      <w:tr w:rsidR="002333F3" w14:paraId="7FD434E6" w14:textId="77777777">
        <w:trPr>
          <w:trHeight w:val="680"/>
          <w:jc w:val="center"/>
        </w:trPr>
        <w:tc>
          <w:tcPr>
            <w:tcW w:w="2361" w:type="dxa"/>
            <w:vAlign w:val="center"/>
          </w:tcPr>
          <w:p w14:paraId="6239118F" w14:textId="77777777" w:rsidR="002333F3" w:rsidRDefault="002E5DDA">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42638AE4" w14:textId="694D725E" w:rsidR="002333F3" w:rsidRDefault="00492898">
            <w:pPr>
              <w:rPr>
                <w:rFonts w:ascii="宋体" w:eastAsia="宋体" w:hAnsi="宋体"/>
                <w:sz w:val="24"/>
              </w:rPr>
            </w:pPr>
            <w:r>
              <w:rPr>
                <w:rFonts w:ascii="宋体" w:eastAsia="宋体" w:hAnsi="宋体" w:hint="eastAsia"/>
                <w:sz w:val="24"/>
              </w:rPr>
              <w:t>互联网经济发展视角下的餐饮业社会化营销模式探究</w:t>
            </w:r>
          </w:p>
        </w:tc>
      </w:tr>
      <w:tr w:rsidR="002333F3" w14:paraId="691C1B77" w14:textId="77777777">
        <w:trPr>
          <w:trHeight w:val="680"/>
          <w:jc w:val="center"/>
        </w:trPr>
        <w:tc>
          <w:tcPr>
            <w:tcW w:w="2361" w:type="dxa"/>
            <w:vAlign w:val="center"/>
          </w:tcPr>
          <w:p w14:paraId="0AFE6739" w14:textId="77777777" w:rsidR="002333F3" w:rsidRDefault="002E5DDA">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5CCABF5C" w14:textId="126BE89C" w:rsidR="002333F3" w:rsidRDefault="00492898">
            <w:pPr>
              <w:rPr>
                <w:rFonts w:ascii="宋体" w:eastAsia="宋体" w:hAnsi="宋体"/>
                <w:sz w:val="24"/>
              </w:rPr>
            </w:pPr>
            <w:r>
              <w:rPr>
                <w:rFonts w:ascii="宋体" w:eastAsia="宋体" w:hAnsi="宋体" w:hint="eastAsia"/>
                <w:sz w:val="24"/>
              </w:rPr>
              <w:t>商情</w:t>
            </w:r>
            <w:r>
              <w:rPr>
                <w:rFonts w:ascii="宋体" w:eastAsia="宋体" w:hAnsi="宋体"/>
                <w:sz w:val="24"/>
              </w:rPr>
              <w:t>/</w:t>
            </w:r>
            <w:r>
              <w:rPr>
                <w:rFonts w:ascii="宋体" w:eastAsia="宋体" w:hAnsi="宋体" w:hint="eastAsia"/>
                <w:sz w:val="24"/>
              </w:rPr>
              <w:t>CN</w:t>
            </w:r>
            <w:r>
              <w:rPr>
                <w:rFonts w:ascii="宋体" w:eastAsia="宋体" w:hAnsi="宋体"/>
                <w:sz w:val="24"/>
              </w:rPr>
              <w:t>13-1370</w:t>
            </w:r>
            <w:r>
              <w:rPr>
                <w:rFonts w:ascii="宋体" w:eastAsia="宋体" w:hAnsi="宋体" w:hint="eastAsia"/>
                <w:sz w:val="24"/>
              </w:rPr>
              <w:t>/</w:t>
            </w:r>
            <w:r>
              <w:rPr>
                <w:rFonts w:ascii="宋体" w:eastAsia="宋体" w:hAnsi="宋体"/>
                <w:sz w:val="24"/>
              </w:rPr>
              <w:t>F</w:t>
            </w:r>
          </w:p>
        </w:tc>
      </w:tr>
      <w:tr w:rsidR="002333F3" w14:paraId="3B335C4B" w14:textId="77777777">
        <w:trPr>
          <w:trHeight w:val="3156"/>
          <w:jc w:val="center"/>
        </w:trPr>
        <w:tc>
          <w:tcPr>
            <w:tcW w:w="2361" w:type="dxa"/>
            <w:vAlign w:val="center"/>
          </w:tcPr>
          <w:p w14:paraId="76568569" w14:textId="77777777" w:rsidR="002333F3" w:rsidRDefault="002E5DDA">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3BFBA205" w14:textId="77777777" w:rsidR="00492898" w:rsidRPr="007F5516" w:rsidRDefault="00492898" w:rsidP="007F5516">
            <w:pPr>
              <w:widowControl/>
              <w:ind w:firstLineChars="250" w:firstLine="600"/>
              <w:jc w:val="left"/>
              <w:rPr>
                <w:rFonts w:ascii="宋体" w:eastAsia="宋体" w:hAnsi="宋体"/>
                <w:sz w:val="24"/>
              </w:rPr>
            </w:pPr>
            <w:r w:rsidRPr="007F5516">
              <w:rPr>
                <w:rFonts w:ascii="宋体" w:eastAsia="宋体" w:hAnsi="宋体" w:hint="eastAsia"/>
                <w:sz w:val="24"/>
              </w:rPr>
              <w:t>随着社会经济的快速发展以及互联网技术的不断创新，新的社会媒体也不断涌现，而消费大环境的变化刺激了消费者行为和特征的改变，使得劳动密集型的第三产业--餐饮业也不断朝着信息化、品牌化的方向发展。融媒体时代，微博、微信等公众号平台的出现，使得餐饮业传统的营销模式已无法满足新时期消费者的使用需求，这对餐饮业的持续发展造成了一定影响，因此如何在互联网经济快速发展的时代背景下实现餐饮业社会化营销模式的改革与创新，不断挖掘大众消费潜力已成为当前餐饮业发展过程中面临的主要问题，本文通过简析社会化营销，分析互联网经济发展视角下餐饮业社会化营销模式的优势，针对当前餐饮业社会化营销模式发展现状，提出互联网经济发展视角下餐饮业社会</w:t>
            </w:r>
            <w:r w:rsidRPr="007F5516">
              <w:rPr>
                <w:rFonts w:ascii="宋体" w:eastAsia="宋体" w:hAnsi="宋体" w:hint="eastAsia"/>
                <w:sz w:val="24"/>
              </w:rPr>
              <w:lastRenderedPageBreak/>
              <w:t>化营销模式的路径探索，以不断提高餐饮业的经济效益和社会竞争力。</w:t>
            </w:r>
          </w:p>
          <w:p w14:paraId="3F8364F8" w14:textId="77777777" w:rsidR="00492898" w:rsidRPr="007F5516" w:rsidRDefault="00492898" w:rsidP="007F5516">
            <w:pPr>
              <w:widowControl/>
              <w:jc w:val="left"/>
              <w:rPr>
                <w:rFonts w:ascii="宋体" w:eastAsia="宋体" w:hAnsi="宋体"/>
                <w:sz w:val="24"/>
              </w:rPr>
            </w:pPr>
            <w:r w:rsidRPr="007F5516">
              <w:rPr>
                <w:rFonts w:ascii="宋体" w:eastAsia="宋体" w:hAnsi="宋体" w:hint="eastAsia"/>
                <w:sz w:val="24"/>
              </w:rPr>
              <w:t>关键词：互联网经济发展；餐饮业；社会化营销</w:t>
            </w:r>
          </w:p>
          <w:p w14:paraId="7048FD89" w14:textId="77777777" w:rsidR="002333F3" w:rsidRPr="00492898" w:rsidRDefault="002333F3" w:rsidP="007F5516">
            <w:pPr>
              <w:widowControl/>
              <w:jc w:val="left"/>
              <w:rPr>
                <w:rFonts w:ascii="宋体" w:eastAsia="宋体" w:hAnsi="宋体"/>
                <w:sz w:val="24"/>
              </w:rPr>
            </w:pPr>
          </w:p>
        </w:tc>
      </w:tr>
    </w:tbl>
    <w:p w14:paraId="3C6875E6" w14:textId="77777777" w:rsidR="002333F3" w:rsidRDefault="002333F3"/>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2333F3" w14:paraId="6D911CB7" w14:textId="77777777">
        <w:trPr>
          <w:trHeight w:val="680"/>
          <w:jc w:val="center"/>
        </w:trPr>
        <w:tc>
          <w:tcPr>
            <w:tcW w:w="2362" w:type="dxa"/>
            <w:vAlign w:val="center"/>
          </w:tcPr>
          <w:p w14:paraId="0E7FCB6E" w14:textId="77777777" w:rsidR="002333F3" w:rsidRDefault="002E5DDA">
            <w:pPr>
              <w:jc w:val="center"/>
              <w:rPr>
                <w:rFonts w:ascii="宋体" w:eastAsia="宋体" w:hAnsi="宋体"/>
                <w:sz w:val="24"/>
              </w:rPr>
            </w:pPr>
            <w:r>
              <w:rPr>
                <w:rFonts w:ascii="宋体" w:eastAsia="宋体" w:hAnsi="宋体" w:hint="eastAsia"/>
                <w:sz w:val="24"/>
              </w:rPr>
              <w:t>拟定学位论文</w:t>
            </w:r>
          </w:p>
          <w:p w14:paraId="57ABEA64" w14:textId="77777777" w:rsidR="002333F3" w:rsidRDefault="002E5DDA">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794BD757" w14:textId="773C4AC3" w:rsidR="002333F3" w:rsidRDefault="00492898">
            <w:pPr>
              <w:rPr>
                <w:rFonts w:ascii="宋体" w:eastAsia="宋体" w:hAnsi="宋体"/>
                <w:sz w:val="24"/>
              </w:rPr>
            </w:pPr>
            <w:r>
              <w:rPr>
                <w:rFonts w:ascii="宋体" w:eastAsia="宋体" w:hAnsi="宋体" w:hint="eastAsia"/>
                <w:sz w:val="24"/>
              </w:rPr>
              <w:t>新冠</w:t>
            </w:r>
            <w:r w:rsidR="00451485">
              <w:rPr>
                <w:rFonts w:ascii="宋体" w:eastAsia="宋体" w:hAnsi="宋体" w:hint="eastAsia"/>
                <w:sz w:val="24"/>
              </w:rPr>
              <w:t>病毒</w:t>
            </w:r>
            <w:r>
              <w:rPr>
                <w:rFonts w:ascii="宋体" w:eastAsia="宋体" w:hAnsi="宋体" w:hint="eastAsia"/>
                <w:sz w:val="24"/>
              </w:rPr>
              <w:t>疫情</w:t>
            </w:r>
            <w:r w:rsidR="00451485">
              <w:rPr>
                <w:rFonts w:ascii="宋体" w:eastAsia="宋体" w:hAnsi="宋体" w:hint="eastAsia"/>
                <w:sz w:val="24"/>
              </w:rPr>
              <w:t>及相关政策</w:t>
            </w:r>
            <w:r>
              <w:rPr>
                <w:rFonts w:ascii="宋体" w:eastAsia="宋体" w:hAnsi="宋体" w:hint="eastAsia"/>
                <w:sz w:val="24"/>
              </w:rPr>
              <w:t>对餐饮业的影响</w:t>
            </w:r>
          </w:p>
        </w:tc>
      </w:tr>
      <w:tr w:rsidR="002333F3" w14:paraId="73791F94" w14:textId="77777777">
        <w:trPr>
          <w:trHeight w:val="2560"/>
          <w:jc w:val="center"/>
        </w:trPr>
        <w:tc>
          <w:tcPr>
            <w:tcW w:w="2362" w:type="dxa"/>
            <w:vAlign w:val="center"/>
          </w:tcPr>
          <w:p w14:paraId="730778E9" w14:textId="77777777" w:rsidR="002333F3" w:rsidRDefault="002E5DDA">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2D76BE23" w14:textId="77777777" w:rsidR="002333F3" w:rsidRPr="007F5516" w:rsidRDefault="00451485" w:rsidP="00451485">
            <w:pPr>
              <w:widowControl/>
              <w:jc w:val="left"/>
              <w:rPr>
                <w:rFonts w:ascii="宋体" w:eastAsia="宋体" w:hAnsi="宋体"/>
                <w:sz w:val="24"/>
              </w:rPr>
            </w:pPr>
            <w:r w:rsidRPr="007F5516">
              <w:rPr>
                <w:rFonts w:ascii="宋体" w:eastAsia="宋体" w:hAnsi="宋体" w:hint="eastAsia"/>
                <w:sz w:val="24"/>
              </w:rPr>
              <w:t>此次新冠疫情餐饮业损失巨大,危机将进一步加速餐饮业洗牌和进化。危中有"机",行业势必会往更规范更健康的方向发展,积极自救与求变,招兵买马,未雨绸缪,创新模式,拓宽思路,全面迎接疫情挑战。食品安全,精细管理,运营升级、服务升级等是餐饮行业不断增强自主生命的主要方向，而加强标准化、信息化、智能化、互联网化将会成为越来越多餐饮企业的发展之路。</w:t>
            </w:r>
          </w:p>
          <w:p w14:paraId="5189EBBB" w14:textId="1E839DB6" w:rsidR="007F5516" w:rsidRDefault="00451485" w:rsidP="00451485">
            <w:pPr>
              <w:widowControl/>
              <w:jc w:val="left"/>
              <w:rPr>
                <w:rFonts w:ascii="宋体" w:eastAsia="宋体" w:hAnsi="宋体"/>
                <w:sz w:val="24"/>
              </w:rPr>
            </w:pPr>
            <w:r>
              <w:rPr>
                <w:rFonts w:ascii="宋体" w:eastAsia="宋体" w:hAnsi="宋体" w:hint="eastAsia"/>
                <w:sz w:val="24"/>
              </w:rPr>
              <w:t>微观经济学：需求</w:t>
            </w:r>
            <w:r w:rsidR="007F5516">
              <w:rPr>
                <w:rFonts w:ascii="宋体" w:eastAsia="宋体" w:hAnsi="宋体" w:hint="eastAsia"/>
                <w:sz w:val="24"/>
              </w:rPr>
              <w:t>的变动、供求定理、生产论、机会成本、边际报酬递减、完全竞争市场等</w:t>
            </w:r>
          </w:p>
          <w:p w14:paraId="00B67A29" w14:textId="78D6B3A7" w:rsidR="007F5516" w:rsidRPr="00451485" w:rsidRDefault="007F5516" w:rsidP="00451485">
            <w:pPr>
              <w:widowControl/>
              <w:jc w:val="left"/>
              <w:rPr>
                <w:rFonts w:ascii="宋体" w:eastAsia="宋体" w:hAnsi="宋体"/>
                <w:sz w:val="24"/>
              </w:rPr>
            </w:pPr>
          </w:p>
        </w:tc>
      </w:tr>
      <w:tr w:rsidR="002333F3" w14:paraId="47BFD657" w14:textId="77777777">
        <w:trPr>
          <w:trHeight w:val="680"/>
          <w:jc w:val="center"/>
        </w:trPr>
        <w:tc>
          <w:tcPr>
            <w:tcW w:w="2362" w:type="dxa"/>
            <w:vAlign w:val="center"/>
          </w:tcPr>
          <w:p w14:paraId="08BD62D0" w14:textId="77777777" w:rsidR="002333F3" w:rsidRDefault="002E5DDA">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14:paraId="64846FBF" w14:textId="00A215BA" w:rsidR="002333F3" w:rsidRDefault="007F5516">
            <w:pPr>
              <w:rPr>
                <w:rFonts w:ascii="宋体" w:eastAsia="宋体" w:hAnsi="宋体"/>
                <w:sz w:val="24"/>
              </w:rPr>
            </w:pPr>
            <w:r>
              <w:rPr>
                <w:rFonts w:ascii="宋体" w:eastAsia="宋体" w:hAnsi="宋体" w:hint="eastAsia"/>
                <w:sz w:val="24"/>
              </w:rPr>
              <w:t>新冠病毒疫情及相关政策对餐饮业的影响</w:t>
            </w:r>
          </w:p>
        </w:tc>
      </w:tr>
      <w:tr w:rsidR="002333F3" w14:paraId="5D85D41B" w14:textId="77777777">
        <w:trPr>
          <w:trHeight w:val="6386"/>
          <w:jc w:val="center"/>
        </w:trPr>
        <w:tc>
          <w:tcPr>
            <w:tcW w:w="2362" w:type="dxa"/>
            <w:vAlign w:val="center"/>
          </w:tcPr>
          <w:p w14:paraId="258EAD49" w14:textId="77777777" w:rsidR="002333F3" w:rsidRDefault="002E5DDA">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14:paraId="0660A2A4" w14:textId="77777777" w:rsidR="002333F3" w:rsidRDefault="007F5516">
            <w:pPr>
              <w:rPr>
                <w:rFonts w:ascii="宋体" w:eastAsia="宋体" w:hAnsi="宋体"/>
                <w:sz w:val="24"/>
              </w:rPr>
            </w:pPr>
            <w:r>
              <w:rPr>
                <w:rFonts w:ascii="宋体" w:eastAsia="宋体" w:hAnsi="宋体" w:hint="eastAsia"/>
                <w:sz w:val="24"/>
              </w:rPr>
              <w:t>第一章：引言</w:t>
            </w:r>
          </w:p>
          <w:p w14:paraId="24A67600" w14:textId="77777777" w:rsidR="007F5516" w:rsidRDefault="007F5516">
            <w:pPr>
              <w:rPr>
                <w:rFonts w:ascii="宋体" w:eastAsia="宋体" w:hAnsi="宋体"/>
                <w:sz w:val="24"/>
              </w:rPr>
            </w:pPr>
            <w:r>
              <w:rPr>
                <w:rFonts w:ascii="宋体" w:eastAsia="宋体" w:hAnsi="宋体" w:hint="eastAsia"/>
                <w:sz w:val="24"/>
              </w:rPr>
              <w:t>1</w:t>
            </w:r>
            <w:r>
              <w:rPr>
                <w:rFonts w:ascii="宋体" w:eastAsia="宋体" w:hAnsi="宋体"/>
                <w:sz w:val="24"/>
              </w:rPr>
              <w:t>.1</w:t>
            </w:r>
            <w:r>
              <w:rPr>
                <w:rFonts w:ascii="宋体" w:eastAsia="宋体" w:hAnsi="宋体" w:hint="eastAsia"/>
                <w:sz w:val="24"/>
              </w:rPr>
              <w:t>研究的背景和意义</w:t>
            </w:r>
          </w:p>
          <w:p w14:paraId="4EC07A77" w14:textId="77777777" w:rsidR="007F5516" w:rsidRDefault="007F5516">
            <w:pPr>
              <w:rPr>
                <w:rFonts w:ascii="宋体" w:eastAsia="宋体" w:hAnsi="宋体"/>
                <w:sz w:val="24"/>
              </w:rPr>
            </w:pPr>
            <w:r>
              <w:rPr>
                <w:rFonts w:ascii="宋体" w:eastAsia="宋体" w:hAnsi="宋体" w:hint="eastAsia"/>
                <w:sz w:val="24"/>
              </w:rPr>
              <w:t>1</w:t>
            </w:r>
            <w:r>
              <w:rPr>
                <w:rFonts w:ascii="宋体" w:eastAsia="宋体" w:hAnsi="宋体"/>
                <w:sz w:val="24"/>
              </w:rPr>
              <w:t>.2</w:t>
            </w:r>
            <w:r>
              <w:rPr>
                <w:rFonts w:ascii="宋体" w:eastAsia="宋体" w:hAnsi="宋体" w:hint="eastAsia"/>
                <w:sz w:val="24"/>
              </w:rPr>
              <w:t>国内外文献综述</w:t>
            </w:r>
          </w:p>
          <w:p w14:paraId="65168245" w14:textId="77777777" w:rsidR="007F5516" w:rsidRDefault="007F5516">
            <w:pPr>
              <w:rPr>
                <w:rFonts w:ascii="宋体" w:eastAsia="宋体" w:hAnsi="宋体"/>
                <w:sz w:val="24"/>
              </w:rPr>
            </w:pPr>
            <w:r>
              <w:rPr>
                <w:rFonts w:ascii="宋体" w:eastAsia="宋体" w:hAnsi="宋体" w:hint="eastAsia"/>
                <w:sz w:val="24"/>
              </w:rPr>
              <w:t>1</w:t>
            </w:r>
            <w:r>
              <w:rPr>
                <w:rFonts w:ascii="宋体" w:eastAsia="宋体" w:hAnsi="宋体"/>
                <w:sz w:val="24"/>
              </w:rPr>
              <w:t>.3</w:t>
            </w:r>
            <w:r>
              <w:rPr>
                <w:rFonts w:ascii="宋体" w:eastAsia="宋体" w:hAnsi="宋体" w:hint="eastAsia"/>
                <w:sz w:val="24"/>
              </w:rPr>
              <w:t>论文结构和研究方法</w:t>
            </w:r>
          </w:p>
          <w:p w14:paraId="1FDAC1C4" w14:textId="77777777" w:rsidR="007F5516" w:rsidRDefault="007F5516">
            <w:pPr>
              <w:rPr>
                <w:rFonts w:ascii="宋体" w:eastAsia="宋体" w:hAnsi="宋体"/>
                <w:sz w:val="24"/>
              </w:rPr>
            </w:pPr>
            <w:r>
              <w:rPr>
                <w:rFonts w:ascii="宋体" w:eastAsia="宋体" w:hAnsi="宋体" w:hint="eastAsia"/>
                <w:sz w:val="24"/>
              </w:rPr>
              <w:t>1</w:t>
            </w:r>
            <w:r>
              <w:rPr>
                <w:rFonts w:ascii="宋体" w:eastAsia="宋体" w:hAnsi="宋体"/>
                <w:sz w:val="24"/>
              </w:rPr>
              <w:t>.4</w:t>
            </w:r>
            <w:r>
              <w:rPr>
                <w:rFonts w:ascii="宋体" w:eastAsia="宋体" w:hAnsi="宋体" w:hint="eastAsia"/>
                <w:sz w:val="24"/>
              </w:rPr>
              <w:t>创新与不足</w:t>
            </w:r>
          </w:p>
          <w:p w14:paraId="4FFC7E86" w14:textId="5F074D6E" w:rsidR="007F5516" w:rsidRDefault="007F5516">
            <w:pPr>
              <w:rPr>
                <w:rFonts w:ascii="宋体" w:eastAsia="宋体" w:hAnsi="宋体"/>
                <w:sz w:val="24"/>
              </w:rPr>
            </w:pPr>
            <w:r>
              <w:rPr>
                <w:rFonts w:ascii="宋体" w:eastAsia="宋体" w:hAnsi="宋体" w:hint="eastAsia"/>
                <w:sz w:val="24"/>
              </w:rPr>
              <w:t>第二章：餐饮行业市场概述</w:t>
            </w:r>
          </w:p>
          <w:p w14:paraId="4C4C5E86" w14:textId="2EEABFD3" w:rsidR="007F5516" w:rsidRDefault="007F5516">
            <w:pPr>
              <w:rPr>
                <w:rFonts w:ascii="宋体" w:eastAsia="宋体" w:hAnsi="宋体"/>
                <w:sz w:val="24"/>
              </w:rPr>
            </w:pPr>
            <w:r>
              <w:rPr>
                <w:rFonts w:ascii="宋体" w:eastAsia="宋体" w:hAnsi="宋体" w:hint="eastAsia"/>
                <w:sz w:val="24"/>
              </w:rPr>
              <w:t>2</w:t>
            </w:r>
            <w:r>
              <w:rPr>
                <w:rFonts w:ascii="宋体" w:eastAsia="宋体" w:hAnsi="宋体"/>
                <w:sz w:val="24"/>
              </w:rPr>
              <w:t>.1</w:t>
            </w:r>
            <w:r>
              <w:rPr>
                <w:rFonts w:ascii="宋体" w:eastAsia="宋体" w:hAnsi="宋体" w:hint="eastAsia"/>
                <w:sz w:val="24"/>
              </w:rPr>
              <w:t>餐饮行业基础介绍</w:t>
            </w:r>
          </w:p>
          <w:p w14:paraId="6857C798" w14:textId="6354EBE4" w:rsidR="007F5516" w:rsidRDefault="007F5516">
            <w:pPr>
              <w:rPr>
                <w:rFonts w:ascii="宋体" w:eastAsia="宋体" w:hAnsi="宋体"/>
                <w:sz w:val="24"/>
              </w:rPr>
            </w:pPr>
            <w:r>
              <w:rPr>
                <w:rFonts w:ascii="宋体" w:eastAsia="宋体" w:hAnsi="宋体" w:hint="eastAsia"/>
                <w:sz w:val="24"/>
              </w:rPr>
              <w:t>2</w:t>
            </w:r>
            <w:r>
              <w:rPr>
                <w:rFonts w:ascii="宋体" w:eastAsia="宋体" w:hAnsi="宋体"/>
                <w:sz w:val="24"/>
              </w:rPr>
              <w:t>.2</w:t>
            </w:r>
            <w:r>
              <w:rPr>
                <w:rFonts w:ascii="宋体" w:eastAsia="宋体" w:hAnsi="宋体" w:hint="eastAsia"/>
                <w:sz w:val="24"/>
              </w:rPr>
              <w:t>餐饮行业的演变</w:t>
            </w:r>
          </w:p>
          <w:p w14:paraId="27857E96" w14:textId="77777777" w:rsidR="007F5516" w:rsidRDefault="007F5516">
            <w:pPr>
              <w:rPr>
                <w:rFonts w:ascii="宋体" w:eastAsia="宋体" w:hAnsi="宋体"/>
                <w:sz w:val="24"/>
              </w:rPr>
            </w:pPr>
            <w:r>
              <w:rPr>
                <w:rFonts w:ascii="宋体" w:eastAsia="宋体" w:hAnsi="宋体" w:hint="eastAsia"/>
                <w:sz w:val="24"/>
              </w:rPr>
              <w:t>2</w:t>
            </w:r>
            <w:r>
              <w:rPr>
                <w:rFonts w:ascii="宋体" w:eastAsia="宋体" w:hAnsi="宋体"/>
                <w:sz w:val="24"/>
              </w:rPr>
              <w:t>.3</w:t>
            </w:r>
            <w:r>
              <w:rPr>
                <w:rFonts w:ascii="宋体" w:eastAsia="宋体" w:hAnsi="宋体" w:hint="eastAsia"/>
                <w:sz w:val="24"/>
              </w:rPr>
              <w:t>新冠疫情对于餐饮行业的影响</w:t>
            </w:r>
          </w:p>
          <w:p w14:paraId="4A9C5ED0" w14:textId="3F3CC1A0" w:rsidR="007F5516" w:rsidRDefault="002E5DDA">
            <w:pPr>
              <w:rPr>
                <w:rFonts w:ascii="宋体" w:eastAsia="宋体" w:hAnsi="宋体"/>
                <w:sz w:val="24"/>
              </w:rPr>
            </w:pPr>
            <w:r>
              <w:rPr>
                <w:rFonts w:ascii="宋体" w:eastAsia="宋体" w:hAnsi="宋体" w:hint="eastAsia"/>
                <w:sz w:val="24"/>
              </w:rPr>
              <w:t>第三章：理论分析与研究假设</w:t>
            </w:r>
          </w:p>
          <w:p w14:paraId="18DCFE74" w14:textId="4CCFF2B0" w:rsidR="002E5DDA" w:rsidRDefault="002E5DDA">
            <w:pPr>
              <w:rPr>
                <w:rFonts w:ascii="宋体" w:eastAsia="宋体" w:hAnsi="宋体"/>
                <w:sz w:val="24"/>
              </w:rPr>
            </w:pPr>
            <w:r>
              <w:rPr>
                <w:rFonts w:ascii="宋体" w:eastAsia="宋体" w:hAnsi="宋体" w:hint="eastAsia"/>
                <w:sz w:val="24"/>
              </w:rPr>
              <w:t>3</w:t>
            </w:r>
            <w:r>
              <w:rPr>
                <w:rFonts w:ascii="宋体" w:eastAsia="宋体" w:hAnsi="宋体"/>
                <w:sz w:val="24"/>
              </w:rPr>
              <w:t>.1</w:t>
            </w:r>
            <w:r>
              <w:rPr>
                <w:rFonts w:ascii="宋体" w:eastAsia="宋体" w:hAnsi="宋体" w:hint="eastAsia"/>
                <w:sz w:val="24"/>
              </w:rPr>
              <w:t>餐饮行业需求的变动</w:t>
            </w:r>
          </w:p>
          <w:p w14:paraId="77EBE2B8" w14:textId="51F3EA74" w:rsidR="002E5DDA" w:rsidRDefault="002E5DDA">
            <w:pPr>
              <w:rPr>
                <w:rFonts w:ascii="宋体" w:eastAsia="宋体" w:hAnsi="宋体"/>
                <w:sz w:val="24"/>
              </w:rPr>
            </w:pPr>
            <w:r>
              <w:rPr>
                <w:rFonts w:ascii="宋体" w:eastAsia="宋体" w:hAnsi="宋体" w:hint="eastAsia"/>
                <w:sz w:val="24"/>
              </w:rPr>
              <w:t>3</w:t>
            </w:r>
            <w:r>
              <w:rPr>
                <w:rFonts w:ascii="宋体" w:eastAsia="宋体" w:hAnsi="宋体"/>
                <w:sz w:val="24"/>
              </w:rPr>
              <w:t>.2</w:t>
            </w:r>
            <w:r>
              <w:rPr>
                <w:rFonts w:ascii="宋体" w:eastAsia="宋体" w:hAnsi="宋体" w:hint="eastAsia"/>
                <w:sz w:val="24"/>
              </w:rPr>
              <w:t>黑天鹅事件对餐饮行业的负面影响</w:t>
            </w:r>
          </w:p>
          <w:p w14:paraId="2C093552" w14:textId="15A43A02" w:rsidR="002E5DDA" w:rsidRDefault="002E5DDA">
            <w:pPr>
              <w:rPr>
                <w:rFonts w:ascii="宋体" w:eastAsia="宋体" w:hAnsi="宋体"/>
                <w:sz w:val="24"/>
              </w:rPr>
            </w:pPr>
            <w:r>
              <w:rPr>
                <w:rFonts w:ascii="宋体" w:eastAsia="宋体" w:hAnsi="宋体" w:hint="eastAsia"/>
                <w:sz w:val="24"/>
              </w:rPr>
              <w:t>3</w:t>
            </w:r>
            <w:r>
              <w:rPr>
                <w:rFonts w:ascii="宋体" w:eastAsia="宋体" w:hAnsi="宋体"/>
                <w:sz w:val="24"/>
              </w:rPr>
              <w:t>.3</w:t>
            </w:r>
            <w:r>
              <w:rPr>
                <w:rFonts w:ascii="宋体" w:eastAsia="宋体" w:hAnsi="宋体" w:hint="eastAsia"/>
                <w:sz w:val="24"/>
              </w:rPr>
              <w:t>黑天鹅事件对餐饮行业的积极影响</w:t>
            </w:r>
          </w:p>
          <w:p w14:paraId="58A9C0A2" w14:textId="10F73B23" w:rsidR="002E5DDA" w:rsidRDefault="002E5DDA">
            <w:pPr>
              <w:rPr>
                <w:rFonts w:ascii="宋体" w:eastAsia="宋体" w:hAnsi="宋体"/>
                <w:sz w:val="24"/>
              </w:rPr>
            </w:pPr>
            <w:r>
              <w:rPr>
                <w:rFonts w:ascii="宋体" w:eastAsia="宋体" w:hAnsi="宋体" w:hint="eastAsia"/>
                <w:sz w:val="24"/>
              </w:rPr>
              <w:t>第四章：实证研究设计与分析</w:t>
            </w:r>
          </w:p>
          <w:p w14:paraId="05E4E120" w14:textId="39FE9573" w:rsidR="002E5DDA" w:rsidRDefault="002E5DDA">
            <w:pPr>
              <w:rPr>
                <w:rFonts w:ascii="宋体" w:eastAsia="宋体" w:hAnsi="宋体"/>
                <w:sz w:val="24"/>
              </w:rPr>
            </w:pPr>
            <w:r>
              <w:rPr>
                <w:rFonts w:ascii="宋体" w:eastAsia="宋体" w:hAnsi="宋体" w:hint="eastAsia"/>
                <w:sz w:val="24"/>
              </w:rPr>
              <w:t>4</w:t>
            </w:r>
            <w:r>
              <w:rPr>
                <w:rFonts w:ascii="宋体" w:eastAsia="宋体" w:hAnsi="宋体"/>
                <w:sz w:val="24"/>
              </w:rPr>
              <w:t>.1</w:t>
            </w:r>
            <w:r>
              <w:rPr>
                <w:rFonts w:ascii="宋体" w:eastAsia="宋体" w:hAnsi="宋体" w:hint="eastAsia"/>
                <w:sz w:val="24"/>
              </w:rPr>
              <w:t>样本的选取与样本特征</w:t>
            </w:r>
          </w:p>
          <w:p w14:paraId="76B81E43" w14:textId="0BAC5D1C" w:rsidR="002E5DDA" w:rsidRDefault="002E5DDA">
            <w:pPr>
              <w:rPr>
                <w:rFonts w:ascii="宋体" w:eastAsia="宋体" w:hAnsi="宋体"/>
                <w:sz w:val="24"/>
              </w:rPr>
            </w:pPr>
            <w:r>
              <w:rPr>
                <w:rFonts w:ascii="宋体" w:eastAsia="宋体" w:hAnsi="宋体" w:hint="eastAsia"/>
                <w:sz w:val="24"/>
              </w:rPr>
              <w:t>4</w:t>
            </w:r>
            <w:r>
              <w:rPr>
                <w:rFonts w:ascii="宋体" w:eastAsia="宋体" w:hAnsi="宋体"/>
                <w:sz w:val="24"/>
              </w:rPr>
              <w:t>.2</w:t>
            </w:r>
            <w:r>
              <w:rPr>
                <w:rFonts w:ascii="宋体" w:eastAsia="宋体" w:hAnsi="宋体" w:hint="eastAsia"/>
                <w:sz w:val="24"/>
              </w:rPr>
              <w:t>变量的定义与测量</w:t>
            </w:r>
          </w:p>
          <w:p w14:paraId="6E7CB8FC" w14:textId="11F35627" w:rsidR="002E5DDA" w:rsidRDefault="002E5DDA">
            <w:pPr>
              <w:rPr>
                <w:rFonts w:ascii="宋体" w:eastAsia="宋体" w:hAnsi="宋体"/>
                <w:sz w:val="24"/>
              </w:rPr>
            </w:pPr>
            <w:r>
              <w:rPr>
                <w:rFonts w:ascii="宋体" w:eastAsia="宋体" w:hAnsi="宋体" w:hint="eastAsia"/>
                <w:sz w:val="24"/>
              </w:rPr>
              <w:t>4</w:t>
            </w:r>
            <w:r>
              <w:rPr>
                <w:rFonts w:ascii="宋体" w:eastAsia="宋体" w:hAnsi="宋体"/>
                <w:sz w:val="24"/>
              </w:rPr>
              <w:t>.3</w:t>
            </w:r>
            <w:r>
              <w:rPr>
                <w:rFonts w:ascii="宋体" w:eastAsia="宋体" w:hAnsi="宋体" w:hint="eastAsia"/>
                <w:sz w:val="24"/>
              </w:rPr>
              <w:t>模型构建</w:t>
            </w:r>
          </w:p>
          <w:p w14:paraId="7E573359" w14:textId="77777777" w:rsidR="007F5516" w:rsidRDefault="007F5516">
            <w:pPr>
              <w:rPr>
                <w:rFonts w:ascii="宋体" w:eastAsia="宋体" w:hAnsi="宋体"/>
                <w:sz w:val="24"/>
              </w:rPr>
            </w:pPr>
            <w:r>
              <w:rPr>
                <w:rFonts w:ascii="宋体" w:eastAsia="宋体" w:hAnsi="宋体" w:hint="eastAsia"/>
                <w:sz w:val="24"/>
              </w:rPr>
              <w:t>第五章：研究结论与政策建议</w:t>
            </w:r>
          </w:p>
          <w:p w14:paraId="0C1BDEEB" w14:textId="77777777" w:rsidR="002E5DDA" w:rsidRDefault="007F5516">
            <w:pPr>
              <w:rPr>
                <w:rFonts w:ascii="宋体" w:eastAsia="宋体" w:hAnsi="宋体"/>
                <w:sz w:val="24"/>
              </w:rPr>
            </w:pPr>
            <w:r>
              <w:rPr>
                <w:rFonts w:ascii="宋体" w:eastAsia="宋体" w:hAnsi="宋体" w:hint="eastAsia"/>
                <w:sz w:val="24"/>
              </w:rPr>
              <w:t>5</w:t>
            </w:r>
            <w:r>
              <w:rPr>
                <w:rFonts w:ascii="宋体" w:eastAsia="宋体" w:hAnsi="宋体"/>
                <w:sz w:val="24"/>
              </w:rPr>
              <w:t>.1</w:t>
            </w:r>
            <w:r>
              <w:rPr>
                <w:rFonts w:ascii="宋体" w:eastAsia="宋体" w:hAnsi="宋体" w:hint="eastAsia"/>
                <w:sz w:val="24"/>
              </w:rPr>
              <w:t>研究结论</w:t>
            </w:r>
          </w:p>
          <w:p w14:paraId="42E85430" w14:textId="77777777" w:rsidR="007F5516" w:rsidRDefault="007F5516">
            <w:pPr>
              <w:rPr>
                <w:rFonts w:ascii="宋体" w:eastAsia="宋体" w:hAnsi="宋体"/>
                <w:sz w:val="24"/>
              </w:rPr>
            </w:pPr>
            <w:r>
              <w:rPr>
                <w:rFonts w:ascii="宋体" w:eastAsia="宋体" w:hAnsi="宋体" w:hint="eastAsia"/>
                <w:sz w:val="24"/>
              </w:rPr>
              <w:t>5</w:t>
            </w:r>
            <w:r>
              <w:rPr>
                <w:rFonts w:ascii="宋体" w:eastAsia="宋体" w:hAnsi="宋体"/>
                <w:sz w:val="24"/>
              </w:rPr>
              <w:t>.2</w:t>
            </w:r>
            <w:r w:rsidR="002E5DDA">
              <w:rPr>
                <w:rFonts w:ascii="宋体" w:eastAsia="宋体" w:hAnsi="宋体" w:hint="eastAsia"/>
                <w:sz w:val="24"/>
              </w:rPr>
              <w:t>政策建议</w:t>
            </w:r>
          </w:p>
          <w:p w14:paraId="70D755AD" w14:textId="77777777" w:rsidR="002E5DDA" w:rsidRDefault="002E5DDA">
            <w:pPr>
              <w:rPr>
                <w:rFonts w:ascii="宋体" w:eastAsia="宋体" w:hAnsi="宋体"/>
                <w:sz w:val="24"/>
              </w:rPr>
            </w:pPr>
            <w:r>
              <w:rPr>
                <w:rFonts w:ascii="宋体" w:eastAsia="宋体" w:hAnsi="宋体" w:hint="eastAsia"/>
                <w:sz w:val="24"/>
              </w:rPr>
              <w:t>参考文献</w:t>
            </w:r>
          </w:p>
          <w:p w14:paraId="6D9A8FA6" w14:textId="27405198" w:rsidR="002E5DDA" w:rsidRDefault="002E5DDA">
            <w:pPr>
              <w:rPr>
                <w:rFonts w:ascii="宋体" w:eastAsia="宋体" w:hAnsi="宋体"/>
                <w:sz w:val="24"/>
              </w:rPr>
            </w:pPr>
            <w:r>
              <w:rPr>
                <w:rFonts w:ascii="宋体" w:eastAsia="宋体" w:hAnsi="宋体" w:hint="eastAsia"/>
                <w:sz w:val="24"/>
              </w:rPr>
              <w:lastRenderedPageBreak/>
              <w:t>致谢</w:t>
            </w:r>
          </w:p>
        </w:tc>
      </w:tr>
      <w:tr w:rsidR="002333F3" w14:paraId="2BD6D8CE" w14:textId="77777777">
        <w:trPr>
          <w:trHeight w:val="2683"/>
          <w:jc w:val="center"/>
        </w:trPr>
        <w:tc>
          <w:tcPr>
            <w:tcW w:w="2362" w:type="dxa"/>
            <w:vAlign w:val="center"/>
          </w:tcPr>
          <w:p w14:paraId="7226F2F0" w14:textId="77777777" w:rsidR="002333F3" w:rsidRDefault="002E5DDA">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14:paraId="5B42C6F0" w14:textId="5F4DE66F" w:rsidR="002333F3" w:rsidRDefault="002333F3">
            <w:pPr>
              <w:rPr>
                <w:rFonts w:ascii="宋体" w:eastAsia="宋体" w:hAnsi="宋体" w:cs="宋体"/>
                <w:color w:val="000000"/>
                <w:kern w:val="0"/>
                <w:sz w:val="18"/>
                <w:szCs w:val="18"/>
              </w:rPr>
            </w:pPr>
          </w:p>
        </w:tc>
      </w:tr>
    </w:tbl>
    <w:p w14:paraId="6C4814B9" w14:textId="77777777" w:rsidR="002333F3" w:rsidRDefault="002E5DDA">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14:paraId="244FFEC3" w14:textId="77777777" w:rsidR="002333F3" w:rsidRDefault="002E5DDA">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2333F3">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9EBF8871"/>
    <w:rsid w:val="E9710308"/>
    <w:rsid w:val="000D616E"/>
    <w:rsid w:val="00111AC2"/>
    <w:rsid w:val="001C3791"/>
    <w:rsid w:val="001D4ABC"/>
    <w:rsid w:val="001F2172"/>
    <w:rsid w:val="002333F3"/>
    <w:rsid w:val="002E5DDA"/>
    <w:rsid w:val="003C213C"/>
    <w:rsid w:val="00451485"/>
    <w:rsid w:val="00492898"/>
    <w:rsid w:val="00556D05"/>
    <w:rsid w:val="00761113"/>
    <w:rsid w:val="007F5516"/>
    <w:rsid w:val="007F56DE"/>
    <w:rsid w:val="00807310"/>
    <w:rsid w:val="009D0666"/>
    <w:rsid w:val="00A32456"/>
    <w:rsid w:val="00AB5DD7"/>
    <w:rsid w:val="00E57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065B38"/>
  <w15:docId w15:val="{D8553AFB-02F9-B24E-A34B-B2E1D4876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071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Microsoft Office User</cp:lastModifiedBy>
  <cp:revision>3</cp:revision>
  <dcterms:created xsi:type="dcterms:W3CDTF">2021-01-21T00:38:00Z</dcterms:created>
  <dcterms:modified xsi:type="dcterms:W3CDTF">2021-06-05T15:31:00Z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