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7</w:t>
            </w:r>
            <w:r>
              <w:rPr>
                <w:rFonts w:ascii="宋体" w:hAnsi="宋体" w:eastAsia="宋体"/>
                <w:sz w:val="24"/>
              </w:rPr>
              <w:t>1041258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唐幸尔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上海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</w:t>
            </w:r>
            <w:r>
              <w:rPr>
                <w:rFonts w:ascii="宋体" w:hAnsi="宋体" w:eastAsia="宋体"/>
                <w:sz w:val="24"/>
              </w:rPr>
              <w:t>8217709598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yethree@163.com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上海财经大学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会计学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上海恒兴塑料印刷有限公司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</w:t>
            </w:r>
            <w:r>
              <w:rPr>
                <w:rFonts w:ascii="宋体" w:hAnsi="宋体" w:eastAsia="宋体"/>
                <w:sz w:val="24"/>
              </w:rPr>
              <w:t>020.03</w:t>
            </w:r>
            <w:r>
              <w:rPr>
                <w:rFonts w:hint="eastAsia" w:ascii="宋体" w:hAnsi="宋体" w:eastAsia="宋体"/>
                <w:sz w:val="24"/>
              </w:rPr>
              <w:t>-至今 上海恒兴塑料印刷有限公司 投资合伙人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</w:t>
            </w:r>
            <w:r>
              <w:rPr>
                <w:rFonts w:ascii="宋体" w:hAnsi="宋体" w:eastAsia="宋体"/>
                <w:sz w:val="24"/>
              </w:rPr>
              <w:t>019.06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2020.03</w:t>
            </w:r>
            <w:r>
              <w:rPr>
                <w:rFonts w:hint="eastAsia" w:ascii="宋体" w:hAnsi="宋体" w:eastAsia="宋体"/>
                <w:sz w:val="24"/>
              </w:rPr>
              <w:t xml:space="preserve">上海佰惠信息有限公司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财务总监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2015.03-</w:t>
            </w:r>
            <w:r>
              <w:rPr>
                <w:rFonts w:hint="eastAsia" w:ascii="宋体" w:hAnsi="宋体" w:eastAsia="宋体"/>
                <w:sz w:val="24"/>
              </w:rPr>
              <w:t>2</w:t>
            </w:r>
            <w:r>
              <w:rPr>
                <w:rFonts w:ascii="宋体" w:hAnsi="宋体" w:eastAsia="宋体"/>
                <w:sz w:val="24"/>
              </w:rPr>
              <w:t>019.06</w:t>
            </w:r>
            <w:r>
              <w:rPr>
                <w:rFonts w:hint="eastAsia" w:ascii="宋体" w:hAnsi="宋体" w:eastAsia="宋体"/>
                <w:sz w:val="24"/>
              </w:rPr>
              <w:t>上海即富信息技术服务有限公司 财务分析经理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 xml:space="preserve">2011.03-2014.08 Sparkle Consulting Ltd. </w:t>
            </w:r>
            <w:r>
              <w:rPr>
                <w:rFonts w:hint="eastAsia" w:ascii="宋体" w:hAnsi="宋体" w:eastAsia="宋体"/>
                <w:sz w:val="24"/>
              </w:rPr>
              <w:t>财务经理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2005.12-2011.03</w:t>
            </w:r>
            <w:r>
              <w:rPr>
                <w:rFonts w:hint="eastAsia" w:ascii="宋体" w:hAnsi="宋体" w:eastAsia="宋体"/>
                <w:sz w:val="24"/>
              </w:rPr>
              <w:t>上海诺凡哲企业管理咨询有限公司 项目主管</w:t>
            </w:r>
          </w:p>
          <w:p>
            <w:pPr>
              <w:rPr>
                <w:rFonts w:ascii="宋体" w:hAnsi="宋体" w:eastAsia="宋体"/>
                <w:sz w:val="24"/>
              </w:rPr>
            </w:pPr>
          </w:p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</w:t>
            </w:r>
            <w:r>
              <w:rPr>
                <w:rFonts w:ascii="宋体" w:hAnsi="宋体" w:eastAsia="宋体"/>
                <w:sz w:val="24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《浅析物联网产品对消费者、制造商和社会安全的影响》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学海拾贝——上海人大人学员论文集（十七）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5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企业经济、共享经济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共享经济历经多年发展，其模式不断变化，从点对点模式到</w:t>
            </w:r>
            <w:r>
              <w:rPr>
                <w:rFonts w:ascii="宋体" w:hAnsi="宋体" w:eastAsia="宋体"/>
                <w:sz w:val="24"/>
              </w:rPr>
              <w:t xml:space="preserve"> B2C 模式，不少企业主动地向共享经济转型以避免成为过时，企业想通过共享经济模式获益，除了自身转型成为共享服务的提供者外，是否还有其他路径？</w:t>
            </w:r>
            <w:r>
              <w:rPr>
                <w:rFonts w:hint="eastAsia" w:ascii="宋体" w:hAnsi="宋体" w:eastAsia="宋体"/>
                <w:sz w:val="24"/>
              </w:rPr>
              <w:t>有学者认为共享经济的快速发展与社会经济条件的提升密不可分，这也是追求更优的供应链价值分配。</w:t>
            </w:r>
            <w:r>
              <w:rPr>
                <w:rFonts w:ascii="宋体" w:hAnsi="宋体" w:eastAsia="宋体"/>
                <w:sz w:val="24"/>
              </w:rPr>
              <w:t>有学者将共享经济模式与生产关系相结合进行研究，并引入了沉没成本、机会成本的概念。本文</w:t>
            </w:r>
            <w:r>
              <w:rPr>
                <w:rFonts w:hint="eastAsia" w:ascii="宋体" w:hAnsi="宋体" w:eastAsia="宋体"/>
                <w:sz w:val="24"/>
              </w:rPr>
              <w:t>从</w:t>
            </w:r>
            <w:r>
              <w:rPr>
                <w:rFonts w:ascii="宋体" w:hAnsi="宋体" w:eastAsia="宋体"/>
                <w:sz w:val="24"/>
              </w:rPr>
              <w:t>共享经济模式对生产资料的再分配，共享经济模式构建新生产关系</w:t>
            </w:r>
            <w:r>
              <w:rPr>
                <w:rFonts w:hint="eastAsia" w:ascii="宋体" w:hAnsi="宋体" w:eastAsia="宋体"/>
                <w:sz w:val="24"/>
              </w:rPr>
              <w:t>的视角出发</w:t>
            </w:r>
            <w:r>
              <w:rPr>
                <w:rFonts w:ascii="宋体" w:hAnsi="宋体" w:eastAsia="宋体"/>
                <w:sz w:val="24"/>
              </w:rPr>
              <w:t>，从共享生产能为企业实现成本节约，资源再利用，硬资产投资减少</w:t>
            </w:r>
            <w:r>
              <w:rPr>
                <w:rFonts w:hint="eastAsia" w:ascii="宋体" w:hAnsi="宋体" w:eastAsia="宋体"/>
                <w:sz w:val="24"/>
              </w:rPr>
              <w:t>等方面</w:t>
            </w:r>
            <w:r>
              <w:rPr>
                <w:rFonts w:ascii="宋体" w:hAnsi="宋体" w:eastAsia="宋体"/>
                <w:sz w:val="24"/>
              </w:rPr>
              <w:t>，</w:t>
            </w:r>
            <w:r>
              <w:rPr>
                <w:rFonts w:hint="eastAsia" w:ascii="宋体" w:hAnsi="宋体" w:eastAsia="宋体"/>
                <w:sz w:val="24"/>
              </w:rPr>
              <w:t>论证</w:t>
            </w:r>
            <w:r>
              <w:rPr>
                <w:rFonts w:ascii="宋体" w:hAnsi="宋体" w:eastAsia="宋体"/>
                <w:sz w:val="24"/>
              </w:rPr>
              <w:t>共享生产是一种</w:t>
            </w:r>
            <w:r>
              <w:rPr>
                <w:rFonts w:hint="eastAsia" w:ascii="宋体" w:hAnsi="宋体" w:eastAsia="宋体"/>
                <w:sz w:val="24"/>
              </w:rPr>
              <w:t>节约成本的、</w:t>
            </w:r>
            <w:r>
              <w:rPr>
                <w:rFonts w:ascii="宋体" w:hAnsi="宋体" w:eastAsia="宋体"/>
                <w:sz w:val="24"/>
              </w:rPr>
              <w:t>可</w:t>
            </w:r>
            <w:r>
              <w:rPr>
                <w:rFonts w:hint="eastAsia" w:ascii="宋体" w:hAnsi="宋体" w:eastAsia="宋体"/>
                <w:sz w:val="24"/>
              </w:rPr>
              <w:t>降</w:t>
            </w:r>
            <w:r>
              <w:rPr>
                <w:rFonts w:ascii="宋体" w:hAnsi="宋体" w:eastAsia="宋体"/>
                <w:sz w:val="24"/>
              </w:rPr>
              <w:t>低投资风险的、可持续的生产方式。这种生产方式可解决企业因</w:t>
            </w:r>
            <w:r>
              <w:rPr>
                <w:rFonts w:hint="eastAsia" w:ascii="宋体" w:hAnsi="宋体" w:eastAsia="宋体"/>
                <w:sz w:val="24"/>
              </w:rPr>
              <w:t>产能利用不足，资产闲置产生的沉默成本，因资金不足产生的机会成本，以及因满足合规或环保要求产生的额外管理成本，如环保设备投入、污染物排放等的申报支出等。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共享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经济</w:t>
            </w:r>
            <w:r>
              <w:rPr>
                <w:rFonts w:hint="eastAsia" w:ascii="宋体" w:hAnsi="宋体" w:eastAsia="宋体"/>
                <w:sz w:val="24"/>
              </w:rPr>
              <w:t>模式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驱动下中小企业经营成本</w:t>
            </w:r>
            <w:r>
              <w:rPr>
                <w:rFonts w:hint="eastAsia" w:ascii="宋体" w:hAnsi="宋体" w:eastAsia="宋体"/>
                <w:sz w:val="24"/>
              </w:rPr>
              <w:t>研究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——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基于代加工生产方式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</w:t>
            </w:r>
            <w:r>
              <w:rPr>
                <w:rFonts w:ascii="宋体" w:hAnsi="宋体" w:eastAsia="宋体"/>
                <w:sz w:val="24"/>
              </w:rPr>
              <w:t>1章 引言</w:t>
            </w:r>
            <w:r>
              <w:rPr>
                <w:rFonts w:ascii="宋体" w:hAnsi="宋体" w:eastAsia="宋体"/>
                <w:sz w:val="24"/>
              </w:rPr>
              <w:tab/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1.1 研究背景</w:t>
            </w:r>
            <w:r>
              <w:rPr>
                <w:rFonts w:ascii="宋体" w:hAnsi="宋体" w:eastAsia="宋体"/>
                <w:sz w:val="24"/>
              </w:rPr>
              <w:tab/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1.1 研究意义</w:t>
            </w:r>
            <w:r>
              <w:rPr>
                <w:rFonts w:ascii="宋体" w:hAnsi="宋体" w:eastAsia="宋体"/>
                <w:sz w:val="24"/>
              </w:rPr>
              <w:tab/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1.3 研究思路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1.4 创新与不足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</w:t>
            </w:r>
            <w:r>
              <w:rPr>
                <w:rFonts w:ascii="宋体" w:hAnsi="宋体" w:eastAsia="宋体"/>
                <w:sz w:val="24"/>
              </w:rPr>
              <w:t>2章 文献综述</w:t>
            </w:r>
            <w:r>
              <w:rPr>
                <w:rFonts w:ascii="宋体" w:hAnsi="宋体" w:eastAsia="宋体"/>
                <w:sz w:val="24"/>
              </w:rPr>
              <w:tab/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2.1 共享经济模式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2.2 共享经济的主体</w:t>
            </w:r>
            <w:r>
              <w:rPr>
                <w:rFonts w:ascii="宋体" w:hAnsi="宋体" w:eastAsia="宋体"/>
                <w:sz w:val="24"/>
              </w:rPr>
              <w:tab/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</w:t>
            </w:r>
            <w:r>
              <w:rPr>
                <w:rFonts w:ascii="宋体" w:hAnsi="宋体" w:eastAsia="宋体"/>
                <w:sz w:val="24"/>
              </w:rPr>
              <w:t>3章 理论分析与研究假设</w:t>
            </w:r>
            <w:r>
              <w:rPr>
                <w:rFonts w:ascii="宋体" w:hAnsi="宋体" w:eastAsia="宋体"/>
                <w:sz w:val="24"/>
              </w:rPr>
              <w:tab/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3.1 新的生产关系模式——共享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3.2 共享经济模式下生产者成本</w:t>
            </w:r>
            <w:r>
              <w:rPr>
                <w:rFonts w:hint="eastAsia" w:ascii="宋体" w:hAnsi="宋体" w:eastAsia="宋体"/>
                <w:sz w:val="24"/>
              </w:rPr>
              <w:t>支出分析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</w:t>
            </w:r>
            <w:r>
              <w:rPr>
                <w:rFonts w:ascii="宋体" w:hAnsi="宋体" w:eastAsia="宋体"/>
                <w:sz w:val="24"/>
              </w:rPr>
              <w:t>4章 研究设计</w:t>
            </w:r>
            <w:r>
              <w:rPr>
                <w:rFonts w:ascii="宋体" w:hAnsi="宋体" w:eastAsia="宋体"/>
                <w:sz w:val="24"/>
              </w:rPr>
              <w:tab/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4.1 样本选取与样本特征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（把代加工作为共享生产的模式之一，计划选取化妆品或食品代加工企业的案例，来论证假设。）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4.2 变量的定义与测量</w:t>
            </w:r>
            <w:r>
              <w:rPr>
                <w:rFonts w:ascii="宋体" w:hAnsi="宋体" w:eastAsia="宋体"/>
                <w:sz w:val="24"/>
              </w:rPr>
              <w:tab/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4.3 模型构建</w:t>
            </w:r>
            <w:r>
              <w:rPr>
                <w:rFonts w:ascii="宋体" w:hAnsi="宋体" w:eastAsia="宋体"/>
                <w:sz w:val="24"/>
              </w:rPr>
              <w:tab/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</w:t>
            </w:r>
            <w:r>
              <w:rPr>
                <w:rFonts w:ascii="宋体" w:hAnsi="宋体" w:eastAsia="宋体"/>
                <w:sz w:val="24"/>
              </w:rPr>
              <w:t>5章 实证分析与假设检验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5.1 描述性分析</w:t>
            </w:r>
            <w:r>
              <w:rPr>
                <w:rFonts w:ascii="宋体" w:hAnsi="宋体" w:eastAsia="宋体"/>
                <w:sz w:val="24"/>
              </w:rPr>
              <w:tab/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5.2 相关性分析</w:t>
            </w:r>
            <w:r>
              <w:rPr>
                <w:rFonts w:ascii="宋体" w:hAnsi="宋体" w:eastAsia="宋体"/>
                <w:sz w:val="24"/>
              </w:rPr>
              <w:tab/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5.3 回归分析</w:t>
            </w:r>
            <w:r>
              <w:rPr>
                <w:rFonts w:ascii="宋体" w:hAnsi="宋体" w:eastAsia="宋体"/>
                <w:sz w:val="24"/>
              </w:rPr>
              <w:tab/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5.4 稳健型检验</w:t>
            </w:r>
            <w:r>
              <w:rPr>
                <w:rFonts w:ascii="宋体" w:hAnsi="宋体" w:eastAsia="宋体"/>
                <w:sz w:val="24"/>
              </w:rPr>
              <w:tab/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</w:t>
            </w:r>
            <w:r>
              <w:rPr>
                <w:rFonts w:ascii="宋体" w:hAnsi="宋体" w:eastAsia="宋体"/>
                <w:sz w:val="24"/>
              </w:rPr>
              <w:t>6章 研究总结</w:t>
            </w:r>
            <w:r>
              <w:rPr>
                <w:rFonts w:ascii="宋体" w:hAnsi="宋体" w:eastAsia="宋体"/>
                <w:sz w:val="24"/>
              </w:rPr>
              <w:tab/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6.1 研究结论</w:t>
            </w:r>
            <w:r>
              <w:rPr>
                <w:rFonts w:ascii="宋体" w:hAnsi="宋体" w:eastAsia="宋体"/>
                <w:sz w:val="24"/>
              </w:rPr>
              <w:tab/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6.2 政策建议</w:t>
            </w:r>
            <w:r>
              <w:rPr>
                <w:rFonts w:ascii="宋体" w:hAnsi="宋体" w:eastAsia="宋体"/>
                <w:sz w:val="24"/>
              </w:rPr>
              <w:tab/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6.3 研究不足与展望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［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1］Botsman Ｒ，Ｒogers Ｒ． What ＇s mine is yours: the rise of collaborative consumption［M］． Harper Busi- ness，2010．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［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2］Belk Ｒ． You are what you can access: Sharing and collaborative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consumptiononline［J］． Journal of Busi- ness Ｒesearch，2014，67(8):1595 － 1600．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［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3］Nissen M． What Makes the Sharing Economy Sustainable［D］． Aarhus University，2016．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［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4］Demailly D，Novel A S． The sharing economy: make it sustainable［Ｒ］，Paris: IDDRI，2014．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［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5］Hamari J，Sjklint M，Ukkonen A． The sha- ring economy: Why people participate in collaborative consumption［J］． Journal of the Association for Informa- tion Science and Technology，2016，67 ( 9 ): 2047 － 2059．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［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6］Ｒifkin Jeremy． The zero marginal cost society: The internet of things，the collaborative commons，and the eclipse of capitalism［M］． New York: St． Martin’s Press，2014．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［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7］Bonciu F，Blgr A C． Sharing economy as a contributor to sustainable growth． An EU perspective［J］． Ｒomanian Journal of European Affairs，2016，16(2):36 － 45．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［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8］Hira Ｒ，Hira A． Outsourcing America: What＇s  behind Our National Crisis and How We Can Ｒeclaim  AmericanJobs［J］ ． American Management Association，  2008(9):126 － 127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［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9］Heinrichs H． Sharing Economy: A Potential New Pathway to Sustainability［J］． GAIA － Ecological Perspectives for Science and Society，2013，22 (4):228 － 231(4)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［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10］Gansky L． The Mesh: Why the Future of Business Is Sharing［M］． Portfolio Trade，2012．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[11]尚勇敏.国外共享经济研究新进展[J].经济问题探索,2018(05):178-185.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[12]翟博文,陈辉林.基于共享经济模式贵州传统村落价值与生产方式重构[J].中国管理信息化,2021,24(05):155-159.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B5DD7"/>
    <w:rsid w:val="00021504"/>
    <w:rsid w:val="000407FA"/>
    <w:rsid w:val="00066834"/>
    <w:rsid w:val="000B2211"/>
    <w:rsid w:val="000C14B7"/>
    <w:rsid w:val="000D616E"/>
    <w:rsid w:val="00111AC2"/>
    <w:rsid w:val="001C3791"/>
    <w:rsid w:val="001D4ABC"/>
    <w:rsid w:val="001F2172"/>
    <w:rsid w:val="00215212"/>
    <w:rsid w:val="00233458"/>
    <w:rsid w:val="002B20DA"/>
    <w:rsid w:val="003C213C"/>
    <w:rsid w:val="004C3C11"/>
    <w:rsid w:val="00517420"/>
    <w:rsid w:val="00556D05"/>
    <w:rsid w:val="005B3437"/>
    <w:rsid w:val="006E7681"/>
    <w:rsid w:val="00761113"/>
    <w:rsid w:val="00807310"/>
    <w:rsid w:val="009343FE"/>
    <w:rsid w:val="009D0666"/>
    <w:rsid w:val="00A32456"/>
    <w:rsid w:val="00A42631"/>
    <w:rsid w:val="00A75BF0"/>
    <w:rsid w:val="00A84A71"/>
    <w:rsid w:val="00AB5DD7"/>
    <w:rsid w:val="00C31D32"/>
    <w:rsid w:val="00C41962"/>
    <w:rsid w:val="00DE448B"/>
    <w:rsid w:val="00E157DF"/>
    <w:rsid w:val="00E42911"/>
    <w:rsid w:val="00E5705C"/>
    <w:rsid w:val="00F528A6"/>
    <w:rsid w:val="00F73A8B"/>
    <w:rsid w:val="17775987"/>
    <w:rsid w:val="302E1514"/>
    <w:rsid w:val="30AE0C69"/>
    <w:rsid w:val="3A2A75F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429</Words>
  <Characters>2450</Characters>
  <Lines>20</Lines>
  <Paragraphs>5</Paragraphs>
  <ScaleCrop>false</ScaleCrop>
  <LinksUpToDate>false</LinksUpToDate>
  <CharactersWithSpaces>0</CharactersWithSpaces>
  <Application>WPS Office_9.1.0.5119_F1E327BC-269C-435d-A152-05C5408002CA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2021-06-02T01:56:00Z</dcterms:created>
  <dc:creator>Qi Hang</dc:creator>
  <cp:lastModifiedBy>ni</cp:lastModifiedBy>
  <dcterms:modified xsi:type="dcterms:W3CDTF">2021-06-09T11:00:04Z</dcterms:modified>
  <dc:title>经济学院同等学力申请硕士学位论文写作信息采集表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