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5DD" w:rsidRDefault="008060F5">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BD15DD" w:rsidRDefault="00BD15DD">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BD15DD">
        <w:trPr>
          <w:trHeight w:val="680"/>
          <w:jc w:val="center"/>
        </w:trPr>
        <w:tc>
          <w:tcPr>
            <w:tcW w:w="2361" w:type="dxa"/>
            <w:vAlign w:val="center"/>
          </w:tcPr>
          <w:p w:rsidR="00BD15DD" w:rsidRDefault="008060F5">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BD15DD" w:rsidRDefault="008060F5">
            <w:pPr>
              <w:rPr>
                <w:rFonts w:ascii="宋体" w:eastAsia="宋体" w:hAnsi="宋体"/>
                <w:sz w:val="24"/>
              </w:rPr>
            </w:pPr>
            <w:r>
              <w:rPr>
                <w:rFonts w:ascii="宋体" w:eastAsia="宋体" w:hAnsi="宋体" w:hint="eastAsia"/>
                <w:sz w:val="24"/>
              </w:rPr>
              <w:t>81040693</w:t>
            </w:r>
          </w:p>
        </w:tc>
        <w:tc>
          <w:tcPr>
            <w:tcW w:w="1427" w:type="dxa"/>
            <w:gridSpan w:val="2"/>
            <w:vAlign w:val="center"/>
          </w:tcPr>
          <w:p w:rsidR="00BD15DD" w:rsidRDefault="008060F5">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BD15DD" w:rsidRDefault="008060F5">
            <w:pPr>
              <w:rPr>
                <w:rFonts w:ascii="宋体" w:eastAsia="宋体" w:hAnsi="宋体"/>
                <w:sz w:val="24"/>
              </w:rPr>
            </w:pPr>
            <w:r>
              <w:rPr>
                <w:rFonts w:ascii="宋体" w:eastAsia="宋体" w:hAnsi="宋体"/>
                <w:sz w:val="24"/>
              </w:rPr>
              <w:t>漆利云</w:t>
            </w:r>
          </w:p>
        </w:tc>
      </w:tr>
      <w:tr w:rsidR="00BD15DD">
        <w:trPr>
          <w:trHeight w:val="680"/>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rsidR="00BD15DD" w:rsidRDefault="008060F5">
            <w:pPr>
              <w:rPr>
                <w:rFonts w:ascii="宋体" w:eastAsia="宋体" w:hAnsi="宋体"/>
                <w:sz w:val="24"/>
              </w:rPr>
            </w:pPr>
            <w:r>
              <w:rPr>
                <w:rFonts w:ascii="宋体" w:eastAsia="宋体" w:hAnsi="宋体" w:hint="eastAsia"/>
                <w:sz w:val="24"/>
              </w:rPr>
              <w:t>北京</w:t>
            </w:r>
          </w:p>
        </w:tc>
        <w:tc>
          <w:tcPr>
            <w:tcW w:w="1427" w:type="dxa"/>
            <w:gridSpan w:val="2"/>
            <w:vAlign w:val="center"/>
          </w:tcPr>
          <w:p w:rsidR="00BD15DD" w:rsidRDefault="008060F5">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BD15DD" w:rsidRDefault="008060F5">
            <w:pPr>
              <w:rPr>
                <w:rFonts w:ascii="宋体" w:eastAsia="宋体" w:hAnsi="宋体"/>
                <w:sz w:val="24"/>
              </w:rPr>
            </w:pPr>
            <w:r>
              <w:rPr>
                <w:rFonts w:ascii="宋体" w:eastAsia="宋体" w:hAnsi="宋体" w:hint="eastAsia"/>
                <w:sz w:val="24"/>
              </w:rPr>
              <w:t>西方经济学</w:t>
            </w:r>
          </w:p>
        </w:tc>
      </w:tr>
      <w:tr w:rsidR="00BD15DD">
        <w:trPr>
          <w:trHeight w:val="680"/>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rsidR="00BD15DD" w:rsidRDefault="008060F5">
            <w:pPr>
              <w:rPr>
                <w:rFonts w:ascii="宋体" w:eastAsia="宋体" w:hAnsi="宋体"/>
                <w:sz w:val="24"/>
              </w:rPr>
            </w:pPr>
            <w:r>
              <w:rPr>
                <w:rFonts w:ascii="宋体" w:eastAsia="宋体" w:hAnsi="宋体" w:hint="eastAsia"/>
                <w:sz w:val="24"/>
              </w:rPr>
              <w:t>13810752432</w:t>
            </w:r>
          </w:p>
        </w:tc>
        <w:tc>
          <w:tcPr>
            <w:tcW w:w="1427" w:type="dxa"/>
            <w:gridSpan w:val="2"/>
            <w:vAlign w:val="center"/>
          </w:tcPr>
          <w:p w:rsidR="00BD15DD" w:rsidRDefault="008060F5">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BD15DD" w:rsidRDefault="008060F5">
            <w:pPr>
              <w:rPr>
                <w:rFonts w:ascii="宋体" w:eastAsia="宋体" w:hAnsi="宋体"/>
                <w:sz w:val="24"/>
              </w:rPr>
            </w:pPr>
            <w:r>
              <w:rPr>
                <w:rFonts w:ascii="宋体" w:eastAsia="宋体" w:hAnsi="宋体" w:hint="eastAsia"/>
                <w:sz w:val="24"/>
              </w:rPr>
              <w:t>qily@cheari.com</w:t>
            </w:r>
          </w:p>
        </w:tc>
      </w:tr>
      <w:tr w:rsidR="00BD15DD">
        <w:trPr>
          <w:trHeight w:val="680"/>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rsidR="00BD15DD" w:rsidRDefault="008060F5">
            <w:pPr>
              <w:rPr>
                <w:rFonts w:ascii="宋体" w:eastAsia="宋体" w:hAnsi="宋体"/>
                <w:sz w:val="24"/>
              </w:rPr>
            </w:pPr>
            <w:r>
              <w:rPr>
                <w:rFonts w:ascii="宋体" w:eastAsia="宋体" w:hAnsi="宋体"/>
                <w:sz w:val="24"/>
              </w:rPr>
              <w:t>江南大学</w:t>
            </w:r>
          </w:p>
        </w:tc>
        <w:tc>
          <w:tcPr>
            <w:tcW w:w="1427" w:type="dxa"/>
            <w:gridSpan w:val="2"/>
            <w:vAlign w:val="center"/>
          </w:tcPr>
          <w:p w:rsidR="00BD15DD" w:rsidRDefault="008060F5">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BD15DD" w:rsidRDefault="008060F5">
            <w:pPr>
              <w:rPr>
                <w:rFonts w:ascii="宋体" w:eastAsia="宋体" w:hAnsi="宋体"/>
                <w:sz w:val="24"/>
              </w:rPr>
            </w:pPr>
            <w:r>
              <w:rPr>
                <w:rFonts w:ascii="宋体" w:eastAsia="宋体" w:hAnsi="宋体"/>
                <w:sz w:val="24"/>
              </w:rPr>
              <w:t>人力资源管理</w:t>
            </w:r>
          </w:p>
        </w:tc>
      </w:tr>
      <w:tr w:rsidR="00BD15DD">
        <w:trPr>
          <w:trHeight w:val="680"/>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rsidR="00BD15DD" w:rsidRDefault="008060F5">
            <w:pPr>
              <w:rPr>
                <w:rFonts w:ascii="宋体" w:eastAsia="宋体" w:hAnsi="宋体"/>
                <w:sz w:val="24"/>
              </w:rPr>
            </w:pPr>
            <w:r>
              <w:rPr>
                <w:rFonts w:ascii="宋体" w:eastAsia="宋体" w:hAnsi="宋体"/>
                <w:sz w:val="24"/>
              </w:rPr>
              <w:t>中国家用电器研究院</w:t>
            </w:r>
          </w:p>
        </w:tc>
        <w:tc>
          <w:tcPr>
            <w:tcW w:w="1427" w:type="dxa"/>
            <w:gridSpan w:val="2"/>
            <w:vAlign w:val="center"/>
          </w:tcPr>
          <w:p w:rsidR="00BD15DD" w:rsidRDefault="008060F5">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BD15DD" w:rsidRDefault="008060F5">
            <w:pPr>
              <w:rPr>
                <w:rFonts w:ascii="宋体" w:eastAsia="宋体" w:hAnsi="宋体"/>
                <w:sz w:val="24"/>
              </w:rPr>
            </w:pPr>
            <w:r>
              <w:rPr>
                <w:rFonts w:ascii="宋体" w:eastAsia="宋体" w:hAnsi="宋体"/>
                <w:sz w:val="24"/>
              </w:rPr>
              <w:t>人力资源部部长</w:t>
            </w:r>
          </w:p>
        </w:tc>
      </w:tr>
      <w:tr w:rsidR="00BD15DD">
        <w:trPr>
          <w:trHeight w:val="3948"/>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个人简介和</w:t>
            </w:r>
          </w:p>
          <w:p w:rsidR="00BD15DD" w:rsidRDefault="008060F5">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rsidR="00BD15DD" w:rsidRDefault="008060F5">
            <w:pPr>
              <w:rPr>
                <w:rFonts w:ascii="宋体" w:eastAsia="宋体" w:hAnsi="宋体"/>
                <w:sz w:val="24"/>
              </w:rPr>
            </w:pPr>
            <w:r>
              <w:rPr>
                <w:rFonts w:ascii="宋体" w:eastAsia="宋体" w:hAnsi="宋体" w:hint="eastAsia"/>
                <w:sz w:val="24"/>
              </w:rPr>
              <w:t>2002年9月至2006年6月：江南大学商学院人力资源管理专业学习</w:t>
            </w:r>
          </w:p>
          <w:p w:rsidR="00BD15DD" w:rsidRDefault="008060F5">
            <w:pPr>
              <w:rPr>
                <w:rFonts w:ascii="宋体" w:eastAsia="宋体" w:hAnsi="宋体"/>
                <w:sz w:val="24"/>
              </w:rPr>
            </w:pPr>
            <w:r>
              <w:rPr>
                <w:rFonts w:ascii="宋体" w:eastAsia="宋体" w:hAnsi="宋体" w:hint="eastAsia"/>
                <w:sz w:val="24"/>
              </w:rPr>
              <w:t>2006年7月至今：中国家用电器研究院工作，历任职员、工程师、人力资源部副部长、部长</w:t>
            </w:r>
          </w:p>
        </w:tc>
      </w:tr>
      <w:tr w:rsidR="00BD15DD">
        <w:trPr>
          <w:trHeight w:val="680"/>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科研成果</w:t>
            </w:r>
          </w:p>
        </w:tc>
        <w:tc>
          <w:tcPr>
            <w:tcW w:w="1083" w:type="dxa"/>
            <w:vAlign w:val="center"/>
          </w:tcPr>
          <w:p w:rsidR="00BD15DD" w:rsidRDefault="008060F5">
            <w:pPr>
              <w:jc w:val="center"/>
              <w:rPr>
                <w:rFonts w:ascii="宋体" w:eastAsia="宋体" w:hAnsi="宋体"/>
                <w:sz w:val="24"/>
              </w:rPr>
            </w:pPr>
            <w:r>
              <w:rPr>
                <w:rFonts w:ascii="宋体" w:eastAsia="宋体" w:hAnsi="宋体" w:hint="eastAsia"/>
                <w:sz w:val="24"/>
              </w:rPr>
              <w:t>是否</w:t>
            </w:r>
          </w:p>
          <w:p w:rsidR="00BD15DD" w:rsidRDefault="008060F5">
            <w:pPr>
              <w:jc w:val="center"/>
              <w:rPr>
                <w:rFonts w:ascii="宋体" w:eastAsia="宋体" w:hAnsi="宋体"/>
                <w:sz w:val="24"/>
              </w:rPr>
            </w:pPr>
            <w:r>
              <w:rPr>
                <w:rFonts w:ascii="宋体" w:eastAsia="宋体" w:hAnsi="宋体" w:hint="eastAsia"/>
                <w:sz w:val="24"/>
              </w:rPr>
              <w:t>发表</w:t>
            </w:r>
          </w:p>
        </w:tc>
        <w:tc>
          <w:tcPr>
            <w:tcW w:w="1086" w:type="dxa"/>
            <w:vAlign w:val="center"/>
          </w:tcPr>
          <w:p w:rsidR="00BD15DD" w:rsidRDefault="008060F5">
            <w:pPr>
              <w:jc w:val="center"/>
              <w:rPr>
                <w:rFonts w:ascii="宋体" w:eastAsia="宋体" w:hAnsi="宋体"/>
                <w:sz w:val="24"/>
              </w:rPr>
            </w:pPr>
            <w:r>
              <w:rPr>
                <w:rFonts w:ascii="宋体" w:eastAsia="宋体" w:hAnsi="宋体" w:hint="eastAsia"/>
                <w:sz w:val="24"/>
              </w:rPr>
              <w:t>否</w:t>
            </w:r>
          </w:p>
        </w:tc>
        <w:tc>
          <w:tcPr>
            <w:tcW w:w="1418" w:type="dxa"/>
            <w:gridSpan w:val="2"/>
            <w:vAlign w:val="center"/>
          </w:tcPr>
          <w:p w:rsidR="00BD15DD" w:rsidRDefault="008060F5">
            <w:pPr>
              <w:jc w:val="center"/>
              <w:rPr>
                <w:rFonts w:ascii="宋体" w:eastAsia="宋体" w:hAnsi="宋体"/>
                <w:sz w:val="24"/>
              </w:rPr>
            </w:pPr>
            <w:r>
              <w:rPr>
                <w:rFonts w:ascii="宋体" w:eastAsia="宋体" w:hAnsi="宋体" w:hint="eastAsia"/>
                <w:sz w:val="24"/>
              </w:rPr>
              <w:t>是否</w:t>
            </w:r>
          </w:p>
          <w:p w:rsidR="00BD15DD" w:rsidRDefault="008060F5">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BD15DD" w:rsidRDefault="008060F5">
            <w:pPr>
              <w:jc w:val="center"/>
              <w:rPr>
                <w:rFonts w:ascii="宋体" w:eastAsia="宋体" w:hAnsi="宋体"/>
                <w:sz w:val="24"/>
              </w:rPr>
            </w:pPr>
            <w:r>
              <w:rPr>
                <w:rFonts w:ascii="宋体" w:eastAsia="宋体" w:hAnsi="宋体" w:hint="eastAsia"/>
                <w:sz w:val="24"/>
              </w:rPr>
              <w:t>填：是，否</w:t>
            </w:r>
          </w:p>
        </w:tc>
        <w:tc>
          <w:tcPr>
            <w:tcW w:w="992" w:type="dxa"/>
            <w:vAlign w:val="center"/>
          </w:tcPr>
          <w:p w:rsidR="00BD15DD" w:rsidRDefault="008060F5">
            <w:pPr>
              <w:jc w:val="center"/>
              <w:rPr>
                <w:rFonts w:ascii="宋体" w:eastAsia="宋体" w:hAnsi="宋体"/>
                <w:sz w:val="24"/>
              </w:rPr>
            </w:pPr>
            <w:r>
              <w:rPr>
                <w:rFonts w:ascii="宋体" w:eastAsia="宋体" w:hAnsi="宋体" w:hint="eastAsia"/>
                <w:sz w:val="24"/>
              </w:rPr>
              <w:t>发表</w:t>
            </w:r>
          </w:p>
          <w:p w:rsidR="00BD15DD" w:rsidRDefault="008060F5">
            <w:pPr>
              <w:jc w:val="center"/>
              <w:rPr>
                <w:rFonts w:ascii="宋体" w:eastAsia="宋体" w:hAnsi="宋体"/>
                <w:sz w:val="24"/>
              </w:rPr>
            </w:pPr>
            <w:r>
              <w:rPr>
                <w:rFonts w:ascii="宋体" w:eastAsia="宋体" w:hAnsi="宋体" w:hint="eastAsia"/>
                <w:sz w:val="24"/>
              </w:rPr>
              <w:t>字数</w:t>
            </w:r>
          </w:p>
        </w:tc>
        <w:tc>
          <w:tcPr>
            <w:tcW w:w="1269" w:type="dxa"/>
            <w:vAlign w:val="center"/>
          </w:tcPr>
          <w:p w:rsidR="00BD15DD" w:rsidRDefault="00BD15DD">
            <w:pPr>
              <w:jc w:val="center"/>
              <w:rPr>
                <w:rFonts w:ascii="宋体" w:eastAsia="宋体" w:hAnsi="宋体"/>
                <w:sz w:val="24"/>
              </w:rPr>
            </w:pPr>
          </w:p>
        </w:tc>
      </w:tr>
      <w:tr w:rsidR="00BD15DD">
        <w:trPr>
          <w:trHeight w:val="680"/>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发表文章题目</w:t>
            </w:r>
          </w:p>
        </w:tc>
        <w:tc>
          <w:tcPr>
            <w:tcW w:w="6982" w:type="dxa"/>
            <w:gridSpan w:val="8"/>
            <w:vAlign w:val="center"/>
          </w:tcPr>
          <w:p w:rsidR="00BD15DD" w:rsidRDefault="00BD15DD">
            <w:pPr>
              <w:rPr>
                <w:rFonts w:ascii="宋体" w:eastAsia="宋体" w:hAnsi="宋体"/>
                <w:sz w:val="24"/>
              </w:rPr>
            </w:pPr>
          </w:p>
        </w:tc>
      </w:tr>
      <w:tr w:rsidR="00BD15DD">
        <w:trPr>
          <w:trHeight w:val="680"/>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发表文章刊物</w:t>
            </w:r>
          </w:p>
        </w:tc>
        <w:tc>
          <w:tcPr>
            <w:tcW w:w="6982" w:type="dxa"/>
            <w:gridSpan w:val="8"/>
            <w:vAlign w:val="center"/>
          </w:tcPr>
          <w:p w:rsidR="00BD15DD" w:rsidRDefault="008060F5">
            <w:pPr>
              <w:rPr>
                <w:rFonts w:ascii="宋体" w:eastAsia="宋体" w:hAnsi="宋体"/>
                <w:sz w:val="24"/>
              </w:rPr>
            </w:pPr>
            <w:r>
              <w:rPr>
                <w:rFonts w:ascii="宋体" w:eastAsia="宋体" w:hAnsi="宋体" w:hint="eastAsia"/>
                <w:sz w:val="24"/>
              </w:rPr>
              <w:t>（刊物名称及刊号）</w:t>
            </w:r>
          </w:p>
        </w:tc>
      </w:tr>
      <w:tr w:rsidR="00BD15DD">
        <w:trPr>
          <w:trHeight w:val="3156"/>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rsidR="00BD15DD" w:rsidRDefault="00BD15DD">
            <w:pPr>
              <w:rPr>
                <w:rFonts w:ascii="宋体" w:eastAsia="宋体" w:hAnsi="宋体"/>
                <w:sz w:val="24"/>
              </w:rPr>
            </w:pPr>
          </w:p>
        </w:tc>
      </w:tr>
    </w:tbl>
    <w:p w:rsidR="00BD15DD" w:rsidRDefault="00BD15D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7151"/>
      </w:tblGrid>
      <w:tr w:rsidR="00BD15DD">
        <w:trPr>
          <w:trHeight w:val="680"/>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lastRenderedPageBreak/>
              <w:t>拟定学位论文</w:t>
            </w:r>
          </w:p>
          <w:p w:rsidR="00BD15DD" w:rsidRDefault="008060F5">
            <w:pPr>
              <w:jc w:val="center"/>
              <w:rPr>
                <w:rFonts w:ascii="宋体" w:eastAsia="宋体" w:hAnsi="宋体"/>
                <w:sz w:val="24"/>
              </w:rPr>
            </w:pPr>
            <w:r>
              <w:rPr>
                <w:rFonts w:ascii="宋体" w:eastAsia="宋体" w:hAnsi="宋体" w:hint="eastAsia"/>
                <w:sz w:val="24"/>
              </w:rPr>
              <w:t>写作方向</w:t>
            </w:r>
          </w:p>
        </w:tc>
        <w:tc>
          <w:tcPr>
            <w:tcW w:w="6982" w:type="dxa"/>
            <w:vAlign w:val="center"/>
          </w:tcPr>
          <w:p w:rsidR="00922D16" w:rsidRDefault="00922D16">
            <w:pPr>
              <w:ind w:firstLineChars="200" w:firstLine="480"/>
              <w:rPr>
                <w:rFonts w:ascii="宋体" w:eastAsia="宋体" w:hAnsi="宋体"/>
                <w:sz w:val="24"/>
              </w:rPr>
            </w:pPr>
            <w:r>
              <w:rPr>
                <w:rFonts w:ascii="宋体" w:eastAsia="宋体" w:hAnsi="宋体" w:hint="eastAsia"/>
                <w:sz w:val="24"/>
              </w:rPr>
              <w:t>本篇论文的出发点是从财富积累角度对消费者选择行为进行理论探讨</w:t>
            </w:r>
            <w:r w:rsidR="009C10A7">
              <w:rPr>
                <w:rFonts w:ascii="宋体" w:eastAsia="宋体" w:hAnsi="宋体" w:hint="eastAsia"/>
                <w:sz w:val="24"/>
              </w:rPr>
              <w:t>，并以商品房市场的数据</w:t>
            </w:r>
            <w:r w:rsidR="00A46266">
              <w:rPr>
                <w:rFonts w:ascii="宋体" w:eastAsia="宋体" w:hAnsi="宋体" w:hint="eastAsia"/>
                <w:sz w:val="24"/>
              </w:rPr>
              <w:t>和政府政策</w:t>
            </w:r>
            <w:r w:rsidR="009C10A7">
              <w:rPr>
                <w:rFonts w:ascii="宋体" w:eastAsia="宋体" w:hAnsi="宋体" w:hint="eastAsia"/>
                <w:sz w:val="24"/>
              </w:rPr>
              <w:t>进行</w:t>
            </w:r>
            <w:r w:rsidR="00371250">
              <w:rPr>
                <w:rFonts w:ascii="宋体" w:eastAsia="宋体" w:hAnsi="宋体" w:hint="eastAsia"/>
                <w:sz w:val="24"/>
              </w:rPr>
              <w:t>实证</w:t>
            </w:r>
            <w:r w:rsidR="009C10A7">
              <w:rPr>
                <w:rFonts w:ascii="宋体" w:eastAsia="宋体" w:hAnsi="宋体" w:hint="eastAsia"/>
                <w:sz w:val="24"/>
              </w:rPr>
              <w:t>验证。</w:t>
            </w:r>
          </w:p>
          <w:p w:rsidR="00BD15DD" w:rsidRDefault="00A46266" w:rsidP="00C6032C">
            <w:pPr>
              <w:ind w:firstLineChars="200" w:firstLine="480"/>
              <w:rPr>
                <w:rFonts w:ascii="宋体" w:eastAsia="宋体" w:hAnsi="宋体"/>
                <w:sz w:val="24"/>
              </w:rPr>
            </w:pPr>
            <w:r>
              <w:rPr>
                <w:rFonts w:ascii="宋体" w:eastAsia="宋体" w:hAnsi="宋体" w:hint="eastAsia"/>
                <w:sz w:val="24"/>
              </w:rPr>
              <w:t>西方经济学将需求曲线向右上倾斜的“吉芬品”作为</w:t>
            </w:r>
            <w:r w:rsidR="005C3F4F">
              <w:rPr>
                <w:rFonts w:ascii="宋体" w:eastAsia="宋体" w:hAnsi="宋体" w:hint="eastAsia"/>
                <w:sz w:val="24"/>
              </w:rPr>
              <w:t>特殊的劣等品</w:t>
            </w:r>
            <w:r>
              <w:rPr>
                <w:rFonts w:ascii="宋体" w:eastAsia="宋体" w:hAnsi="宋体" w:hint="eastAsia"/>
                <w:sz w:val="24"/>
              </w:rPr>
              <w:t>进行研究，</w:t>
            </w:r>
            <w:r w:rsidR="00C6032C">
              <w:rPr>
                <w:rFonts w:ascii="宋体" w:eastAsia="宋体" w:hAnsi="宋体" w:hint="eastAsia"/>
                <w:sz w:val="24"/>
              </w:rPr>
              <w:t>然而现实中以商品房为代表的类似“吉芬品”的商品从现象看似乎违背西方经济学的需求定律。因此，有必要从理论上对此进行探讨并加以解释。</w:t>
            </w:r>
          </w:p>
        </w:tc>
      </w:tr>
      <w:tr w:rsidR="00BD15DD">
        <w:trPr>
          <w:trHeight w:val="2258"/>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BD15DD" w:rsidRDefault="00CD101D">
            <w:pPr>
              <w:ind w:firstLineChars="200" w:firstLine="482"/>
              <w:rPr>
                <w:rFonts w:ascii="宋体" w:eastAsia="宋体" w:hAnsi="宋体"/>
                <w:b/>
                <w:sz w:val="24"/>
              </w:rPr>
            </w:pPr>
            <w:r>
              <w:rPr>
                <w:rFonts w:ascii="宋体" w:eastAsia="宋体" w:hAnsi="宋体" w:hint="eastAsia"/>
                <w:b/>
                <w:sz w:val="24"/>
              </w:rPr>
              <w:t>一</w:t>
            </w:r>
            <w:r w:rsidR="008060F5">
              <w:rPr>
                <w:rFonts w:ascii="宋体" w:eastAsia="宋体" w:hAnsi="宋体" w:hint="eastAsia"/>
                <w:b/>
                <w:sz w:val="24"/>
              </w:rPr>
              <w:t>、</w:t>
            </w:r>
            <w:r w:rsidR="008060F5">
              <w:rPr>
                <w:rFonts w:ascii="宋体" w:eastAsia="宋体" w:hAnsi="宋体"/>
                <w:b/>
                <w:sz w:val="24"/>
              </w:rPr>
              <w:t>研究意义</w:t>
            </w:r>
          </w:p>
          <w:p w:rsidR="00903CBD" w:rsidRDefault="00903CBD">
            <w:pPr>
              <w:ind w:firstLineChars="200" w:firstLine="480"/>
              <w:rPr>
                <w:rFonts w:ascii="宋体" w:eastAsia="宋体" w:hAnsi="宋体"/>
                <w:sz w:val="24"/>
              </w:rPr>
            </w:pPr>
            <w:r>
              <w:rPr>
                <w:rFonts w:ascii="宋体" w:eastAsia="宋体" w:hAnsi="宋体" w:hint="eastAsia"/>
                <w:sz w:val="24"/>
              </w:rPr>
              <w:t>随着社会财富的增加，</w:t>
            </w:r>
            <w:r w:rsidR="00461E09">
              <w:rPr>
                <w:rFonts w:ascii="宋体" w:eastAsia="宋体" w:hAnsi="宋体" w:hint="eastAsia"/>
                <w:sz w:val="24"/>
              </w:rPr>
              <w:t>作为消费者</w:t>
            </w:r>
            <w:r>
              <w:rPr>
                <w:rFonts w:ascii="宋体" w:eastAsia="宋体" w:hAnsi="宋体" w:hint="eastAsia"/>
                <w:sz w:val="24"/>
              </w:rPr>
              <w:t>除了传统的劳动性收入外，</w:t>
            </w:r>
            <w:r w:rsidR="00461E09">
              <w:rPr>
                <w:rFonts w:ascii="宋体" w:eastAsia="宋体" w:hAnsi="宋体" w:hint="eastAsia"/>
                <w:sz w:val="24"/>
              </w:rPr>
              <w:t>其</w:t>
            </w:r>
            <w:r>
              <w:rPr>
                <w:rFonts w:ascii="宋体" w:eastAsia="宋体" w:hAnsi="宋体" w:hint="eastAsia"/>
                <w:sz w:val="24"/>
              </w:rPr>
              <w:t>拥有的资产逐渐成为</w:t>
            </w:r>
            <w:r w:rsidR="00C504B6">
              <w:rPr>
                <w:rFonts w:ascii="宋体" w:eastAsia="宋体" w:hAnsi="宋体" w:hint="eastAsia"/>
                <w:sz w:val="24"/>
              </w:rPr>
              <w:t>财富的</w:t>
            </w:r>
            <w:r>
              <w:rPr>
                <w:rFonts w:ascii="宋体" w:eastAsia="宋体" w:hAnsi="宋体" w:hint="eastAsia"/>
                <w:sz w:val="24"/>
              </w:rPr>
              <w:t>重要组成部分。</w:t>
            </w:r>
            <w:r w:rsidR="007841ED">
              <w:rPr>
                <w:rFonts w:ascii="宋体" w:eastAsia="宋体" w:hAnsi="宋体" w:hint="eastAsia"/>
                <w:sz w:val="24"/>
              </w:rPr>
              <w:t>对于资产来说，消费者选择购买一定时期内会涨价的资产显然是</w:t>
            </w:r>
            <w:r w:rsidR="00DA2E48">
              <w:rPr>
                <w:rFonts w:ascii="宋体" w:eastAsia="宋体" w:hAnsi="宋体" w:hint="eastAsia"/>
                <w:sz w:val="24"/>
              </w:rPr>
              <w:t>理性的</w:t>
            </w:r>
            <w:r w:rsidR="007841ED">
              <w:rPr>
                <w:rFonts w:ascii="宋体" w:eastAsia="宋体" w:hAnsi="宋体" w:hint="eastAsia"/>
                <w:sz w:val="24"/>
              </w:rPr>
              <w:t>，</w:t>
            </w:r>
            <w:r w:rsidR="00550D9C">
              <w:rPr>
                <w:rFonts w:ascii="宋体" w:eastAsia="宋体" w:hAnsi="宋体" w:hint="eastAsia"/>
                <w:sz w:val="24"/>
              </w:rPr>
              <w:t>因为资产的升值会带来财富积累的增加</w:t>
            </w:r>
            <w:r w:rsidR="000436EB">
              <w:rPr>
                <w:rFonts w:ascii="宋体" w:eastAsia="宋体" w:hAnsi="宋体" w:hint="eastAsia"/>
                <w:sz w:val="24"/>
              </w:rPr>
              <w:t>，</w:t>
            </w:r>
            <w:r w:rsidR="00DA2E48">
              <w:rPr>
                <w:rFonts w:ascii="宋体" w:eastAsia="宋体" w:hAnsi="宋体" w:hint="eastAsia"/>
                <w:sz w:val="24"/>
              </w:rPr>
              <w:t>消费者必然选择有利于财富积累的行为。</w:t>
            </w:r>
          </w:p>
          <w:p w:rsidR="00A258AC" w:rsidRDefault="00A258AC">
            <w:pPr>
              <w:ind w:firstLineChars="200" w:firstLine="480"/>
              <w:rPr>
                <w:rFonts w:ascii="宋体" w:eastAsia="宋体" w:hAnsi="宋体"/>
                <w:sz w:val="24"/>
              </w:rPr>
            </w:pPr>
            <w:r>
              <w:rPr>
                <w:rFonts w:ascii="宋体" w:eastAsia="宋体" w:hAnsi="宋体" w:hint="eastAsia"/>
                <w:sz w:val="24"/>
              </w:rPr>
              <w:t>当前，</w:t>
            </w:r>
            <w:r w:rsidR="008060F5">
              <w:rPr>
                <w:rFonts w:ascii="宋体" w:eastAsia="宋体" w:hAnsi="宋体" w:hint="eastAsia"/>
                <w:sz w:val="24"/>
              </w:rPr>
              <w:t>关于</w:t>
            </w:r>
            <w:r>
              <w:rPr>
                <w:rFonts w:ascii="宋体" w:eastAsia="宋体" w:hAnsi="宋体" w:hint="eastAsia"/>
                <w:sz w:val="24"/>
              </w:rPr>
              <w:t>商品房</w:t>
            </w:r>
            <w:r w:rsidR="008060F5">
              <w:rPr>
                <w:rFonts w:ascii="宋体" w:eastAsia="宋体" w:hAnsi="宋体" w:hint="eastAsia"/>
                <w:sz w:val="24"/>
              </w:rPr>
              <w:t>需求曲线向右上倾斜的</w:t>
            </w:r>
            <w:r>
              <w:rPr>
                <w:rFonts w:ascii="宋体" w:eastAsia="宋体" w:hAnsi="宋体" w:hint="eastAsia"/>
                <w:sz w:val="24"/>
              </w:rPr>
              <w:t>解释</w:t>
            </w:r>
            <w:r w:rsidR="008060F5">
              <w:rPr>
                <w:rFonts w:ascii="宋体" w:eastAsia="宋体" w:hAnsi="宋体" w:hint="eastAsia"/>
                <w:sz w:val="24"/>
              </w:rPr>
              <w:t>，</w:t>
            </w:r>
            <w:r>
              <w:rPr>
                <w:rFonts w:ascii="宋体" w:eastAsia="宋体" w:hAnsi="宋体" w:hint="eastAsia"/>
                <w:sz w:val="24"/>
              </w:rPr>
              <w:t>研究主要集中在土体价格上升推高了房价和投资需求买涨不买跌两个方面，</w:t>
            </w:r>
            <w:r w:rsidR="001B4DDE">
              <w:rPr>
                <w:rFonts w:ascii="宋体" w:eastAsia="宋体" w:hAnsi="宋体" w:hint="eastAsia"/>
                <w:sz w:val="24"/>
              </w:rPr>
              <w:t>而政府据此制定的政策却效果有限。本文在前人研究的基础上，从财富积累角度进行解释，并提出相关政策建议。</w:t>
            </w:r>
          </w:p>
          <w:p w:rsidR="00BD15DD" w:rsidRDefault="00CD101D">
            <w:pPr>
              <w:ind w:firstLineChars="200" w:firstLine="482"/>
              <w:rPr>
                <w:rFonts w:ascii="宋体" w:eastAsia="宋体" w:hAnsi="宋体"/>
                <w:b/>
                <w:sz w:val="24"/>
              </w:rPr>
            </w:pPr>
            <w:r>
              <w:rPr>
                <w:rFonts w:ascii="宋体" w:eastAsia="宋体" w:hAnsi="宋体" w:hint="eastAsia"/>
                <w:b/>
                <w:sz w:val="24"/>
              </w:rPr>
              <w:t>二</w:t>
            </w:r>
            <w:r w:rsidR="008060F5">
              <w:rPr>
                <w:rFonts w:ascii="宋体" w:eastAsia="宋体" w:hAnsi="宋体" w:hint="eastAsia"/>
                <w:b/>
                <w:sz w:val="24"/>
              </w:rPr>
              <w:t>、内容摘要</w:t>
            </w:r>
          </w:p>
          <w:p w:rsidR="00E25BB9" w:rsidRDefault="008D5BA1">
            <w:pPr>
              <w:ind w:firstLineChars="200" w:firstLine="480"/>
              <w:rPr>
                <w:rFonts w:ascii="宋体" w:eastAsia="宋体" w:hAnsi="宋体"/>
                <w:sz w:val="24"/>
              </w:rPr>
            </w:pPr>
            <w:r>
              <w:rPr>
                <w:rFonts w:ascii="宋体" w:eastAsia="宋体" w:hAnsi="宋体" w:hint="eastAsia"/>
                <w:sz w:val="24"/>
              </w:rPr>
              <w:t>（一）</w:t>
            </w:r>
            <w:r w:rsidR="007214D0">
              <w:rPr>
                <w:rFonts w:ascii="宋体" w:eastAsia="宋体" w:hAnsi="宋体" w:hint="eastAsia"/>
                <w:sz w:val="24"/>
              </w:rPr>
              <w:t>在效用相同的前提下，消费者会选择价格低的商品，</w:t>
            </w:r>
            <w:r w:rsidR="0069575B">
              <w:rPr>
                <w:rFonts w:ascii="宋体" w:eastAsia="宋体" w:hAnsi="宋体" w:hint="eastAsia"/>
                <w:sz w:val="24"/>
              </w:rPr>
              <w:t>即用较少的支出得到同样的满足</w:t>
            </w:r>
            <w:r w:rsidR="00587948">
              <w:rPr>
                <w:rFonts w:ascii="宋体" w:eastAsia="宋体" w:hAnsi="宋体" w:hint="eastAsia"/>
                <w:sz w:val="24"/>
              </w:rPr>
              <w:t>，支出的减少会相对增加财富积累。</w:t>
            </w:r>
            <w:r w:rsidR="00277B7B">
              <w:rPr>
                <w:rFonts w:ascii="宋体" w:eastAsia="宋体" w:hAnsi="宋体" w:hint="eastAsia"/>
                <w:sz w:val="24"/>
              </w:rPr>
              <w:t>此时的需求曲线是向右下倾斜的。</w:t>
            </w:r>
          </w:p>
          <w:p w:rsidR="00587948" w:rsidRDefault="008D5BA1">
            <w:pPr>
              <w:ind w:firstLineChars="200" w:firstLine="480"/>
              <w:rPr>
                <w:rFonts w:ascii="宋体" w:eastAsia="宋体" w:hAnsi="宋体"/>
                <w:sz w:val="24"/>
              </w:rPr>
            </w:pPr>
            <w:r>
              <w:rPr>
                <w:rFonts w:ascii="宋体" w:eastAsia="宋体" w:hAnsi="宋体" w:hint="eastAsia"/>
                <w:sz w:val="24"/>
              </w:rPr>
              <w:t>（二）</w:t>
            </w:r>
            <w:r w:rsidR="00277B7B">
              <w:rPr>
                <w:rFonts w:ascii="宋体" w:eastAsia="宋体" w:hAnsi="宋体" w:hint="eastAsia"/>
                <w:sz w:val="24"/>
              </w:rPr>
              <w:t>一定时期内预期会涨价的商品，消费者会选择提前购买，若价格持续上涨，消费者的购买行为也必然加大。因为低价买入后，随着价格的上涨，财富积累也会增加。</w:t>
            </w:r>
            <w:r w:rsidR="00B0775D">
              <w:rPr>
                <w:rFonts w:ascii="宋体" w:eastAsia="宋体" w:hAnsi="宋体" w:hint="eastAsia"/>
                <w:sz w:val="24"/>
              </w:rPr>
              <w:t>从现象来看，此时的需求曲线</w:t>
            </w:r>
            <w:r w:rsidR="002213D0">
              <w:rPr>
                <w:rFonts w:ascii="宋体" w:eastAsia="宋体" w:hAnsi="宋体" w:hint="eastAsia"/>
                <w:sz w:val="24"/>
              </w:rPr>
              <w:t>似乎是应该</w:t>
            </w:r>
            <w:r w:rsidR="00B0775D">
              <w:rPr>
                <w:rFonts w:ascii="宋体" w:eastAsia="宋体" w:hAnsi="宋体" w:hint="eastAsia"/>
                <w:sz w:val="24"/>
              </w:rPr>
              <w:t>向右上倾斜的</w:t>
            </w:r>
            <w:r w:rsidR="002213D0">
              <w:rPr>
                <w:rFonts w:ascii="宋体" w:eastAsia="宋体" w:hAnsi="宋体" w:hint="eastAsia"/>
                <w:sz w:val="24"/>
              </w:rPr>
              <w:t>。然后，消费者购买此类商品是为了获得涨价后带来的财富积累的增加，本意必然是希望在低价的时候尽量多的购买，这样才能达到财富积累最大化。</w:t>
            </w:r>
            <w:r w:rsidR="002E1B9D">
              <w:rPr>
                <w:rFonts w:ascii="宋体" w:eastAsia="宋体" w:hAnsi="宋体" w:hint="eastAsia"/>
                <w:sz w:val="24"/>
              </w:rPr>
              <w:t>也正因为此，在房价逐渐上涨的过程中，购买行为也在逐渐增加，从而形成了向右上倾斜的需求曲线。</w:t>
            </w:r>
          </w:p>
          <w:p w:rsidR="008D5BA1" w:rsidRDefault="008D5BA1">
            <w:pPr>
              <w:ind w:firstLineChars="200" w:firstLine="480"/>
              <w:rPr>
                <w:rFonts w:ascii="宋体" w:eastAsia="宋体" w:hAnsi="宋体"/>
                <w:sz w:val="24"/>
              </w:rPr>
            </w:pPr>
            <w:r>
              <w:rPr>
                <w:rFonts w:ascii="宋体" w:eastAsia="宋体" w:hAnsi="宋体" w:hint="eastAsia"/>
                <w:sz w:val="24"/>
              </w:rPr>
              <w:t>（三）商品房</w:t>
            </w:r>
            <w:r w:rsidR="00945F07">
              <w:rPr>
                <w:rFonts w:ascii="宋体" w:eastAsia="宋体" w:hAnsi="宋体" w:hint="eastAsia"/>
                <w:sz w:val="24"/>
              </w:rPr>
              <w:t>的属性</w:t>
            </w:r>
            <w:r w:rsidR="001E3363">
              <w:rPr>
                <w:rFonts w:ascii="宋体" w:eastAsia="宋体" w:hAnsi="宋体" w:hint="eastAsia"/>
                <w:sz w:val="24"/>
              </w:rPr>
              <w:t>决定了其成为财富积累的主要载体</w:t>
            </w:r>
            <w:r w:rsidR="00080372">
              <w:rPr>
                <w:rFonts w:ascii="宋体" w:eastAsia="宋体" w:hAnsi="宋体" w:hint="eastAsia"/>
                <w:sz w:val="24"/>
              </w:rPr>
              <w:t>，也决定着消费者的购买行为。</w:t>
            </w:r>
          </w:p>
          <w:p w:rsidR="00945F07" w:rsidRDefault="00945F07">
            <w:pPr>
              <w:ind w:firstLineChars="200" w:firstLine="480"/>
              <w:rPr>
                <w:rFonts w:ascii="宋体" w:eastAsia="宋体" w:hAnsi="宋体"/>
                <w:sz w:val="24"/>
              </w:rPr>
            </w:pPr>
            <w:r>
              <w:rPr>
                <w:rFonts w:ascii="宋体" w:eastAsia="宋体" w:hAnsi="宋体" w:hint="eastAsia"/>
                <w:sz w:val="24"/>
              </w:rPr>
              <w:t>1.房价上涨会增加有房者的财富积累，并相对的减少了无房者的财富积累。</w:t>
            </w:r>
          </w:p>
          <w:p w:rsidR="001E3363" w:rsidRDefault="00612938">
            <w:pPr>
              <w:ind w:firstLineChars="200" w:firstLine="480"/>
              <w:rPr>
                <w:rFonts w:ascii="宋体" w:eastAsia="宋体" w:hAnsi="宋体"/>
                <w:sz w:val="24"/>
              </w:rPr>
            </w:pPr>
            <w:r>
              <w:rPr>
                <w:rFonts w:ascii="宋体" w:eastAsia="宋体" w:hAnsi="宋体" w:hint="eastAsia"/>
                <w:sz w:val="24"/>
              </w:rPr>
              <w:t>2.</w:t>
            </w:r>
            <w:r w:rsidR="001E3363">
              <w:rPr>
                <w:rFonts w:ascii="宋体" w:eastAsia="宋体" w:hAnsi="宋体" w:hint="eastAsia"/>
                <w:sz w:val="24"/>
              </w:rPr>
              <w:t>若房价预期是持续上涨，</w:t>
            </w:r>
            <w:r>
              <w:rPr>
                <w:rFonts w:ascii="宋体" w:eastAsia="宋体" w:hAnsi="宋体" w:hint="eastAsia"/>
                <w:sz w:val="24"/>
              </w:rPr>
              <w:t>房产的可继承性会</w:t>
            </w:r>
            <w:r w:rsidR="001E3363">
              <w:rPr>
                <w:rFonts w:ascii="宋体" w:eastAsia="宋体" w:hAnsi="宋体" w:hint="eastAsia"/>
                <w:sz w:val="24"/>
              </w:rPr>
              <w:t>加剧</w:t>
            </w:r>
            <w:r>
              <w:rPr>
                <w:rFonts w:ascii="宋体" w:eastAsia="宋体" w:hAnsi="宋体" w:hint="eastAsia"/>
                <w:sz w:val="24"/>
              </w:rPr>
              <w:t>财富积累的代际不平等</w:t>
            </w:r>
            <w:r w:rsidR="001E3363">
              <w:rPr>
                <w:rFonts w:ascii="宋体" w:eastAsia="宋体" w:hAnsi="宋体" w:hint="eastAsia"/>
                <w:sz w:val="24"/>
              </w:rPr>
              <w:t>。</w:t>
            </w:r>
          </w:p>
          <w:p w:rsidR="000436EB" w:rsidRDefault="001E3363" w:rsidP="001E3363">
            <w:pPr>
              <w:ind w:firstLineChars="200" w:firstLine="480"/>
              <w:rPr>
                <w:rFonts w:ascii="宋体" w:eastAsia="宋体" w:hAnsi="宋体"/>
                <w:sz w:val="24"/>
              </w:rPr>
            </w:pPr>
            <w:r>
              <w:rPr>
                <w:rFonts w:ascii="宋体" w:eastAsia="宋体" w:hAnsi="宋体" w:hint="eastAsia"/>
                <w:sz w:val="24"/>
              </w:rPr>
              <w:t>3.相对于劳动性收入等个人所能拥有的财富来说，商品房所占的比重巨大，其价格波动会带来财富积累的巨大变化。</w:t>
            </w:r>
          </w:p>
          <w:p w:rsidR="00080372" w:rsidRPr="00080372" w:rsidRDefault="00551B99" w:rsidP="003F7FFE">
            <w:pPr>
              <w:ind w:firstLineChars="200" w:firstLine="480"/>
              <w:rPr>
                <w:rFonts w:ascii="宋体" w:eastAsia="宋体" w:hAnsi="宋体"/>
                <w:sz w:val="24"/>
              </w:rPr>
            </w:pPr>
            <w:r>
              <w:rPr>
                <w:rFonts w:ascii="宋体" w:eastAsia="宋体" w:hAnsi="宋体" w:hint="eastAsia"/>
                <w:sz w:val="24"/>
              </w:rPr>
              <w:t>因为商品房具有的以上属性</w:t>
            </w:r>
            <w:r w:rsidR="00080372">
              <w:rPr>
                <w:rFonts w:ascii="宋体" w:eastAsia="宋体" w:hAnsi="宋体" w:hint="eastAsia"/>
                <w:sz w:val="24"/>
              </w:rPr>
              <w:t>，</w:t>
            </w:r>
            <w:r w:rsidR="00AF0B06">
              <w:rPr>
                <w:rFonts w:ascii="宋体" w:eastAsia="宋体" w:hAnsi="宋体" w:hint="eastAsia"/>
                <w:sz w:val="24"/>
              </w:rPr>
              <w:t>消费者的购买行为必然</w:t>
            </w:r>
            <w:r>
              <w:rPr>
                <w:rFonts w:ascii="宋体" w:eastAsia="宋体" w:hAnsi="宋体" w:hint="eastAsia"/>
                <w:sz w:val="24"/>
              </w:rPr>
              <w:t>是经过深思熟虑的</w:t>
            </w:r>
            <w:r w:rsidR="00BB3A61">
              <w:rPr>
                <w:rFonts w:ascii="宋体" w:eastAsia="宋体" w:hAnsi="宋体" w:hint="eastAsia"/>
                <w:sz w:val="24"/>
              </w:rPr>
              <w:t>，也必然是理性的。</w:t>
            </w:r>
            <w:r w:rsidR="003F7FFE">
              <w:rPr>
                <w:rFonts w:ascii="宋体" w:eastAsia="宋体" w:hAnsi="宋体" w:hint="eastAsia"/>
                <w:sz w:val="24"/>
              </w:rPr>
              <w:t>这样的消费者购买行为可以</w:t>
            </w:r>
            <w:r w:rsidR="00080372">
              <w:rPr>
                <w:rFonts w:ascii="宋体" w:eastAsia="宋体" w:hAnsi="宋体" w:hint="eastAsia"/>
                <w:sz w:val="24"/>
              </w:rPr>
              <w:t>从财富积累角度进行合理的解释。</w:t>
            </w:r>
          </w:p>
        </w:tc>
      </w:tr>
      <w:tr w:rsidR="00BD15DD">
        <w:trPr>
          <w:trHeight w:val="680"/>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BD15DD" w:rsidRDefault="0050550C">
            <w:pPr>
              <w:rPr>
                <w:rFonts w:ascii="宋体" w:eastAsia="宋体" w:hAnsi="宋体"/>
                <w:sz w:val="24"/>
              </w:rPr>
            </w:pPr>
            <w:bookmarkStart w:id="0" w:name="OLE_LINK7"/>
            <w:bookmarkStart w:id="1" w:name="OLE_LINK8"/>
            <w:bookmarkStart w:id="2" w:name="OLE_LINK1"/>
            <w:r>
              <w:rPr>
                <w:rFonts w:ascii="宋体" w:eastAsia="宋体" w:hAnsi="宋体"/>
                <w:sz w:val="24"/>
              </w:rPr>
              <w:t>财富积累因素</w:t>
            </w:r>
            <w:r w:rsidR="008060F5">
              <w:rPr>
                <w:rFonts w:ascii="宋体" w:eastAsia="宋体" w:hAnsi="宋体"/>
                <w:sz w:val="24"/>
              </w:rPr>
              <w:t>对消费者选择行为的</w:t>
            </w:r>
            <w:bookmarkEnd w:id="0"/>
            <w:bookmarkEnd w:id="1"/>
            <w:bookmarkEnd w:id="2"/>
            <w:r>
              <w:rPr>
                <w:rFonts w:ascii="宋体" w:eastAsia="宋体" w:hAnsi="宋体"/>
                <w:sz w:val="24"/>
              </w:rPr>
              <w:t>影响分析</w:t>
            </w:r>
            <w:r>
              <w:rPr>
                <w:rFonts w:ascii="宋体" w:eastAsia="宋体" w:hAnsi="宋体" w:hint="eastAsia"/>
                <w:sz w:val="24"/>
              </w:rPr>
              <w:t>-基于北京房地产市场的实证研究</w:t>
            </w:r>
          </w:p>
        </w:tc>
      </w:tr>
      <w:tr w:rsidR="00BD15DD">
        <w:trPr>
          <w:trHeight w:val="9971"/>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rsidR="00BD15DD" w:rsidRDefault="008060F5">
            <w:pPr>
              <w:spacing w:line="400" w:lineRule="exact"/>
              <w:rPr>
                <w:rFonts w:ascii="黑体" w:eastAsia="黑体" w:hAnsi="黑体"/>
                <w:sz w:val="28"/>
                <w:szCs w:val="28"/>
              </w:rPr>
            </w:pPr>
            <w:r>
              <w:rPr>
                <w:rFonts w:ascii="黑体" w:eastAsia="黑体" w:hAnsi="黑体"/>
                <w:sz w:val="28"/>
                <w:szCs w:val="28"/>
              </w:rPr>
              <w:t>第</w:t>
            </w:r>
            <w:r>
              <w:rPr>
                <w:rFonts w:ascii="黑体" w:eastAsia="黑体" w:hAnsi="黑体" w:hint="eastAsia"/>
                <w:sz w:val="28"/>
                <w:szCs w:val="28"/>
              </w:rPr>
              <w:t>1</w:t>
            </w:r>
            <w:r>
              <w:rPr>
                <w:rFonts w:ascii="黑体" w:eastAsia="黑体" w:hAnsi="黑体"/>
                <w:sz w:val="28"/>
                <w:szCs w:val="28"/>
              </w:rPr>
              <w:t>章</w:t>
            </w:r>
            <w:r>
              <w:rPr>
                <w:rFonts w:ascii="黑体" w:eastAsia="黑体" w:hAnsi="黑体" w:hint="eastAsia"/>
                <w:sz w:val="28"/>
                <w:szCs w:val="28"/>
              </w:rPr>
              <w:t xml:space="preserve"> 引言</w:t>
            </w:r>
          </w:p>
          <w:p w:rsidR="00BD15DD" w:rsidRDefault="008060F5">
            <w:pPr>
              <w:spacing w:line="400" w:lineRule="exact"/>
              <w:ind w:firstLine="420"/>
              <w:rPr>
                <w:rFonts w:ascii="宋体" w:eastAsia="宋体" w:hAnsi="宋体"/>
                <w:sz w:val="24"/>
                <w:szCs w:val="28"/>
              </w:rPr>
            </w:pPr>
            <w:r>
              <w:rPr>
                <w:rFonts w:ascii="宋体" w:eastAsia="宋体" w:hAnsi="宋体" w:hint="eastAsia"/>
                <w:sz w:val="24"/>
                <w:szCs w:val="28"/>
              </w:rPr>
              <w:t>1.1 研究背景</w:t>
            </w:r>
          </w:p>
          <w:p w:rsidR="00BD15DD" w:rsidRDefault="008060F5">
            <w:pPr>
              <w:spacing w:line="400" w:lineRule="exact"/>
              <w:ind w:firstLine="420"/>
              <w:rPr>
                <w:rFonts w:ascii="宋体" w:eastAsia="宋体" w:hAnsi="宋体"/>
                <w:sz w:val="24"/>
                <w:szCs w:val="28"/>
              </w:rPr>
            </w:pPr>
            <w:r>
              <w:rPr>
                <w:rFonts w:ascii="宋体" w:eastAsia="宋体" w:hAnsi="宋体" w:hint="eastAsia"/>
                <w:sz w:val="24"/>
                <w:szCs w:val="28"/>
              </w:rPr>
              <w:t>1.2 研究意义</w:t>
            </w:r>
          </w:p>
          <w:p w:rsidR="00BD15DD" w:rsidRDefault="008060F5">
            <w:pPr>
              <w:spacing w:line="400" w:lineRule="exact"/>
              <w:ind w:firstLine="420"/>
              <w:rPr>
                <w:rFonts w:ascii="宋体" w:eastAsia="宋体" w:hAnsi="宋体"/>
                <w:sz w:val="24"/>
                <w:szCs w:val="28"/>
              </w:rPr>
            </w:pPr>
            <w:r>
              <w:rPr>
                <w:rFonts w:ascii="宋体" w:eastAsia="宋体" w:hAnsi="宋体" w:hint="eastAsia"/>
                <w:sz w:val="24"/>
                <w:szCs w:val="28"/>
              </w:rPr>
              <w:t>1.3 研究思路</w:t>
            </w:r>
          </w:p>
          <w:p w:rsidR="00BD15DD" w:rsidRDefault="008060F5">
            <w:pPr>
              <w:spacing w:line="400" w:lineRule="exact"/>
              <w:ind w:firstLine="420"/>
              <w:rPr>
                <w:rFonts w:ascii="宋体" w:eastAsia="宋体" w:hAnsi="宋体"/>
                <w:sz w:val="24"/>
                <w:szCs w:val="28"/>
              </w:rPr>
            </w:pPr>
            <w:r>
              <w:rPr>
                <w:rFonts w:ascii="宋体" w:eastAsia="宋体" w:hAnsi="宋体" w:hint="eastAsia"/>
                <w:sz w:val="24"/>
                <w:szCs w:val="28"/>
              </w:rPr>
              <w:t>1.4文献综述</w:t>
            </w:r>
          </w:p>
          <w:p w:rsidR="00BD15DD" w:rsidRDefault="008060F5">
            <w:pPr>
              <w:spacing w:line="400" w:lineRule="exact"/>
              <w:rPr>
                <w:rFonts w:ascii="黑体" w:eastAsia="黑体" w:hAnsi="黑体"/>
                <w:sz w:val="28"/>
                <w:szCs w:val="28"/>
              </w:rPr>
            </w:pPr>
            <w:r>
              <w:rPr>
                <w:rFonts w:ascii="黑体" w:eastAsia="黑体" w:hAnsi="黑体" w:hint="eastAsia"/>
                <w:sz w:val="28"/>
                <w:szCs w:val="28"/>
              </w:rPr>
              <w:t xml:space="preserve">第2章 </w:t>
            </w:r>
            <w:r>
              <w:rPr>
                <w:rFonts w:ascii="黑体" w:eastAsia="黑体" w:hAnsi="黑体"/>
                <w:sz w:val="28"/>
                <w:szCs w:val="28"/>
              </w:rPr>
              <w:t>效用论</w:t>
            </w:r>
            <w:r w:rsidR="00E1545F">
              <w:rPr>
                <w:rFonts w:ascii="黑体" w:eastAsia="黑体" w:hAnsi="黑体" w:hint="eastAsia"/>
                <w:sz w:val="28"/>
                <w:szCs w:val="28"/>
              </w:rPr>
              <w:t>与</w:t>
            </w:r>
            <w:r>
              <w:rPr>
                <w:rFonts w:ascii="黑体" w:eastAsia="黑体" w:hAnsi="黑体"/>
                <w:sz w:val="28"/>
                <w:szCs w:val="28"/>
              </w:rPr>
              <w:t>消费者选择</w:t>
            </w:r>
          </w:p>
          <w:p w:rsidR="00BD15DD" w:rsidRDefault="008060F5">
            <w:pPr>
              <w:spacing w:line="400" w:lineRule="exact"/>
              <w:ind w:firstLine="420"/>
              <w:rPr>
                <w:rFonts w:ascii="宋体" w:eastAsia="宋体" w:hAnsi="宋体"/>
                <w:sz w:val="24"/>
                <w:szCs w:val="28"/>
              </w:rPr>
            </w:pPr>
            <w:r>
              <w:rPr>
                <w:rFonts w:ascii="宋体" w:eastAsia="宋体" w:hAnsi="宋体" w:hint="eastAsia"/>
                <w:sz w:val="24"/>
                <w:szCs w:val="28"/>
              </w:rPr>
              <w:t xml:space="preserve">2.1 </w:t>
            </w:r>
            <w:r>
              <w:rPr>
                <w:rFonts w:ascii="宋体" w:eastAsia="宋体" w:hAnsi="宋体"/>
                <w:sz w:val="24"/>
                <w:szCs w:val="28"/>
              </w:rPr>
              <w:t>理性人与向右下倾斜的需求曲线</w:t>
            </w:r>
          </w:p>
          <w:p w:rsidR="00BD15DD" w:rsidRDefault="008060F5">
            <w:pPr>
              <w:spacing w:line="400" w:lineRule="exact"/>
              <w:ind w:firstLine="420"/>
              <w:rPr>
                <w:rFonts w:ascii="宋体" w:eastAsia="宋体" w:hAnsi="宋体"/>
                <w:sz w:val="24"/>
                <w:szCs w:val="28"/>
              </w:rPr>
            </w:pPr>
            <w:r>
              <w:rPr>
                <w:rFonts w:ascii="宋体" w:eastAsia="宋体" w:hAnsi="宋体" w:hint="eastAsia"/>
                <w:sz w:val="24"/>
                <w:szCs w:val="28"/>
              </w:rPr>
              <w:t xml:space="preserve">2.2 </w:t>
            </w:r>
            <w:r>
              <w:rPr>
                <w:rFonts w:ascii="宋体" w:eastAsia="宋体" w:hAnsi="宋体"/>
                <w:sz w:val="24"/>
                <w:szCs w:val="28"/>
              </w:rPr>
              <w:t>吉芬难题与向右上倾斜的需求曲线</w:t>
            </w:r>
          </w:p>
          <w:p w:rsidR="00BD15DD" w:rsidRDefault="008060F5">
            <w:pPr>
              <w:spacing w:line="400" w:lineRule="exact"/>
              <w:ind w:firstLine="420"/>
              <w:rPr>
                <w:rFonts w:ascii="宋体" w:eastAsia="宋体" w:hAnsi="宋体"/>
                <w:sz w:val="24"/>
                <w:szCs w:val="28"/>
              </w:rPr>
            </w:pPr>
            <w:r>
              <w:rPr>
                <w:rFonts w:ascii="宋体" w:eastAsia="宋体" w:hAnsi="宋体" w:hint="eastAsia"/>
                <w:sz w:val="24"/>
                <w:szCs w:val="28"/>
              </w:rPr>
              <w:t xml:space="preserve">2.3 </w:t>
            </w:r>
            <w:r>
              <w:rPr>
                <w:rFonts w:ascii="宋体" w:eastAsia="宋体" w:hAnsi="宋体"/>
                <w:sz w:val="24"/>
                <w:szCs w:val="28"/>
              </w:rPr>
              <w:t>需求第二定律与弹性系数</w:t>
            </w:r>
          </w:p>
          <w:p w:rsidR="00BD15DD" w:rsidRPr="00803A3C" w:rsidRDefault="008060F5" w:rsidP="00803A3C">
            <w:pPr>
              <w:spacing w:line="400" w:lineRule="exact"/>
              <w:rPr>
                <w:rFonts w:ascii="黑体" w:eastAsia="黑体" w:hAnsi="黑体"/>
                <w:sz w:val="28"/>
                <w:szCs w:val="28"/>
              </w:rPr>
            </w:pPr>
            <w:r>
              <w:rPr>
                <w:rFonts w:ascii="黑体" w:eastAsia="黑体" w:hAnsi="黑体"/>
                <w:sz w:val="28"/>
                <w:szCs w:val="28"/>
              </w:rPr>
              <w:t>第3</w:t>
            </w:r>
            <w:r w:rsidRPr="00803A3C">
              <w:rPr>
                <w:rFonts w:ascii="黑体" w:eastAsia="黑体" w:hAnsi="黑体"/>
                <w:sz w:val="28"/>
                <w:szCs w:val="28"/>
              </w:rPr>
              <w:t>章 财富积累最大化</w:t>
            </w:r>
            <w:r w:rsidR="00A90D06">
              <w:rPr>
                <w:rFonts w:ascii="黑体" w:eastAsia="黑体" w:hAnsi="黑体" w:hint="eastAsia"/>
                <w:sz w:val="28"/>
                <w:szCs w:val="28"/>
              </w:rPr>
              <w:t>对</w:t>
            </w:r>
            <w:r w:rsidRPr="00803A3C">
              <w:rPr>
                <w:rFonts w:ascii="黑体" w:eastAsia="黑体" w:hAnsi="黑体"/>
                <w:sz w:val="28"/>
                <w:szCs w:val="28"/>
              </w:rPr>
              <w:t>消费者选择</w:t>
            </w:r>
            <w:r w:rsidR="00A90D06">
              <w:rPr>
                <w:rFonts w:ascii="黑体" w:eastAsia="黑体" w:hAnsi="黑体"/>
                <w:sz w:val="28"/>
                <w:szCs w:val="28"/>
              </w:rPr>
              <w:t>行为的影响</w:t>
            </w:r>
          </w:p>
          <w:p w:rsidR="00BD15DD" w:rsidRDefault="008060F5" w:rsidP="00803A3C">
            <w:pPr>
              <w:spacing w:line="400" w:lineRule="exact"/>
              <w:ind w:firstLine="420"/>
              <w:rPr>
                <w:rFonts w:ascii="宋体" w:eastAsia="宋体" w:hAnsi="宋体"/>
                <w:sz w:val="24"/>
                <w:szCs w:val="28"/>
              </w:rPr>
            </w:pPr>
            <w:r>
              <w:rPr>
                <w:rFonts w:ascii="宋体" w:eastAsia="宋体" w:hAnsi="宋体"/>
                <w:sz w:val="24"/>
                <w:szCs w:val="28"/>
              </w:rPr>
              <w:t>3.1 消费者财富积累增加的几种情形</w:t>
            </w:r>
          </w:p>
          <w:p w:rsidR="00BD15DD" w:rsidRDefault="008060F5">
            <w:pPr>
              <w:spacing w:line="400" w:lineRule="atLeast"/>
              <w:ind w:firstLine="420"/>
            </w:pPr>
            <w:r>
              <w:rPr>
                <w:rFonts w:ascii="宋体" w:eastAsia="宋体" w:hAnsi="宋体"/>
                <w:sz w:val="24"/>
                <w:szCs w:val="28"/>
              </w:rPr>
              <w:t>3.2 从财富积累角度对</w:t>
            </w:r>
            <w:r w:rsidR="00407CE0">
              <w:rPr>
                <w:rFonts w:ascii="宋体" w:eastAsia="宋体" w:hAnsi="宋体" w:hint="eastAsia"/>
                <w:sz w:val="24"/>
                <w:szCs w:val="28"/>
              </w:rPr>
              <w:t>消费</w:t>
            </w:r>
            <w:r w:rsidR="00407CE0">
              <w:rPr>
                <w:rFonts w:ascii="宋体" w:eastAsia="宋体" w:hAnsi="宋体"/>
                <w:sz w:val="24"/>
                <w:szCs w:val="28"/>
              </w:rPr>
              <w:t>者选择</w:t>
            </w:r>
            <w:r>
              <w:rPr>
                <w:rFonts w:ascii="宋体" w:eastAsia="宋体" w:hAnsi="宋体"/>
                <w:sz w:val="24"/>
                <w:szCs w:val="28"/>
              </w:rPr>
              <w:t>的解释</w:t>
            </w:r>
          </w:p>
          <w:p w:rsidR="00BD15DD" w:rsidRDefault="008060F5">
            <w:pPr>
              <w:spacing w:line="400" w:lineRule="exact"/>
              <w:ind w:firstLine="420"/>
              <w:rPr>
                <w:rFonts w:ascii="宋体" w:eastAsia="宋体" w:hAnsi="宋体"/>
                <w:sz w:val="24"/>
                <w:szCs w:val="28"/>
              </w:rPr>
            </w:pPr>
            <w:r>
              <w:rPr>
                <w:rFonts w:ascii="宋体" w:eastAsia="宋体" w:hAnsi="宋体"/>
                <w:sz w:val="24"/>
                <w:szCs w:val="28"/>
              </w:rPr>
              <w:t xml:space="preserve">3.3 </w:t>
            </w:r>
            <w:r w:rsidR="00407CE0">
              <w:rPr>
                <w:rFonts w:ascii="宋体" w:eastAsia="宋体" w:hAnsi="宋体" w:hint="eastAsia"/>
                <w:sz w:val="24"/>
                <w:szCs w:val="28"/>
              </w:rPr>
              <w:t>消费</w:t>
            </w:r>
            <w:r w:rsidR="00407CE0">
              <w:rPr>
                <w:rFonts w:ascii="宋体" w:eastAsia="宋体" w:hAnsi="宋体"/>
                <w:sz w:val="24"/>
                <w:szCs w:val="28"/>
              </w:rPr>
              <w:t>者选择</w:t>
            </w:r>
            <w:r w:rsidR="000B7E7B">
              <w:rPr>
                <w:rFonts w:ascii="宋体" w:eastAsia="宋体" w:hAnsi="宋体"/>
                <w:sz w:val="24"/>
                <w:szCs w:val="28"/>
              </w:rPr>
              <w:t>行为</w:t>
            </w:r>
            <w:r>
              <w:rPr>
                <w:rFonts w:ascii="宋体" w:eastAsia="宋体" w:hAnsi="宋体"/>
                <w:sz w:val="24"/>
                <w:szCs w:val="28"/>
              </w:rPr>
              <w:t>的</w:t>
            </w:r>
            <w:r w:rsidR="00407CE0">
              <w:rPr>
                <w:rFonts w:ascii="宋体" w:eastAsia="宋体" w:hAnsi="宋体"/>
                <w:sz w:val="24"/>
                <w:szCs w:val="28"/>
              </w:rPr>
              <w:t>约束</w:t>
            </w:r>
            <w:r>
              <w:rPr>
                <w:rFonts w:ascii="宋体" w:eastAsia="宋体" w:hAnsi="宋体"/>
                <w:sz w:val="24"/>
                <w:szCs w:val="28"/>
              </w:rPr>
              <w:t>条件</w:t>
            </w:r>
          </w:p>
          <w:p w:rsidR="00BD15DD" w:rsidRDefault="008060F5">
            <w:pPr>
              <w:spacing w:line="400" w:lineRule="exact"/>
              <w:rPr>
                <w:rFonts w:ascii="黑体" w:eastAsia="黑体" w:hAnsi="黑体"/>
                <w:sz w:val="28"/>
                <w:szCs w:val="28"/>
              </w:rPr>
            </w:pPr>
            <w:r>
              <w:rPr>
                <w:rFonts w:ascii="黑体" w:eastAsia="黑体" w:hAnsi="黑体"/>
                <w:sz w:val="28"/>
                <w:szCs w:val="28"/>
              </w:rPr>
              <w:t>第4章</w:t>
            </w:r>
            <w:r>
              <w:rPr>
                <w:rFonts w:ascii="黑体" w:eastAsia="黑体" w:hAnsi="黑体" w:hint="eastAsia"/>
                <w:sz w:val="28"/>
                <w:szCs w:val="28"/>
              </w:rPr>
              <w:t xml:space="preserve"> </w:t>
            </w:r>
            <w:r w:rsidR="00E9578C">
              <w:rPr>
                <w:rFonts w:ascii="黑体" w:eastAsia="黑体" w:hAnsi="黑体" w:hint="eastAsia"/>
                <w:sz w:val="28"/>
                <w:szCs w:val="28"/>
              </w:rPr>
              <w:t>变量</w:t>
            </w:r>
            <w:r w:rsidR="00093A33">
              <w:rPr>
                <w:rFonts w:ascii="黑体" w:eastAsia="黑体" w:hAnsi="黑体" w:hint="eastAsia"/>
                <w:sz w:val="28"/>
                <w:szCs w:val="28"/>
              </w:rPr>
              <w:t>处理</w:t>
            </w:r>
            <w:r w:rsidR="00E9578C">
              <w:rPr>
                <w:rFonts w:ascii="黑体" w:eastAsia="黑体" w:hAnsi="黑体"/>
                <w:sz w:val="28"/>
                <w:szCs w:val="28"/>
              </w:rPr>
              <w:t>与实证分析</w:t>
            </w:r>
          </w:p>
          <w:p w:rsidR="00093A33" w:rsidRDefault="008060F5">
            <w:pPr>
              <w:spacing w:line="400" w:lineRule="exact"/>
              <w:ind w:firstLine="420"/>
              <w:rPr>
                <w:rFonts w:ascii="宋体" w:eastAsia="宋体" w:hAnsi="宋体" w:hint="eastAsia"/>
                <w:sz w:val="24"/>
                <w:szCs w:val="28"/>
              </w:rPr>
            </w:pPr>
            <w:r>
              <w:rPr>
                <w:rFonts w:ascii="宋体" w:eastAsia="宋体" w:hAnsi="宋体"/>
                <w:sz w:val="24"/>
                <w:szCs w:val="28"/>
              </w:rPr>
              <w:t>4</w:t>
            </w:r>
            <w:r>
              <w:rPr>
                <w:rFonts w:ascii="宋体" w:eastAsia="宋体" w:hAnsi="宋体" w:hint="eastAsia"/>
                <w:sz w:val="24"/>
                <w:szCs w:val="28"/>
              </w:rPr>
              <w:t xml:space="preserve">.1 </w:t>
            </w:r>
            <w:r w:rsidR="00093A33">
              <w:rPr>
                <w:rFonts w:ascii="宋体" w:eastAsia="宋体" w:hAnsi="宋体" w:hint="eastAsia"/>
                <w:sz w:val="24"/>
                <w:szCs w:val="28"/>
              </w:rPr>
              <w:t>样品选取</w:t>
            </w:r>
          </w:p>
          <w:p w:rsidR="00BD15DD" w:rsidRDefault="00093A33">
            <w:pPr>
              <w:spacing w:line="400" w:lineRule="exact"/>
              <w:ind w:firstLine="420"/>
              <w:rPr>
                <w:rFonts w:ascii="宋体" w:eastAsia="宋体" w:hAnsi="宋体"/>
                <w:sz w:val="24"/>
                <w:szCs w:val="28"/>
              </w:rPr>
            </w:pPr>
            <w:r>
              <w:rPr>
                <w:rFonts w:ascii="宋体" w:eastAsia="宋体" w:hAnsi="宋体" w:hint="eastAsia"/>
                <w:sz w:val="24"/>
                <w:szCs w:val="28"/>
              </w:rPr>
              <w:t xml:space="preserve">4.2 </w:t>
            </w:r>
            <w:r w:rsidR="00E9578C">
              <w:rPr>
                <w:rFonts w:ascii="宋体" w:eastAsia="宋体" w:hAnsi="宋体" w:hint="eastAsia"/>
                <w:sz w:val="24"/>
                <w:szCs w:val="28"/>
              </w:rPr>
              <w:t>变量</w:t>
            </w:r>
            <w:r w:rsidR="00E9578C">
              <w:rPr>
                <w:rFonts w:ascii="宋体" w:eastAsia="宋体" w:hAnsi="宋体"/>
                <w:sz w:val="24"/>
                <w:szCs w:val="28"/>
              </w:rPr>
              <w:t>处理</w:t>
            </w:r>
          </w:p>
          <w:p w:rsidR="00BD15DD" w:rsidRDefault="008060F5">
            <w:pPr>
              <w:spacing w:line="400" w:lineRule="exact"/>
              <w:ind w:firstLine="420"/>
              <w:rPr>
                <w:rFonts w:ascii="宋体" w:eastAsia="宋体" w:hAnsi="宋体"/>
                <w:sz w:val="24"/>
                <w:szCs w:val="28"/>
              </w:rPr>
            </w:pPr>
            <w:r>
              <w:rPr>
                <w:rFonts w:ascii="宋体" w:eastAsia="宋体" w:hAnsi="宋体"/>
                <w:sz w:val="24"/>
                <w:szCs w:val="28"/>
              </w:rPr>
              <w:t xml:space="preserve">4.2 </w:t>
            </w:r>
            <w:r w:rsidR="00E9578C">
              <w:rPr>
                <w:rFonts w:ascii="宋体" w:eastAsia="宋体" w:hAnsi="宋体" w:hint="eastAsia"/>
                <w:sz w:val="24"/>
                <w:szCs w:val="28"/>
              </w:rPr>
              <w:t>模型</w:t>
            </w:r>
            <w:r w:rsidR="00093A33">
              <w:rPr>
                <w:rFonts w:ascii="宋体" w:eastAsia="宋体" w:hAnsi="宋体" w:hint="eastAsia"/>
                <w:sz w:val="24"/>
                <w:szCs w:val="28"/>
              </w:rPr>
              <w:t>构建</w:t>
            </w:r>
            <w:bookmarkStart w:id="3" w:name="_GoBack"/>
            <w:bookmarkEnd w:id="3"/>
          </w:p>
          <w:p w:rsidR="00BD15DD" w:rsidRDefault="008060F5">
            <w:pPr>
              <w:spacing w:line="400" w:lineRule="exact"/>
              <w:ind w:firstLine="420"/>
              <w:rPr>
                <w:rFonts w:ascii="宋体" w:eastAsia="宋体" w:hAnsi="宋体"/>
                <w:sz w:val="24"/>
                <w:szCs w:val="28"/>
              </w:rPr>
            </w:pPr>
            <w:r>
              <w:rPr>
                <w:rFonts w:ascii="宋体" w:eastAsia="宋体" w:hAnsi="宋体"/>
                <w:sz w:val="24"/>
                <w:szCs w:val="28"/>
              </w:rPr>
              <w:t>4</w:t>
            </w:r>
            <w:r>
              <w:rPr>
                <w:rFonts w:ascii="宋体" w:eastAsia="宋体" w:hAnsi="宋体" w:hint="eastAsia"/>
                <w:sz w:val="24"/>
                <w:szCs w:val="28"/>
              </w:rPr>
              <w:t>.</w:t>
            </w:r>
            <w:r>
              <w:rPr>
                <w:rFonts w:ascii="宋体" w:eastAsia="宋体" w:hAnsi="宋体"/>
                <w:sz w:val="24"/>
                <w:szCs w:val="28"/>
              </w:rPr>
              <w:t>3</w:t>
            </w:r>
            <w:r>
              <w:rPr>
                <w:rFonts w:ascii="宋体" w:eastAsia="宋体" w:hAnsi="宋体" w:hint="eastAsia"/>
                <w:sz w:val="24"/>
                <w:szCs w:val="28"/>
              </w:rPr>
              <w:t xml:space="preserve"> </w:t>
            </w:r>
            <w:r w:rsidR="00E9578C">
              <w:rPr>
                <w:rFonts w:ascii="宋体" w:eastAsia="宋体" w:hAnsi="宋体" w:hint="eastAsia"/>
                <w:sz w:val="24"/>
                <w:szCs w:val="28"/>
              </w:rPr>
              <w:t>结果分析与检验</w:t>
            </w:r>
          </w:p>
          <w:p w:rsidR="00BD15DD" w:rsidRDefault="008060F5">
            <w:pPr>
              <w:spacing w:line="400" w:lineRule="exact"/>
              <w:rPr>
                <w:rFonts w:ascii="黑体" w:eastAsia="黑体" w:hAnsi="黑体"/>
                <w:sz w:val="28"/>
                <w:szCs w:val="28"/>
              </w:rPr>
            </w:pPr>
            <w:r>
              <w:rPr>
                <w:rFonts w:ascii="黑体" w:eastAsia="黑体" w:hAnsi="黑体"/>
                <w:sz w:val="28"/>
                <w:szCs w:val="28"/>
              </w:rPr>
              <w:t>第5章</w:t>
            </w:r>
            <w:r>
              <w:rPr>
                <w:rFonts w:ascii="黑体" w:eastAsia="黑体" w:hAnsi="黑体" w:hint="eastAsia"/>
                <w:sz w:val="28"/>
                <w:szCs w:val="28"/>
              </w:rPr>
              <w:t xml:space="preserve"> </w:t>
            </w:r>
            <w:r w:rsidR="00E9578C">
              <w:rPr>
                <w:rFonts w:ascii="黑体" w:eastAsia="黑体" w:hAnsi="黑体" w:hint="eastAsia"/>
                <w:sz w:val="28"/>
                <w:szCs w:val="28"/>
              </w:rPr>
              <w:t>研究</w:t>
            </w:r>
            <w:r w:rsidR="00E9578C">
              <w:rPr>
                <w:rFonts w:ascii="黑体" w:eastAsia="黑体" w:hAnsi="黑体"/>
                <w:sz w:val="28"/>
                <w:szCs w:val="28"/>
              </w:rPr>
              <w:t>结论和</w:t>
            </w:r>
            <w:r>
              <w:rPr>
                <w:rFonts w:ascii="黑体" w:eastAsia="黑体" w:hAnsi="黑体"/>
                <w:sz w:val="28"/>
                <w:szCs w:val="28"/>
              </w:rPr>
              <w:t>政策建议</w:t>
            </w:r>
          </w:p>
          <w:p w:rsidR="00BD15DD" w:rsidRDefault="008060F5">
            <w:pPr>
              <w:spacing w:line="400" w:lineRule="exact"/>
              <w:ind w:firstLine="420"/>
              <w:rPr>
                <w:rFonts w:ascii="宋体" w:eastAsia="宋体" w:hAnsi="宋体"/>
                <w:sz w:val="24"/>
                <w:szCs w:val="28"/>
              </w:rPr>
            </w:pPr>
            <w:r>
              <w:rPr>
                <w:rFonts w:ascii="宋体" w:eastAsia="宋体" w:hAnsi="宋体"/>
                <w:sz w:val="24"/>
                <w:szCs w:val="28"/>
              </w:rPr>
              <w:t>5</w:t>
            </w:r>
            <w:r>
              <w:rPr>
                <w:rFonts w:ascii="宋体" w:eastAsia="宋体" w:hAnsi="宋体" w:hint="eastAsia"/>
                <w:sz w:val="24"/>
                <w:szCs w:val="28"/>
              </w:rPr>
              <w:t xml:space="preserve">.1 </w:t>
            </w:r>
            <w:r w:rsidR="00E9578C">
              <w:rPr>
                <w:rFonts w:ascii="宋体" w:eastAsia="宋体" w:hAnsi="宋体" w:hint="eastAsia"/>
                <w:sz w:val="24"/>
                <w:szCs w:val="28"/>
              </w:rPr>
              <w:t>研究结论</w:t>
            </w:r>
          </w:p>
          <w:p w:rsidR="00BD15DD" w:rsidRDefault="008060F5">
            <w:pPr>
              <w:spacing w:line="400" w:lineRule="exact"/>
              <w:ind w:firstLine="420"/>
              <w:rPr>
                <w:rFonts w:ascii="宋体" w:eastAsia="宋体" w:hAnsi="宋体"/>
                <w:sz w:val="24"/>
                <w:szCs w:val="28"/>
              </w:rPr>
            </w:pPr>
            <w:r>
              <w:rPr>
                <w:rFonts w:ascii="宋体" w:eastAsia="宋体" w:hAnsi="宋体"/>
                <w:sz w:val="24"/>
                <w:szCs w:val="28"/>
              </w:rPr>
              <w:t>5</w:t>
            </w:r>
            <w:r>
              <w:rPr>
                <w:rFonts w:ascii="宋体" w:eastAsia="宋体" w:hAnsi="宋体" w:hint="eastAsia"/>
                <w:sz w:val="24"/>
                <w:szCs w:val="28"/>
              </w:rPr>
              <w:t>.2 政策</w:t>
            </w:r>
            <w:r w:rsidR="00E9578C">
              <w:rPr>
                <w:rFonts w:ascii="宋体" w:eastAsia="宋体" w:hAnsi="宋体" w:hint="eastAsia"/>
                <w:sz w:val="24"/>
                <w:szCs w:val="28"/>
              </w:rPr>
              <w:t>建议</w:t>
            </w:r>
          </w:p>
          <w:p w:rsidR="00BD15DD" w:rsidRDefault="008060F5">
            <w:pPr>
              <w:spacing w:line="400" w:lineRule="exact"/>
              <w:rPr>
                <w:rFonts w:ascii="黑体" w:eastAsia="黑体" w:hAnsi="黑体"/>
                <w:sz w:val="24"/>
                <w:szCs w:val="28"/>
              </w:rPr>
            </w:pPr>
            <w:r>
              <w:rPr>
                <w:rFonts w:ascii="黑体" w:eastAsia="黑体" w:hAnsi="黑体" w:hint="eastAsia"/>
                <w:sz w:val="24"/>
                <w:szCs w:val="28"/>
              </w:rPr>
              <w:t>结束语</w:t>
            </w:r>
          </w:p>
          <w:p w:rsidR="00BD15DD" w:rsidRDefault="008060F5">
            <w:pPr>
              <w:spacing w:line="400" w:lineRule="exact"/>
              <w:rPr>
                <w:rFonts w:ascii="宋体" w:eastAsia="宋体" w:hAnsi="宋体"/>
                <w:sz w:val="24"/>
              </w:rPr>
            </w:pPr>
            <w:r>
              <w:rPr>
                <w:rFonts w:ascii="黑体" w:eastAsia="黑体" w:hAnsi="黑体" w:hint="eastAsia"/>
                <w:sz w:val="24"/>
                <w:szCs w:val="28"/>
              </w:rPr>
              <w:t>参考文献</w:t>
            </w:r>
          </w:p>
        </w:tc>
      </w:tr>
      <w:tr w:rsidR="00BD15DD">
        <w:trPr>
          <w:trHeight w:val="2683"/>
          <w:jc w:val="center"/>
        </w:trPr>
        <w:tc>
          <w:tcPr>
            <w:tcW w:w="2362" w:type="dxa"/>
            <w:vAlign w:val="center"/>
          </w:tcPr>
          <w:p w:rsidR="00BD15DD" w:rsidRDefault="008060F5">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[1]张五常.经济解释（二O一四增订版）[M].北京:中信出版集体股份有限公司,2015.</w:t>
            </w:r>
          </w:p>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[2]米尔顿·弗里德曼.资本主义与自由[M].北京:商务印书馆,2007.</w:t>
            </w:r>
          </w:p>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[3]马斯洛.马斯洛人本哲学[M].吉林:吉林出版集团有限责任公司,2013.</w:t>
            </w:r>
          </w:p>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[4]索尔斯坦·凡勃伦.有闲阶级论[M].上海:上海译文出版社有限公司,2019.</w:t>
            </w:r>
          </w:p>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[5]盛松成,宋红卫,汪恒,王伟.房地产与中国经济(新版)[M].北京:中信出版集团股份有限公司,2021.</w:t>
            </w:r>
          </w:p>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[6]张完定,贾金宇.基于房地产市场正需求曲线的均衡分析-对高房价的一种解释[J].西安财经学院学报,2011:10-14.</w:t>
            </w:r>
          </w:p>
          <w:p w:rsidR="00BD15DD" w:rsidRDefault="008060F5">
            <w:pPr>
              <w:rPr>
                <w:rFonts w:ascii="宋体" w:eastAsia="宋体" w:hAnsi="宋体"/>
                <w:color w:val="000000"/>
                <w:kern w:val="0"/>
                <w:sz w:val="24"/>
                <w:szCs w:val="24"/>
              </w:rPr>
            </w:pPr>
            <w:bookmarkStart w:id="4" w:name="OLE_LINK4"/>
            <w:bookmarkStart w:id="5" w:name="OLE_LINK5"/>
            <w:bookmarkStart w:id="6" w:name="OLE_LINK6"/>
            <w:r>
              <w:rPr>
                <w:rFonts w:ascii="宋体" w:eastAsia="宋体" w:hAnsi="宋体" w:hint="eastAsia"/>
                <w:color w:val="000000"/>
                <w:kern w:val="0"/>
                <w:sz w:val="24"/>
                <w:szCs w:val="24"/>
              </w:rPr>
              <w:t>[7]张勤.中国房地产市场的均衡分析-基于20个大中城市的实证研</w:t>
            </w:r>
            <w:r>
              <w:rPr>
                <w:rFonts w:ascii="宋体" w:eastAsia="宋体" w:hAnsi="宋体" w:hint="eastAsia"/>
                <w:color w:val="000000"/>
                <w:kern w:val="0"/>
                <w:sz w:val="24"/>
                <w:szCs w:val="24"/>
              </w:rPr>
              <w:lastRenderedPageBreak/>
              <w:t>究[D].浙江:浙江大学,2011.</w:t>
            </w:r>
          </w:p>
          <w:bookmarkEnd w:id="4"/>
          <w:bookmarkEnd w:id="5"/>
          <w:bookmarkEnd w:id="6"/>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[8]王芬.“需求层次论”视角下传统“住房观念”的嬗变[J].山西:晋中学院学报,2012:32-35.</w:t>
            </w:r>
          </w:p>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[9]张惠杰.</w:t>
            </w:r>
            <w:r>
              <w:rPr>
                <w:rFonts w:hint="eastAsia"/>
              </w:rPr>
              <w:t xml:space="preserve"> </w:t>
            </w:r>
            <w:r>
              <w:rPr>
                <w:rFonts w:ascii="宋体" w:eastAsia="宋体" w:hAnsi="宋体" w:hint="eastAsia"/>
                <w:color w:val="000000"/>
                <w:kern w:val="0"/>
                <w:sz w:val="24"/>
                <w:szCs w:val="24"/>
              </w:rPr>
              <w:t>中国城镇居民家庭财富差异</w:t>
            </w:r>
            <w:r>
              <w:rPr>
                <w:rFonts w:ascii="宋体" w:eastAsia="宋体" w:hAnsi="宋体"/>
                <w:color w:val="000000"/>
                <w:kern w:val="0"/>
                <w:sz w:val="24"/>
                <w:szCs w:val="24"/>
              </w:rPr>
              <w:t xml:space="preserve"> ——从房改房角度的分析</w:t>
            </w:r>
            <w:r>
              <w:rPr>
                <w:rFonts w:ascii="宋体" w:eastAsia="宋体" w:hAnsi="宋体" w:hint="eastAsia"/>
                <w:color w:val="000000"/>
                <w:kern w:val="0"/>
                <w:sz w:val="24"/>
                <w:szCs w:val="24"/>
              </w:rPr>
              <w:t>[D].福建:厦门大学,2018.</w:t>
            </w:r>
          </w:p>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[10]于鑫鑫.</w:t>
            </w:r>
            <w:r>
              <w:rPr>
                <w:rFonts w:hint="eastAsia"/>
              </w:rPr>
              <w:t xml:space="preserve"> </w:t>
            </w:r>
            <w:r>
              <w:rPr>
                <w:rFonts w:ascii="宋体" w:eastAsia="宋体" w:hAnsi="宋体" w:hint="eastAsia"/>
                <w:color w:val="000000"/>
                <w:kern w:val="0"/>
                <w:sz w:val="24"/>
                <w:szCs w:val="24"/>
              </w:rPr>
              <w:t>中国居民家庭财富配置与消费结构升级研究[D].北京:首都经济贸易大学,2019.</w:t>
            </w:r>
          </w:p>
          <w:p w:rsidR="00BD15DD" w:rsidRDefault="008060F5">
            <w:pPr>
              <w:rPr>
                <w:rFonts w:ascii="宋体" w:eastAsia="宋体" w:hAnsi="宋体"/>
                <w:color w:val="000000"/>
                <w:kern w:val="0"/>
                <w:sz w:val="24"/>
                <w:szCs w:val="24"/>
              </w:rPr>
            </w:pPr>
            <w:r>
              <w:rPr>
                <w:rFonts w:ascii="宋体" w:eastAsia="宋体" w:hAnsi="宋体" w:hint="eastAsia"/>
                <w:color w:val="000000"/>
                <w:kern w:val="0"/>
                <w:sz w:val="24"/>
                <w:szCs w:val="24"/>
              </w:rPr>
              <w:t>[11]田静.房产税改革对北京房价的影响[D].北京:外交学院,2015.</w:t>
            </w:r>
          </w:p>
        </w:tc>
      </w:tr>
    </w:tbl>
    <w:p w:rsidR="00BD15DD" w:rsidRDefault="008060F5">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BD15DD" w:rsidRDefault="008060F5">
      <w:pPr>
        <w:ind w:firstLineChars="200" w:firstLine="422"/>
        <w:rPr>
          <w:rFonts w:ascii="宋体" w:eastAsia="宋体" w:hAnsi="宋体"/>
        </w:rPr>
      </w:pPr>
      <w:r>
        <w:rPr>
          <w:rFonts w:ascii="宋体" w:eastAsia="宋体" w:hAnsi="宋体" w:hint="eastAsia"/>
          <w:b/>
          <w:bCs/>
          <w:color w:val="FF0000"/>
        </w:rPr>
        <w:t xml:space="preserve">2、论文答辩期限以成绩单里“考试日期”列中最后一个日期开始计时，一年半内必须完成（包括二答），期间只能选择一个时间节点答辩，逾期视为自动放弃答辩资格，学位申请无效，无法延期。 </w:t>
      </w:r>
    </w:p>
    <w:sectPr w:rsidR="00BD15DD">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DD"/>
    <w:rsid w:val="000436EB"/>
    <w:rsid w:val="00080372"/>
    <w:rsid w:val="00093A33"/>
    <w:rsid w:val="000B7E7B"/>
    <w:rsid w:val="000C5619"/>
    <w:rsid w:val="0015427B"/>
    <w:rsid w:val="001B4DDE"/>
    <w:rsid w:val="001D57AE"/>
    <w:rsid w:val="001E3363"/>
    <w:rsid w:val="0022091B"/>
    <w:rsid w:val="002213D0"/>
    <w:rsid w:val="00241A7B"/>
    <w:rsid w:val="00277B7B"/>
    <w:rsid w:val="00281DBB"/>
    <w:rsid w:val="002E1B9D"/>
    <w:rsid w:val="00371250"/>
    <w:rsid w:val="003F7FFE"/>
    <w:rsid w:val="00407CE0"/>
    <w:rsid w:val="00461E09"/>
    <w:rsid w:val="0050550C"/>
    <w:rsid w:val="00550D9C"/>
    <w:rsid w:val="00551B99"/>
    <w:rsid w:val="00587948"/>
    <w:rsid w:val="0059538E"/>
    <w:rsid w:val="005C3F4F"/>
    <w:rsid w:val="006121AE"/>
    <w:rsid w:val="00612938"/>
    <w:rsid w:val="0069575B"/>
    <w:rsid w:val="006F35B5"/>
    <w:rsid w:val="007214D0"/>
    <w:rsid w:val="0072151C"/>
    <w:rsid w:val="007622F3"/>
    <w:rsid w:val="007841ED"/>
    <w:rsid w:val="00803A3C"/>
    <w:rsid w:val="008060F5"/>
    <w:rsid w:val="008D5BA1"/>
    <w:rsid w:val="00903CBD"/>
    <w:rsid w:val="00922D16"/>
    <w:rsid w:val="00945F07"/>
    <w:rsid w:val="009C10A7"/>
    <w:rsid w:val="00A258AC"/>
    <w:rsid w:val="00A46266"/>
    <w:rsid w:val="00A90D06"/>
    <w:rsid w:val="00AF0B06"/>
    <w:rsid w:val="00B0775D"/>
    <w:rsid w:val="00BB3A61"/>
    <w:rsid w:val="00BB78D4"/>
    <w:rsid w:val="00BD15DD"/>
    <w:rsid w:val="00C504B6"/>
    <w:rsid w:val="00C6032C"/>
    <w:rsid w:val="00CD101D"/>
    <w:rsid w:val="00CE376A"/>
    <w:rsid w:val="00DA2E48"/>
    <w:rsid w:val="00E1545F"/>
    <w:rsid w:val="00E25BB9"/>
    <w:rsid w:val="00E9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50E051A9-21CD-43CB-89C1-352927BFF8ED}"/>
</file>

<file path=docProps/app.xml><?xml version="1.0" encoding="utf-8"?>
<Properties xmlns="http://schemas.openxmlformats.org/officeDocument/2006/extended-properties" xmlns:vt="http://schemas.openxmlformats.org/officeDocument/2006/docPropsVTypes">
  <Template>Normal</Template>
  <TotalTime>2035</TotalTime>
  <Pages>4</Pages>
  <Words>338</Words>
  <Characters>1933</Characters>
  <Application>Microsoft Office Word</Application>
  <DocSecurity>0</DocSecurity>
  <Lines>16</Lines>
  <Paragraphs>4</Paragraphs>
  <ScaleCrop>false</ScaleCrop>
  <Company>Microsoft</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 Hang</dc:creator>
  <cp:lastModifiedBy>漆利云</cp:lastModifiedBy>
  <cp:revision>258</cp:revision>
  <dcterms:created xsi:type="dcterms:W3CDTF">2021-01-20T08:38:00Z</dcterms:created>
  <dcterms:modified xsi:type="dcterms:W3CDTF">2021-07-19T09:59:00Z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6c2bbc94ce0d4dcfa2d8ec950d9a59bf</vt:lpwstr>
  </property>
</Properties>
</file>