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738A" w:rsidRDefault="00F663DC">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51738A" w:rsidRDefault="0051738A">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51738A" w:rsidRDefault="00F663DC">
            <w:pPr>
              <w:rPr>
                <w:rFonts w:ascii="宋体" w:eastAsia="宋体" w:hAnsi="宋体"/>
                <w:sz w:val="24"/>
              </w:rPr>
            </w:pPr>
            <w:r w:rsidRPr="00060CE7">
              <w:rPr>
                <w:rFonts w:ascii="宋体" w:eastAsia="宋体" w:hAnsi="宋体"/>
                <w:sz w:val="24"/>
              </w:rPr>
              <w:t>71040</w:t>
            </w:r>
            <w:r w:rsidR="00060CE7" w:rsidRPr="00060CE7">
              <w:rPr>
                <w:rFonts w:ascii="宋体" w:eastAsia="宋体" w:hAnsi="宋体"/>
                <w:sz w:val="24"/>
              </w:rPr>
              <w:t>103</w:t>
            </w:r>
          </w:p>
        </w:tc>
        <w:tc>
          <w:tcPr>
            <w:tcW w:w="1427" w:type="dxa"/>
            <w:gridSpan w:val="2"/>
            <w:vAlign w:val="center"/>
          </w:tcPr>
          <w:p w:rsidR="0051738A" w:rsidRDefault="00F663DC">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51738A" w:rsidRDefault="00C143D2">
            <w:pPr>
              <w:rPr>
                <w:rFonts w:ascii="宋体" w:eastAsia="宋体" w:hAnsi="宋体"/>
                <w:sz w:val="24"/>
              </w:rPr>
            </w:pPr>
            <w:r>
              <w:rPr>
                <w:rFonts w:ascii="宋体" w:eastAsia="宋体" w:hAnsi="宋体" w:hint="eastAsia"/>
                <w:sz w:val="24"/>
              </w:rPr>
              <w:t>贾丰锴</w:t>
            </w:r>
          </w:p>
        </w:tc>
      </w:tr>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51738A" w:rsidRDefault="00F663DC">
            <w:pPr>
              <w:rPr>
                <w:rFonts w:ascii="宋体" w:eastAsia="宋体" w:hAnsi="宋体"/>
                <w:sz w:val="24"/>
              </w:rPr>
            </w:pPr>
            <w:r>
              <w:rPr>
                <w:rFonts w:ascii="宋体" w:eastAsia="宋体" w:hAnsi="宋体"/>
                <w:sz w:val="24"/>
              </w:rPr>
              <w:t>北京</w:t>
            </w:r>
          </w:p>
        </w:tc>
        <w:tc>
          <w:tcPr>
            <w:tcW w:w="1427" w:type="dxa"/>
            <w:gridSpan w:val="2"/>
            <w:vAlign w:val="center"/>
          </w:tcPr>
          <w:p w:rsidR="0051738A" w:rsidRDefault="00F663DC">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51738A" w:rsidRDefault="00C143D2">
            <w:pPr>
              <w:rPr>
                <w:rFonts w:ascii="宋体" w:eastAsia="宋体" w:hAnsi="宋体"/>
                <w:sz w:val="24"/>
              </w:rPr>
            </w:pPr>
            <w:r>
              <w:rPr>
                <w:rFonts w:ascii="宋体" w:eastAsia="宋体" w:hAnsi="宋体" w:hint="eastAsia"/>
                <w:sz w:val="24"/>
              </w:rPr>
              <w:t>世界</w:t>
            </w:r>
            <w:r w:rsidR="00F663DC">
              <w:rPr>
                <w:rFonts w:ascii="宋体" w:eastAsia="宋体" w:hAnsi="宋体"/>
                <w:sz w:val="24"/>
              </w:rPr>
              <w:t>经济</w:t>
            </w:r>
          </w:p>
        </w:tc>
      </w:tr>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51738A" w:rsidRDefault="00C143D2">
            <w:pPr>
              <w:rPr>
                <w:rFonts w:ascii="宋体" w:eastAsia="宋体" w:hAnsi="宋体"/>
                <w:sz w:val="24"/>
              </w:rPr>
            </w:pPr>
            <w:r>
              <w:rPr>
                <w:rFonts w:ascii="宋体" w:eastAsia="宋体" w:hAnsi="宋体"/>
                <w:sz w:val="24"/>
              </w:rPr>
              <w:t>18811304010</w:t>
            </w:r>
          </w:p>
        </w:tc>
        <w:tc>
          <w:tcPr>
            <w:tcW w:w="1427" w:type="dxa"/>
            <w:gridSpan w:val="2"/>
            <w:vAlign w:val="center"/>
          </w:tcPr>
          <w:p w:rsidR="0051738A" w:rsidRDefault="00F663DC">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51738A" w:rsidRDefault="00C143D2">
            <w:pPr>
              <w:rPr>
                <w:rFonts w:ascii="宋体" w:eastAsia="宋体" w:hAnsi="宋体"/>
                <w:sz w:val="24"/>
              </w:rPr>
            </w:pPr>
            <w:r>
              <w:rPr>
                <w:rFonts w:ascii="宋体" w:eastAsia="宋体" w:hAnsi="宋体" w:hint="eastAsia"/>
                <w:sz w:val="24"/>
              </w:rPr>
              <w:t>bitjiafk</w:t>
            </w:r>
            <w:r>
              <w:rPr>
                <w:rFonts w:ascii="宋体" w:eastAsia="宋体" w:hAnsi="宋体"/>
                <w:sz w:val="24"/>
              </w:rPr>
              <w:t>@163</w:t>
            </w:r>
            <w:r w:rsidR="00F663DC">
              <w:rPr>
                <w:rFonts w:ascii="宋体" w:eastAsia="宋体" w:hAnsi="宋体"/>
                <w:sz w:val="24"/>
              </w:rPr>
              <w:t>.com</w:t>
            </w:r>
          </w:p>
        </w:tc>
      </w:tr>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51738A" w:rsidRDefault="00C143D2">
            <w:pPr>
              <w:rPr>
                <w:rFonts w:ascii="宋体" w:eastAsia="宋体" w:hAnsi="宋体"/>
                <w:sz w:val="24"/>
              </w:rPr>
            </w:pPr>
            <w:r>
              <w:rPr>
                <w:rFonts w:ascii="宋体" w:eastAsia="宋体" w:hAnsi="宋体" w:hint="eastAsia"/>
                <w:sz w:val="24"/>
              </w:rPr>
              <w:t>山东科技大学</w:t>
            </w:r>
          </w:p>
        </w:tc>
        <w:tc>
          <w:tcPr>
            <w:tcW w:w="1427" w:type="dxa"/>
            <w:gridSpan w:val="2"/>
            <w:vAlign w:val="center"/>
          </w:tcPr>
          <w:p w:rsidR="0051738A" w:rsidRDefault="00F663DC">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51738A" w:rsidRDefault="00C143D2">
            <w:pPr>
              <w:rPr>
                <w:rFonts w:ascii="宋体" w:eastAsia="宋体" w:hAnsi="宋体"/>
                <w:sz w:val="24"/>
              </w:rPr>
            </w:pPr>
            <w:r>
              <w:rPr>
                <w:rFonts w:ascii="宋体" w:eastAsia="宋体" w:hAnsi="宋体" w:hint="eastAsia"/>
                <w:sz w:val="24"/>
              </w:rPr>
              <w:t>电子信息工程</w:t>
            </w:r>
          </w:p>
        </w:tc>
      </w:tr>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51738A" w:rsidRDefault="00C143D2">
            <w:pPr>
              <w:rPr>
                <w:rFonts w:ascii="宋体" w:eastAsia="宋体" w:hAnsi="宋体"/>
                <w:sz w:val="24"/>
              </w:rPr>
            </w:pPr>
            <w:r>
              <w:rPr>
                <w:rFonts w:ascii="宋体" w:eastAsia="宋体" w:hAnsi="宋体" w:hint="eastAsia"/>
                <w:sz w:val="24"/>
              </w:rPr>
              <w:t>中国运载火箭技术研究院</w:t>
            </w:r>
          </w:p>
        </w:tc>
        <w:tc>
          <w:tcPr>
            <w:tcW w:w="1427" w:type="dxa"/>
            <w:gridSpan w:val="2"/>
            <w:vAlign w:val="center"/>
          </w:tcPr>
          <w:p w:rsidR="0051738A" w:rsidRDefault="00F663DC">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51738A" w:rsidRDefault="00C143D2">
            <w:pPr>
              <w:rPr>
                <w:rFonts w:ascii="宋体" w:eastAsia="宋体" w:hAnsi="宋体"/>
                <w:sz w:val="24"/>
              </w:rPr>
            </w:pPr>
            <w:r>
              <w:rPr>
                <w:rFonts w:ascii="宋体" w:eastAsia="宋体" w:hAnsi="宋体" w:hint="eastAsia"/>
                <w:sz w:val="24"/>
              </w:rPr>
              <w:t>主管</w:t>
            </w:r>
          </w:p>
        </w:tc>
      </w:tr>
      <w:tr w:rsidR="0051738A">
        <w:trPr>
          <w:trHeight w:val="3948"/>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个人简介和</w:t>
            </w:r>
          </w:p>
          <w:p w:rsidR="0051738A" w:rsidRDefault="00F663DC">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C143D2" w:rsidRDefault="00C143D2">
            <w:pPr>
              <w:rPr>
                <w:rFonts w:ascii="宋体" w:eastAsia="宋体" w:hAnsi="宋体"/>
                <w:sz w:val="24"/>
              </w:rPr>
            </w:pPr>
            <w:r>
              <w:rPr>
                <w:rFonts w:ascii="宋体" w:eastAsia="宋体" w:hAnsi="宋体" w:hint="eastAsia"/>
                <w:sz w:val="24"/>
              </w:rPr>
              <w:t>本人贾丰锴，男，中共党员，1</w:t>
            </w:r>
            <w:r>
              <w:rPr>
                <w:rFonts w:ascii="宋体" w:eastAsia="宋体" w:hAnsi="宋体"/>
                <w:sz w:val="24"/>
              </w:rPr>
              <w:t>990</w:t>
            </w:r>
            <w:r>
              <w:rPr>
                <w:rFonts w:ascii="宋体" w:eastAsia="宋体" w:hAnsi="宋体" w:hint="eastAsia"/>
                <w:sz w:val="24"/>
              </w:rPr>
              <w:t>年出生，籍贯山东招远。</w:t>
            </w:r>
          </w:p>
          <w:p w:rsidR="00C143D2" w:rsidRDefault="00C143D2">
            <w:pPr>
              <w:rPr>
                <w:rFonts w:ascii="宋体" w:eastAsia="宋体" w:hAnsi="宋体"/>
                <w:sz w:val="24"/>
              </w:rPr>
            </w:pPr>
            <w:r>
              <w:rPr>
                <w:rFonts w:ascii="宋体" w:eastAsia="宋体" w:hAnsi="宋体" w:hint="eastAsia"/>
                <w:sz w:val="24"/>
              </w:rPr>
              <w:t>2</w:t>
            </w:r>
            <w:r>
              <w:rPr>
                <w:rFonts w:ascii="宋体" w:eastAsia="宋体" w:hAnsi="宋体"/>
                <w:sz w:val="24"/>
              </w:rPr>
              <w:t>008-2012</w:t>
            </w:r>
            <w:r>
              <w:rPr>
                <w:rFonts w:ascii="宋体" w:eastAsia="宋体" w:hAnsi="宋体" w:hint="eastAsia"/>
                <w:sz w:val="24"/>
              </w:rPr>
              <w:t>年，就读于山东科技大学电子信息工程专业，获工学学士学位；</w:t>
            </w:r>
          </w:p>
          <w:p w:rsidR="00C143D2" w:rsidRDefault="00C143D2">
            <w:pPr>
              <w:rPr>
                <w:rFonts w:ascii="宋体" w:eastAsia="宋体" w:hAnsi="宋体"/>
                <w:sz w:val="24"/>
              </w:rPr>
            </w:pPr>
            <w:r>
              <w:rPr>
                <w:rFonts w:ascii="宋体" w:eastAsia="宋体" w:hAnsi="宋体" w:hint="eastAsia"/>
                <w:sz w:val="24"/>
              </w:rPr>
              <w:t>2</w:t>
            </w:r>
            <w:r>
              <w:rPr>
                <w:rFonts w:ascii="宋体" w:eastAsia="宋体" w:hAnsi="宋体"/>
                <w:sz w:val="24"/>
              </w:rPr>
              <w:t>012</w:t>
            </w:r>
            <w:r>
              <w:rPr>
                <w:rFonts w:ascii="宋体" w:eastAsia="宋体" w:hAnsi="宋体" w:hint="eastAsia"/>
                <w:sz w:val="24"/>
              </w:rPr>
              <w:t>-</w:t>
            </w:r>
            <w:r>
              <w:rPr>
                <w:rFonts w:ascii="宋体" w:eastAsia="宋体" w:hAnsi="宋体"/>
                <w:sz w:val="24"/>
              </w:rPr>
              <w:t>2014</w:t>
            </w:r>
            <w:r>
              <w:rPr>
                <w:rFonts w:ascii="宋体" w:eastAsia="宋体" w:hAnsi="宋体" w:hint="eastAsia"/>
                <w:sz w:val="24"/>
              </w:rPr>
              <w:t>年，就读于北京理工大学控制工程专业，获工学硕士学位。</w:t>
            </w:r>
          </w:p>
          <w:p w:rsidR="00C143D2" w:rsidRDefault="00C143D2">
            <w:pPr>
              <w:rPr>
                <w:rFonts w:ascii="宋体" w:eastAsia="宋体" w:hAnsi="宋体"/>
                <w:sz w:val="24"/>
              </w:rPr>
            </w:pPr>
            <w:r>
              <w:rPr>
                <w:rFonts w:ascii="宋体" w:eastAsia="宋体" w:hAnsi="宋体" w:hint="eastAsia"/>
                <w:sz w:val="24"/>
              </w:rPr>
              <w:t>2</w:t>
            </w:r>
            <w:r>
              <w:rPr>
                <w:rFonts w:ascii="宋体" w:eastAsia="宋体" w:hAnsi="宋体"/>
                <w:sz w:val="24"/>
              </w:rPr>
              <w:t>014-2018</w:t>
            </w:r>
            <w:r>
              <w:rPr>
                <w:rFonts w:ascii="宋体" w:eastAsia="宋体" w:hAnsi="宋体" w:hint="eastAsia"/>
                <w:sz w:val="24"/>
              </w:rPr>
              <w:t>年，就职于北京航天计量测试技术研究所，任设计员；</w:t>
            </w:r>
          </w:p>
          <w:p w:rsidR="00C143D2" w:rsidRPr="00C143D2" w:rsidRDefault="00C143D2">
            <w:pPr>
              <w:rPr>
                <w:rFonts w:ascii="宋体" w:eastAsia="宋体" w:hAnsi="宋体"/>
                <w:sz w:val="24"/>
              </w:rPr>
            </w:pPr>
            <w:r>
              <w:rPr>
                <w:rFonts w:ascii="宋体" w:eastAsia="宋体" w:hAnsi="宋体"/>
                <w:sz w:val="24"/>
              </w:rPr>
              <w:t>2018-202</w:t>
            </w:r>
            <w:r w:rsidR="00060CE7">
              <w:rPr>
                <w:rFonts w:ascii="宋体" w:eastAsia="宋体" w:hAnsi="宋体"/>
                <w:sz w:val="24"/>
              </w:rPr>
              <w:t>1</w:t>
            </w:r>
            <w:r>
              <w:rPr>
                <w:rFonts w:ascii="宋体" w:eastAsia="宋体" w:hAnsi="宋体" w:hint="eastAsia"/>
                <w:sz w:val="24"/>
              </w:rPr>
              <w:t>年，就职于中国运载火箭技术研究院，任人力资源主管。</w:t>
            </w:r>
          </w:p>
        </w:tc>
      </w:tr>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科研成果</w:t>
            </w:r>
          </w:p>
        </w:tc>
        <w:tc>
          <w:tcPr>
            <w:tcW w:w="1083" w:type="dxa"/>
            <w:vAlign w:val="center"/>
          </w:tcPr>
          <w:p w:rsidR="0051738A" w:rsidRDefault="00F663DC">
            <w:pPr>
              <w:jc w:val="center"/>
              <w:rPr>
                <w:rFonts w:ascii="宋体" w:eastAsia="宋体" w:hAnsi="宋体"/>
                <w:sz w:val="24"/>
              </w:rPr>
            </w:pPr>
            <w:r>
              <w:rPr>
                <w:rFonts w:ascii="宋体" w:eastAsia="宋体" w:hAnsi="宋体" w:hint="eastAsia"/>
                <w:sz w:val="24"/>
              </w:rPr>
              <w:t>是否</w:t>
            </w:r>
          </w:p>
          <w:p w:rsidR="0051738A" w:rsidRDefault="00F663DC">
            <w:pPr>
              <w:jc w:val="center"/>
              <w:rPr>
                <w:rFonts w:ascii="宋体" w:eastAsia="宋体" w:hAnsi="宋体"/>
                <w:sz w:val="24"/>
              </w:rPr>
            </w:pPr>
            <w:r>
              <w:rPr>
                <w:rFonts w:ascii="宋体" w:eastAsia="宋体" w:hAnsi="宋体" w:hint="eastAsia"/>
                <w:sz w:val="24"/>
              </w:rPr>
              <w:t>发表</w:t>
            </w:r>
          </w:p>
        </w:tc>
        <w:tc>
          <w:tcPr>
            <w:tcW w:w="1086" w:type="dxa"/>
            <w:vAlign w:val="center"/>
          </w:tcPr>
          <w:p w:rsidR="0051738A" w:rsidRDefault="00F663DC">
            <w:pPr>
              <w:jc w:val="center"/>
              <w:rPr>
                <w:rFonts w:ascii="宋体" w:eastAsia="宋体" w:hAnsi="宋体"/>
                <w:sz w:val="24"/>
              </w:rPr>
            </w:pPr>
            <w:r>
              <w:rPr>
                <w:rFonts w:ascii="宋体" w:eastAsia="宋体" w:hAnsi="宋体" w:hint="eastAsia"/>
                <w:sz w:val="24"/>
              </w:rPr>
              <w:t>填：否</w:t>
            </w:r>
          </w:p>
        </w:tc>
        <w:tc>
          <w:tcPr>
            <w:tcW w:w="1418" w:type="dxa"/>
            <w:gridSpan w:val="2"/>
            <w:vAlign w:val="center"/>
          </w:tcPr>
          <w:p w:rsidR="0051738A" w:rsidRDefault="00F663DC">
            <w:pPr>
              <w:jc w:val="center"/>
              <w:rPr>
                <w:rFonts w:ascii="宋体" w:eastAsia="宋体" w:hAnsi="宋体"/>
                <w:sz w:val="24"/>
              </w:rPr>
            </w:pPr>
            <w:r>
              <w:rPr>
                <w:rFonts w:ascii="宋体" w:eastAsia="宋体" w:hAnsi="宋体" w:hint="eastAsia"/>
                <w:sz w:val="24"/>
              </w:rPr>
              <w:t>是否</w:t>
            </w:r>
          </w:p>
          <w:p w:rsidR="0051738A" w:rsidRDefault="00F663DC">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51738A" w:rsidRDefault="00F663DC">
            <w:pPr>
              <w:jc w:val="center"/>
              <w:rPr>
                <w:rFonts w:ascii="宋体" w:eastAsia="宋体" w:hAnsi="宋体"/>
                <w:sz w:val="24"/>
              </w:rPr>
            </w:pPr>
            <w:r>
              <w:rPr>
                <w:rFonts w:ascii="宋体" w:eastAsia="宋体" w:hAnsi="宋体" w:hint="eastAsia"/>
                <w:sz w:val="24"/>
              </w:rPr>
              <w:t>填：是，否</w:t>
            </w:r>
          </w:p>
        </w:tc>
        <w:tc>
          <w:tcPr>
            <w:tcW w:w="992" w:type="dxa"/>
            <w:vAlign w:val="center"/>
          </w:tcPr>
          <w:p w:rsidR="0051738A" w:rsidRDefault="00F663DC">
            <w:pPr>
              <w:jc w:val="center"/>
              <w:rPr>
                <w:rFonts w:ascii="宋体" w:eastAsia="宋体" w:hAnsi="宋体"/>
                <w:sz w:val="24"/>
              </w:rPr>
            </w:pPr>
            <w:r>
              <w:rPr>
                <w:rFonts w:ascii="宋体" w:eastAsia="宋体" w:hAnsi="宋体" w:hint="eastAsia"/>
                <w:sz w:val="24"/>
              </w:rPr>
              <w:t>发表</w:t>
            </w:r>
          </w:p>
          <w:p w:rsidR="0051738A" w:rsidRDefault="00F663DC">
            <w:pPr>
              <w:jc w:val="center"/>
              <w:rPr>
                <w:rFonts w:ascii="宋体" w:eastAsia="宋体" w:hAnsi="宋体"/>
                <w:sz w:val="24"/>
              </w:rPr>
            </w:pPr>
            <w:r>
              <w:rPr>
                <w:rFonts w:ascii="宋体" w:eastAsia="宋体" w:hAnsi="宋体" w:hint="eastAsia"/>
                <w:sz w:val="24"/>
              </w:rPr>
              <w:t>字数</w:t>
            </w:r>
          </w:p>
        </w:tc>
        <w:tc>
          <w:tcPr>
            <w:tcW w:w="1270" w:type="dxa"/>
            <w:vAlign w:val="center"/>
          </w:tcPr>
          <w:p w:rsidR="0051738A" w:rsidRDefault="0051738A">
            <w:pPr>
              <w:jc w:val="center"/>
              <w:rPr>
                <w:rFonts w:ascii="宋体" w:eastAsia="宋体" w:hAnsi="宋体"/>
                <w:sz w:val="24"/>
              </w:rPr>
            </w:pPr>
          </w:p>
        </w:tc>
      </w:tr>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51738A" w:rsidRDefault="0051738A">
            <w:pPr>
              <w:rPr>
                <w:rFonts w:ascii="宋体" w:eastAsia="宋体" w:hAnsi="宋体"/>
                <w:sz w:val="24"/>
              </w:rPr>
            </w:pPr>
          </w:p>
        </w:tc>
      </w:tr>
      <w:tr w:rsidR="0051738A">
        <w:trPr>
          <w:trHeight w:val="680"/>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51738A" w:rsidRDefault="00F663DC">
            <w:pPr>
              <w:rPr>
                <w:rFonts w:ascii="宋体" w:eastAsia="宋体" w:hAnsi="宋体"/>
                <w:sz w:val="24"/>
              </w:rPr>
            </w:pPr>
            <w:r>
              <w:rPr>
                <w:rFonts w:ascii="宋体" w:eastAsia="宋体" w:hAnsi="宋体" w:hint="eastAsia"/>
                <w:sz w:val="24"/>
              </w:rPr>
              <w:t>（刊物名称及刊号）</w:t>
            </w:r>
          </w:p>
        </w:tc>
      </w:tr>
      <w:tr w:rsidR="0051738A">
        <w:trPr>
          <w:trHeight w:val="3156"/>
          <w:jc w:val="center"/>
        </w:trPr>
        <w:tc>
          <w:tcPr>
            <w:tcW w:w="2361" w:type="dxa"/>
            <w:vAlign w:val="center"/>
          </w:tcPr>
          <w:p w:rsidR="0051738A" w:rsidRDefault="00F663DC">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51738A" w:rsidRDefault="0051738A">
            <w:pPr>
              <w:rPr>
                <w:rFonts w:ascii="宋体" w:eastAsia="宋体" w:hAnsi="宋体"/>
                <w:sz w:val="24"/>
              </w:rPr>
            </w:pPr>
          </w:p>
        </w:tc>
      </w:tr>
    </w:tbl>
    <w:p w:rsidR="0051738A" w:rsidRDefault="0051738A"/>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51738A">
        <w:trPr>
          <w:trHeight w:val="680"/>
          <w:jc w:val="center"/>
        </w:trPr>
        <w:tc>
          <w:tcPr>
            <w:tcW w:w="2362" w:type="dxa"/>
            <w:vAlign w:val="center"/>
          </w:tcPr>
          <w:p w:rsidR="0051738A" w:rsidRDefault="00F663DC">
            <w:pPr>
              <w:jc w:val="center"/>
              <w:rPr>
                <w:rFonts w:ascii="宋体" w:eastAsia="宋体" w:hAnsi="宋体"/>
                <w:sz w:val="24"/>
              </w:rPr>
            </w:pPr>
            <w:r>
              <w:rPr>
                <w:rFonts w:ascii="宋体" w:eastAsia="宋体" w:hAnsi="宋体" w:hint="eastAsia"/>
                <w:sz w:val="24"/>
              </w:rPr>
              <w:lastRenderedPageBreak/>
              <w:t>拟定学位论文</w:t>
            </w:r>
          </w:p>
          <w:p w:rsidR="0051738A" w:rsidRDefault="00F663DC">
            <w:pPr>
              <w:jc w:val="center"/>
              <w:rPr>
                <w:rFonts w:ascii="宋体" w:eastAsia="宋体" w:hAnsi="宋体"/>
                <w:sz w:val="24"/>
              </w:rPr>
            </w:pPr>
            <w:r>
              <w:rPr>
                <w:rFonts w:ascii="宋体" w:eastAsia="宋体" w:hAnsi="宋体" w:hint="eastAsia"/>
                <w:sz w:val="24"/>
              </w:rPr>
              <w:t>写作方向</w:t>
            </w:r>
          </w:p>
        </w:tc>
        <w:tc>
          <w:tcPr>
            <w:tcW w:w="6982" w:type="dxa"/>
            <w:vAlign w:val="center"/>
          </w:tcPr>
          <w:p w:rsidR="0051738A" w:rsidRDefault="00366DC5">
            <w:pPr>
              <w:rPr>
                <w:rFonts w:ascii="宋体" w:eastAsia="宋体" w:hAnsi="宋体"/>
                <w:sz w:val="24"/>
              </w:rPr>
            </w:pPr>
            <w:r>
              <w:rPr>
                <w:rFonts w:ascii="宋体" w:eastAsia="宋体" w:hAnsi="宋体" w:hint="eastAsia"/>
                <w:sz w:val="24"/>
              </w:rPr>
              <w:t>以“一带一路”沿线国家为样本，就</w:t>
            </w:r>
            <w:r w:rsidR="002E4E18">
              <w:rPr>
                <w:rFonts w:ascii="宋体" w:eastAsia="宋体" w:hAnsi="宋体" w:hint="eastAsia"/>
                <w:sz w:val="24"/>
              </w:rPr>
              <w:t>东道国</w:t>
            </w:r>
            <w:r w:rsidR="00822EBC">
              <w:rPr>
                <w:rFonts w:ascii="宋体" w:eastAsia="宋体" w:hAnsi="宋体" w:hint="eastAsia"/>
                <w:sz w:val="24"/>
              </w:rPr>
              <w:t>金融市场因素</w:t>
            </w:r>
            <w:r w:rsidR="002E4E18">
              <w:rPr>
                <w:rFonts w:ascii="宋体" w:eastAsia="宋体" w:hAnsi="宋体" w:hint="eastAsia"/>
                <w:sz w:val="24"/>
              </w:rPr>
              <w:t>对</w:t>
            </w:r>
            <w:r w:rsidR="00E20972">
              <w:rPr>
                <w:rFonts w:ascii="宋体" w:eastAsia="宋体" w:hAnsi="宋体" w:hint="eastAsia"/>
                <w:sz w:val="24"/>
              </w:rPr>
              <w:t>中国服务</w:t>
            </w:r>
            <w:r>
              <w:rPr>
                <w:rFonts w:ascii="宋体" w:eastAsia="宋体" w:hAnsi="宋体" w:hint="eastAsia"/>
                <w:sz w:val="24"/>
              </w:rPr>
              <w:t>业对外直接投资的影响展开相关分析，并针对所得结论和问题提出政策建议。</w:t>
            </w:r>
          </w:p>
        </w:tc>
      </w:tr>
      <w:tr w:rsidR="0051738A">
        <w:trPr>
          <w:trHeight w:val="2560"/>
          <w:jc w:val="center"/>
        </w:trPr>
        <w:tc>
          <w:tcPr>
            <w:tcW w:w="2362" w:type="dxa"/>
            <w:vAlign w:val="center"/>
          </w:tcPr>
          <w:p w:rsidR="0051738A" w:rsidRDefault="00F663DC">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51738A" w:rsidRDefault="00D31121" w:rsidP="00D31121">
            <w:pPr>
              <w:ind w:firstLineChars="200" w:firstLine="480"/>
              <w:rPr>
                <w:rFonts w:ascii="宋体" w:eastAsia="宋体" w:hAnsi="宋体"/>
                <w:sz w:val="24"/>
              </w:rPr>
            </w:pPr>
            <w:r>
              <w:rPr>
                <w:rFonts w:ascii="宋体" w:eastAsia="宋体" w:hAnsi="宋体" w:hint="eastAsia"/>
                <w:sz w:val="24"/>
              </w:rPr>
              <w:t>“一带一路”是由中国提出的国家级顶层合作倡议，由中国国家主席习近平在2</w:t>
            </w:r>
            <w:r>
              <w:rPr>
                <w:rFonts w:ascii="宋体" w:eastAsia="宋体" w:hAnsi="宋体"/>
                <w:sz w:val="24"/>
              </w:rPr>
              <w:t>013</w:t>
            </w:r>
            <w:r>
              <w:rPr>
                <w:rFonts w:ascii="宋体" w:eastAsia="宋体" w:hAnsi="宋体" w:hint="eastAsia"/>
                <w:sz w:val="24"/>
              </w:rPr>
              <w:t>年9月提出，是“丝绸之路经济带”和“2</w:t>
            </w:r>
            <w:r>
              <w:rPr>
                <w:rFonts w:ascii="宋体" w:eastAsia="宋体" w:hAnsi="宋体"/>
                <w:sz w:val="24"/>
              </w:rPr>
              <w:t>1</w:t>
            </w:r>
            <w:r>
              <w:rPr>
                <w:rFonts w:ascii="宋体" w:eastAsia="宋体" w:hAnsi="宋体" w:hint="eastAsia"/>
                <w:sz w:val="24"/>
              </w:rPr>
              <w:t>世纪海上丝绸之路”的简称。“一带一路”战略旨在促进经济要素有序流动、资源高效配置和市场深度融合，推动沿线各国实现经济政策协调，开展更大范围、更高水平、更深层次的区域合作。</w:t>
            </w:r>
          </w:p>
          <w:p w:rsidR="00D31121" w:rsidRDefault="00D31121" w:rsidP="00EE04F4">
            <w:pPr>
              <w:ind w:firstLine="480"/>
              <w:rPr>
                <w:rFonts w:ascii="宋体" w:eastAsia="宋体" w:hAnsi="宋体"/>
                <w:sz w:val="24"/>
              </w:rPr>
            </w:pPr>
            <w:r>
              <w:rPr>
                <w:rFonts w:ascii="宋体" w:eastAsia="宋体" w:hAnsi="宋体" w:hint="eastAsia"/>
                <w:sz w:val="24"/>
              </w:rPr>
              <w:t>随着世界范围内对外直接投资不断向服务业</w:t>
            </w:r>
            <w:r w:rsidR="00EE04F4">
              <w:rPr>
                <w:rFonts w:ascii="宋体" w:eastAsia="宋体" w:hAnsi="宋体" w:hint="eastAsia"/>
                <w:sz w:val="24"/>
              </w:rPr>
              <w:t>集聚，服务业对外直接投资业将成为中国对“一带一路”沿线国家投资的亮点和新增长点。目前，已有大量学者开展了针对中国对外直接投资的影响因素研究，但结合“一带一路”战略背景，</w:t>
            </w:r>
            <w:r w:rsidR="002E4E18">
              <w:rPr>
                <w:rFonts w:ascii="宋体" w:eastAsia="宋体" w:hAnsi="宋体" w:hint="eastAsia"/>
                <w:sz w:val="24"/>
              </w:rPr>
              <w:t>对</w:t>
            </w:r>
            <w:r w:rsidR="00EE04F4">
              <w:rPr>
                <w:rFonts w:ascii="宋体" w:eastAsia="宋体" w:hAnsi="宋体" w:hint="eastAsia"/>
                <w:sz w:val="24"/>
              </w:rPr>
              <w:t>沿线相关国家</w:t>
            </w:r>
            <w:r w:rsidR="002E4E18">
              <w:rPr>
                <w:rFonts w:ascii="宋体" w:eastAsia="宋体" w:hAnsi="宋体" w:hint="eastAsia"/>
                <w:sz w:val="24"/>
              </w:rPr>
              <w:t>的</w:t>
            </w:r>
            <w:r w:rsidR="006C7606">
              <w:rPr>
                <w:rFonts w:ascii="宋体" w:eastAsia="宋体" w:hAnsi="宋体" w:hint="eastAsia"/>
                <w:sz w:val="24"/>
              </w:rPr>
              <w:t>金融市场因素</w:t>
            </w:r>
            <w:r w:rsidR="002E4E18">
              <w:rPr>
                <w:rFonts w:ascii="宋体" w:eastAsia="宋体" w:hAnsi="宋体" w:hint="eastAsia"/>
                <w:sz w:val="24"/>
              </w:rPr>
              <w:t>对</w:t>
            </w:r>
            <w:r w:rsidR="00EE04F4">
              <w:rPr>
                <w:rFonts w:ascii="宋体" w:eastAsia="宋体" w:hAnsi="宋体" w:hint="eastAsia"/>
                <w:sz w:val="24"/>
              </w:rPr>
              <w:t>对外直接投资影响</w:t>
            </w:r>
            <w:r w:rsidR="002E4E18">
              <w:rPr>
                <w:rFonts w:ascii="宋体" w:eastAsia="宋体" w:hAnsi="宋体" w:hint="eastAsia"/>
                <w:sz w:val="24"/>
              </w:rPr>
              <w:t>开展分析的</w:t>
            </w:r>
            <w:r w:rsidR="00EE04F4">
              <w:rPr>
                <w:rFonts w:ascii="宋体" w:eastAsia="宋体" w:hAnsi="宋体" w:hint="eastAsia"/>
                <w:sz w:val="24"/>
              </w:rPr>
              <w:t>并不多。</w:t>
            </w:r>
            <w:r w:rsidR="00AB1945">
              <w:rPr>
                <w:rFonts w:ascii="宋体" w:eastAsia="宋体" w:hAnsi="宋体" w:hint="eastAsia"/>
                <w:sz w:val="24"/>
              </w:rPr>
              <w:t>通过研究中国对“一带一路”沿线国家的服务业对外直接投资，不仅可以丰富对外直接投资的理论内容，而且能够发掘和总结中国服务业对“一带一路”沿线国家的投资特点和投资偏好，为后续政府和企业开展更加深入和更大范围的服务业对外直接投资提供一定的政策建议。</w:t>
            </w:r>
          </w:p>
          <w:p w:rsidR="00EE04F4" w:rsidRPr="00EC7746" w:rsidRDefault="00AB1945" w:rsidP="00EC7746">
            <w:pPr>
              <w:ind w:firstLine="480"/>
              <w:rPr>
                <w:rFonts w:ascii="宋体" w:eastAsia="宋体" w:hAnsi="宋体"/>
                <w:sz w:val="24"/>
              </w:rPr>
            </w:pPr>
            <w:r>
              <w:rPr>
                <w:rFonts w:ascii="宋体" w:eastAsia="宋体" w:hAnsi="宋体" w:hint="eastAsia"/>
                <w:sz w:val="24"/>
              </w:rPr>
              <w:t>本文首先回顾了国际主流对外直接投资理论，在参考国内外学者研究服务业对外直接投资的基础上，综合分析近年来中国对“一带一路”沿线国家服务业对外直接投资的相关数据、特点和存在的问题，并采用文献综述法、归纳法、数据统计法等经典方法进行论证</w:t>
            </w:r>
            <w:r w:rsidR="00060CE7">
              <w:rPr>
                <w:rFonts w:ascii="宋体" w:eastAsia="宋体" w:hAnsi="宋体" w:hint="eastAsia"/>
                <w:sz w:val="24"/>
              </w:rPr>
              <w:t>和检验</w:t>
            </w:r>
            <w:r>
              <w:rPr>
                <w:rFonts w:ascii="宋体" w:eastAsia="宋体" w:hAnsi="宋体" w:hint="eastAsia"/>
                <w:sz w:val="24"/>
              </w:rPr>
              <w:t>，重点研究在</w:t>
            </w:r>
            <w:r w:rsidR="00EC7746">
              <w:rPr>
                <w:rFonts w:ascii="宋体" w:eastAsia="宋体" w:hAnsi="宋体" w:hint="eastAsia"/>
                <w:sz w:val="24"/>
              </w:rPr>
              <w:t>新的全球化形势下，</w:t>
            </w:r>
            <w:r w:rsidR="002E4E18">
              <w:rPr>
                <w:rFonts w:ascii="宋体" w:eastAsia="宋体" w:hAnsi="宋体" w:hint="eastAsia"/>
                <w:sz w:val="24"/>
              </w:rPr>
              <w:t>沿线不同国家的</w:t>
            </w:r>
            <w:r w:rsidR="0073476C">
              <w:rPr>
                <w:rFonts w:ascii="宋体" w:eastAsia="宋体" w:hAnsi="宋体" w:hint="eastAsia"/>
                <w:sz w:val="24"/>
              </w:rPr>
              <w:t>金融市场因素</w:t>
            </w:r>
            <w:r w:rsidR="002E4E18">
              <w:rPr>
                <w:rFonts w:ascii="宋体" w:eastAsia="宋体" w:hAnsi="宋体" w:hint="eastAsia"/>
                <w:sz w:val="24"/>
              </w:rPr>
              <w:t>对</w:t>
            </w:r>
            <w:r w:rsidR="00EC7746">
              <w:rPr>
                <w:rFonts w:ascii="宋体" w:eastAsia="宋体" w:hAnsi="宋体" w:hint="eastAsia"/>
                <w:sz w:val="24"/>
              </w:rPr>
              <w:t>我国服务业</w:t>
            </w:r>
            <w:r w:rsidR="002E4E18">
              <w:rPr>
                <w:rFonts w:ascii="宋体" w:eastAsia="宋体" w:hAnsi="宋体" w:hint="eastAsia"/>
                <w:sz w:val="24"/>
              </w:rPr>
              <w:t>对外直接投资的影响</w:t>
            </w:r>
            <w:r w:rsidR="00EC7746">
              <w:rPr>
                <w:rFonts w:ascii="宋体" w:eastAsia="宋体" w:hAnsi="宋体" w:hint="eastAsia"/>
                <w:sz w:val="24"/>
              </w:rPr>
              <w:t>，根据新变化对后续中国服务业直接投资提出相应的政策建议。</w:t>
            </w:r>
          </w:p>
        </w:tc>
      </w:tr>
      <w:tr w:rsidR="0051738A">
        <w:trPr>
          <w:trHeight w:val="680"/>
          <w:jc w:val="center"/>
        </w:trPr>
        <w:tc>
          <w:tcPr>
            <w:tcW w:w="2362" w:type="dxa"/>
            <w:vAlign w:val="center"/>
          </w:tcPr>
          <w:p w:rsidR="0051738A" w:rsidRDefault="00F663DC">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51738A" w:rsidRDefault="002E4E18">
            <w:pPr>
              <w:rPr>
                <w:rFonts w:ascii="宋体" w:eastAsia="宋体" w:hAnsi="宋体"/>
                <w:sz w:val="24"/>
              </w:rPr>
            </w:pPr>
            <w:r>
              <w:rPr>
                <w:rFonts w:ascii="宋体" w:eastAsia="宋体" w:hAnsi="宋体" w:hint="eastAsia"/>
                <w:sz w:val="24"/>
              </w:rPr>
              <w:t>东道国</w:t>
            </w:r>
            <w:r w:rsidR="0073476C">
              <w:rPr>
                <w:rFonts w:ascii="宋体" w:eastAsia="宋体" w:hAnsi="宋体" w:hint="eastAsia"/>
                <w:sz w:val="24"/>
              </w:rPr>
              <w:t>金融市场因素</w:t>
            </w:r>
            <w:r>
              <w:rPr>
                <w:rFonts w:ascii="宋体" w:eastAsia="宋体" w:hAnsi="宋体" w:hint="eastAsia"/>
                <w:sz w:val="24"/>
              </w:rPr>
              <w:t>对</w:t>
            </w:r>
            <w:r w:rsidR="00366DC5">
              <w:rPr>
                <w:rFonts w:ascii="宋体" w:eastAsia="宋体" w:hAnsi="宋体" w:hint="eastAsia"/>
                <w:sz w:val="24"/>
              </w:rPr>
              <w:t>中国服务业对外直接投资影响研究</w:t>
            </w:r>
            <w:r w:rsidR="00060CE7">
              <w:rPr>
                <w:rFonts w:ascii="宋体" w:eastAsia="宋体" w:hAnsi="宋体" w:hint="eastAsia"/>
                <w:sz w:val="24"/>
              </w:rPr>
              <w:t>——基于“一带一路”沿线国家分析</w:t>
            </w:r>
          </w:p>
        </w:tc>
      </w:tr>
      <w:tr w:rsidR="0051738A">
        <w:trPr>
          <w:trHeight w:val="6386"/>
          <w:jc w:val="center"/>
        </w:trPr>
        <w:tc>
          <w:tcPr>
            <w:tcW w:w="2362" w:type="dxa"/>
            <w:vAlign w:val="center"/>
          </w:tcPr>
          <w:p w:rsidR="0051738A" w:rsidRDefault="00F663DC">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rsidR="0051738A" w:rsidRDefault="004A35A3" w:rsidP="004A35A3">
            <w:pPr>
              <w:pStyle w:val="a3"/>
              <w:numPr>
                <w:ilvl w:val="0"/>
                <w:numId w:val="1"/>
              </w:numPr>
              <w:ind w:firstLineChars="0"/>
              <w:rPr>
                <w:rFonts w:ascii="宋体" w:eastAsia="宋体" w:hAnsi="宋体"/>
                <w:sz w:val="24"/>
              </w:rPr>
            </w:pPr>
            <w:r>
              <w:rPr>
                <w:rFonts w:ascii="宋体" w:eastAsia="宋体" w:hAnsi="宋体" w:hint="eastAsia"/>
                <w:sz w:val="24"/>
              </w:rPr>
              <w:t>绪论</w:t>
            </w:r>
          </w:p>
          <w:p w:rsidR="004A35A3" w:rsidRPr="004A35A3" w:rsidRDefault="004A35A3" w:rsidP="004A35A3">
            <w:pPr>
              <w:pStyle w:val="a3"/>
              <w:numPr>
                <w:ilvl w:val="0"/>
                <w:numId w:val="3"/>
              </w:numPr>
              <w:ind w:firstLineChars="0"/>
              <w:rPr>
                <w:rFonts w:ascii="宋体" w:eastAsia="宋体" w:hAnsi="宋体"/>
                <w:sz w:val="24"/>
              </w:rPr>
            </w:pPr>
            <w:r w:rsidRPr="004A35A3">
              <w:rPr>
                <w:rFonts w:ascii="宋体" w:eastAsia="宋体" w:hAnsi="宋体" w:hint="eastAsia"/>
                <w:sz w:val="24"/>
              </w:rPr>
              <w:t>研究背景及意义</w:t>
            </w:r>
          </w:p>
          <w:p w:rsidR="004A35A3" w:rsidRDefault="004A35A3" w:rsidP="004A35A3">
            <w:pPr>
              <w:pStyle w:val="a3"/>
              <w:numPr>
                <w:ilvl w:val="0"/>
                <w:numId w:val="3"/>
              </w:numPr>
              <w:ind w:firstLineChars="0"/>
              <w:rPr>
                <w:rFonts w:ascii="宋体" w:eastAsia="宋体" w:hAnsi="宋体"/>
                <w:sz w:val="24"/>
              </w:rPr>
            </w:pPr>
            <w:r>
              <w:rPr>
                <w:rFonts w:ascii="宋体" w:eastAsia="宋体" w:hAnsi="宋体" w:hint="eastAsia"/>
                <w:sz w:val="24"/>
              </w:rPr>
              <w:t>文章行文结构及主要内容</w:t>
            </w:r>
          </w:p>
          <w:p w:rsidR="00BC7ECF" w:rsidRPr="00BC7ECF" w:rsidRDefault="00BC7ECF" w:rsidP="00BC7ECF">
            <w:pPr>
              <w:pStyle w:val="a3"/>
              <w:numPr>
                <w:ilvl w:val="0"/>
                <w:numId w:val="3"/>
              </w:numPr>
              <w:ind w:firstLineChars="0"/>
              <w:rPr>
                <w:rFonts w:ascii="宋体" w:eastAsia="宋体" w:hAnsi="宋体"/>
                <w:sz w:val="24"/>
              </w:rPr>
            </w:pPr>
            <w:r>
              <w:rPr>
                <w:rFonts w:ascii="宋体" w:eastAsia="宋体" w:hAnsi="宋体" w:hint="eastAsia"/>
                <w:sz w:val="24"/>
              </w:rPr>
              <w:t>创新点及不足</w:t>
            </w:r>
          </w:p>
          <w:p w:rsidR="004A35A3" w:rsidRDefault="004A35A3" w:rsidP="004A35A3">
            <w:pPr>
              <w:pStyle w:val="a3"/>
              <w:numPr>
                <w:ilvl w:val="0"/>
                <w:numId w:val="1"/>
              </w:numPr>
              <w:ind w:firstLineChars="0"/>
              <w:rPr>
                <w:rFonts w:ascii="宋体" w:eastAsia="宋体" w:hAnsi="宋体"/>
                <w:sz w:val="24"/>
              </w:rPr>
            </w:pPr>
            <w:r>
              <w:rPr>
                <w:rFonts w:ascii="宋体" w:eastAsia="宋体" w:hAnsi="宋体" w:hint="eastAsia"/>
                <w:sz w:val="24"/>
              </w:rPr>
              <w:t>相关</w:t>
            </w:r>
            <w:r w:rsidR="00BC7ECF">
              <w:rPr>
                <w:rFonts w:ascii="宋体" w:eastAsia="宋体" w:hAnsi="宋体" w:hint="eastAsia"/>
                <w:sz w:val="24"/>
              </w:rPr>
              <w:t>理论及研究现状</w:t>
            </w:r>
          </w:p>
          <w:p w:rsidR="004A35A3" w:rsidRPr="004A35A3" w:rsidRDefault="00BC7ECF" w:rsidP="004A35A3">
            <w:pPr>
              <w:pStyle w:val="a3"/>
              <w:numPr>
                <w:ilvl w:val="0"/>
                <w:numId w:val="2"/>
              </w:numPr>
              <w:ind w:firstLineChars="0"/>
              <w:rPr>
                <w:rFonts w:ascii="宋体" w:eastAsia="宋体" w:hAnsi="宋体"/>
                <w:sz w:val="24"/>
              </w:rPr>
            </w:pPr>
            <w:r>
              <w:rPr>
                <w:rFonts w:ascii="宋体" w:eastAsia="宋体" w:hAnsi="宋体" w:hint="eastAsia"/>
                <w:sz w:val="24"/>
              </w:rPr>
              <w:t>理论综述</w:t>
            </w:r>
          </w:p>
          <w:p w:rsidR="004A35A3" w:rsidRPr="00BC7ECF" w:rsidRDefault="00BC7ECF" w:rsidP="00BC7ECF">
            <w:pPr>
              <w:pStyle w:val="a3"/>
              <w:numPr>
                <w:ilvl w:val="0"/>
                <w:numId w:val="2"/>
              </w:numPr>
              <w:ind w:firstLineChars="0"/>
              <w:rPr>
                <w:rFonts w:ascii="宋体" w:eastAsia="宋体" w:hAnsi="宋体"/>
                <w:sz w:val="24"/>
              </w:rPr>
            </w:pPr>
            <w:r>
              <w:rPr>
                <w:rFonts w:ascii="宋体" w:eastAsia="宋体" w:hAnsi="宋体" w:hint="eastAsia"/>
                <w:sz w:val="24"/>
              </w:rPr>
              <w:t>国内外研究现状</w:t>
            </w:r>
          </w:p>
          <w:p w:rsidR="00BC7ECF" w:rsidRPr="00BC7ECF" w:rsidRDefault="004A35A3" w:rsidP="00BC7ECF">
            <w:pPr>
              <w:pStyle w:val="a3"/>
              <w:numPr>
                <w:ilvl w:val="0"/>
                <w:numId w:val="1"/>
              </w:numPr>
              <w:ind w:firstLineChars="0"/>
              <w:rPr>
                <w:rFonts w:ascii="宋体" w:eastAsia="宋体" w:hAnsi="宋体"/>
                <w:sz w:val="24"/>
              </w:rPr>
            </w:pPr>
            <w:r w:rsidRPr="00BC7ECF">
              <w:rPr>
                <w:rFonts w:ascii="宋体" w:eastAsia="宋体" w:hAnsi="宋体" w:hint="eastAsia"/>
                <w:sz w:val="24"/>
              </w:rPr>
              <w:t>中国服务业</w:t>
            </w:r>
            <w:r w:rsidR="002E4E18">
              <w:rPr>
                <w:rFonts w:ascii="宋体" w:eastAsia="宋体" w:hAnsi="宋体" w:hint="eastAsia"/>
                <w:sz w:val="24"/>
              </w:rPr>
              <w:t>O</w:t>
            </w:r>
            <w:r w:rsidR="00BC7ECF">
              <w:rPr>
                <w:rFonts w:ascii="宋体" w:eastAsia="宋体" w:hAnsi="宋体" w:hint="eastAsia"/>
                <w:sz w:val="24"/>
              </w:rPr>
              <w:t>FDI</w:t>
            </w:r>
            <w:r w:rsidR="00E93C6B">
              <w:rPr>
                <w:rFonts w:ascii="宋体" w:eastAsia="宋体" w:hAnsi="宋体" w:hint="eastAsia"/>
                <w:sz w:val="24"/>
              </w:rPr>
              <w:t>现状</w:t>
            </w:r>
            <w:r w:rsidRPr="00BC7ECF">
              <w:rPr>
                <w:rFonts w:ascii="宋体" w:eastAsia="宋体" w:hAnsi="宋体" w:hint="eastAsia"/>
                <w:sz w:val="24"/>
              </w:rPr>
              <w:t>分析</w:t>
            </w:r>
          </w:p>
          <w:p w:rsidR="00BC7ECF" w:rsidRDefault="00BC7ECF" w:rsidP="00BC7ECF">
            <w:pPr>
              <w:pStyle w:val="a3"/>
              <w:numPr>
                <w:ilvl w:val="0"/>
                <w:numId w:val="4"/>
              </w:numPr>
              <w:ind w:firstLineChars="0"/>
              <w:rPr>
                <w:rFonts w:ascii="宋体" w:eastAsia="宋体" w:hAnsi="宋体"/>
                <w:sz w:val="24"/>
              </w:rPr>
            </w:pPr>
            <w:r>
              <w:rPr>
                <w:rFonts w:ascii="宋体" w:eastAsia="宋体" w:hAnsi="宋体" w:hint="eastAsia"/>
                <w:sz w:val="24"/>
              </w:rPr>
              <w:t>中国服务业OFDI总体情况</w:t>
            </w:r>
          </w:p>
          <w:p w:rsidR="00BC7ECF" w:rsidRDefault="00BC7ECF" w:rsidP="00BC7ECF">
            <w:pPr>
              <w:pStyle w:val="a3"/>
              <w:numPr>
                <w:ilvl w:val="0"/>
                <w:numId w:val="4"/>
              </w:numPr>
              <w:ind w:firstLineChars="0"/>
              <w:rPr>
                <w:rFonts w:ascii="宋体" w:eastAsia="宋体" w:hAnsi="宋体"/>
                <w:sz w:val="24"/>
              </w:rPr>
            </w:pPr>
            <w:r>
              <w:rPr>
                <w:rFonts w:ascii="宋体" w:eastAsia="宋体" w:hAnsi="宋体" w:hint="eastAsia"/>
                <w:sz w:val="24"/>
              </w:rPr>
              <w:t>中国服务业对“一带一路”沿线国家OFDI总体情况</w:t>
            </w:r>
          </w:p>
          <w:p w:rsidR="00BC7ECF" w:rsidRDefault="00BC7ECF" w:rsidP="00BC7ECF">
            <w:pPr>
              <w:pStyle w:val="a3"/>
              <w:numPr>
                <w:ilvl w:val="0"/>
                <w:numId w:val="4"/>
              </w:numPr>
              <w:ind w:firstLineChars="0"/>
              <w:rPr>
                <w:rFonts w:ascii="宋体" w:eastAsia="宋体" w:hAnsi="宋体"/>
                <w:sz w:val="24"/>
              </w:rPr>
            </w:pPr>
            <w:r>
              <w:rPr>
                <w:rFonts w:ascii="宋体" w:eastAsia="宋体" w:hAnsi="宋体" w:hint="eastAsia"/>
                <w:sz w:val="24"/>
              </w:rPr>
              <w:t>中国服务业对“一带一路”沿线国家OFDI的特点</w:t>
            </w:r>
          </w:p>
          <w:p w:rsidR="00BC7ECF" w:rsidRPr="00E93C6B" w:rsidRDefault="002E4E18" w:rsidP="00E93C6B">
            <w:pPr>
              <w:pStyle w:val="a3"/>
              <w:numPr>
                <w:ilvl w:val="0"/>
                <w:numId w:val="1"/>
              </w:numPr>
              <w:ind w:firstLineChars="0"/>
              <w:rPr>
                <w:rFonts w:ascii="宋体" w:eastAsia="宋体" w:hAnsi="宋体"/>
                <w:sz w:val="24"/>
              </w:rPr>
            </w:pPr>
            <w:r>
              <w:rPr>
                <w:rFonts w:ascii="宋体" w:eastAsia="宋体" w:hAnsi="宋体" w:hint="eastAsia"/>
                <w:sz w:val="24"/>
              </w:rPr>
              <w:t>东道国</w:t>
            </w:r>
            <w:r w:rsidR="0073476C">
              <w:rPr>
                <w:rFonts w:ascii="宋体" w:eastAsia="宋体" w:hAnsi="宋体" w:hint="eastAsia"/>
                <w:sz w:val="24"/>
              </w:rPr>
              <w:t>金融市场因素</w:t>
            </w:r>
            <w:r>
              <w:rPr>
                <w:rFonts w:ascii="宋体" w:eastAsia="宋体" w:hAnsi="宋体" w:hint="eastAsia"/>
                <w:sz w:val="24"/>
              </w:rPr>
              <w:t>对</w:t>
            </w:r>
            <w:r w:rsidR="00E93C6B" w:rsidRPr="00E93C6B">
              <w:rPr>
                <w:rFonts w:ascii="宋体" w:eastAsia="宋体" w:hAnsi="宋体" w:hint="eastAsia"/>
                <w:sz w:val="24"/>
              </w:rPr>
              <w:t>中国服务业对“一带一路”沿线国家OFDI影响分析</w:t>
            </w:r>
          </w:p>
          <w:p w:rsidR="00E93C6B" w:rsidRPr="00E93C6B" w:rsidRDefault="00E93C6B" w:rsidP="00E93C6B">
            <w:pPr>
              <w:pStyle w:val="a3"/>
              <w:numPr>
                <w:ilvl w:val="0"/>
                <w:numId w:val="5"/>
              </w:numPr>
              <w:ind w:firstLineChars="0"/>
              <w:rPr>
                <w:rFonts w:ascii="宋体" w:eastAsia="宋体" w:hAnsi="宋体"/>
                <w:sz w:val="24"/>
              </w:rPr>
            </w:pPr>
            <w:r w:rsidRPr="00E93C6B">
              <w:rPr>
                <w:rFonts w:ascii="宋体" w:eastAsia="宋体" w:hAnsi="宋体" w:hint="eastAsia"/>
                <w:sz w:val="24"/>
              </w:rPr>
              <w:t>中国服务业对“一带一路”沿线国家OFDI供需状态</w:t>
            </w:r>
          </w:p>
          <w:p w:rsidR="00E93C6B" w:rsidRDefault="00E93C6B" w:rsidP="00E93C6B">
            <w:pPr>
              <w:pStyle w:val="a3"/>
              <w:numPr>
                <w:ilvl w:val="0"/>
                <w:numId w:val="5"/>
              </w:numPr>
              <w:ind w:firstLineChars="0"/>
              <w:rPr>
                <w:rFonts w:ascii="宋体" w:eastAsia="宋体" w:hAnsi="宋体"/>
                <w:sz w:val="24"/>
              </w:rPr>
            </w:pPr>
            <w:r>
              <w:rPr>
                <w:rFonts w:ascii="宋体" w:eastAsia="宋体" w:hAnsi="宋体" w:hint="eastAsia"/>
                <w:sz w:val="24"/>
              </w:rPr>
              <w:t>东道国</w:t>
            </w:r>
            <w:r w:rsidR="002E4E18">
              <w:rPr>
                <w:rFonts w:ascii="宋体" w:eastAsia="宋体" w:hAnsi="宋体" w:hint="eastAsia"/>
                <w:sz w:val="24"/>
              </w:rPr>
              <w:t>对中国服务业OFDI影响</w:t>
            </w:r>
            <w:r>
              <w:rPr>
                <w:rFonts w:ascii="宋体" w:eastAsia="宋体" w:hAnsi="宋体" w:hint="eastAsia"/>
                <w:sz w:val="24"/>
              </w:rPr>
              <w:t>因素分析</w:t>
            </w:r>
          </w:p>
          <w:p w:rsidR="00E93C6B" w:rsidRDefault="00E93C6B" w:rsidP="00E93C6B">
            <w:pPr>
              <w:pStyle w:val="a3"/>
              <w:numPr>
                <w:ilvl w:val="0"/>
                <w:numId w:val="5"/>
              </w:numPr>
              <w:ind w:firstLineChars="0"/>
              <w:rPr>
                <w:rFonts w:ascii="宋体" w:eastAsia="宋体" w:hAnsi="宋体"/>
                <w:sz w:val="24"/>
              </w:rPr>
            </w:pPr>
            <w:r>
              <w:rPr>
                <w:rFonts w:ascii="宋体" w:eastAsia="宋体" w:hAnsi="宋体" w:hint="eastAsia"/>
                <w:sz w:val="24"/>
              </w:rPr>
              <w:t>东道</w:t>
            </w:r>
            <w:r w:rsidR="0073476C">
              <w:rPr>
                <w:rFonts w:ascii="宋体" w:eastAsia="宋体" w:hAnsi="宋体" w:hint="eastAsia"/>
                <w:sz w:val="24"/>
              </w:rPr>
              <w:t>国金融市场因素</w:t>
            </w:r>
            <w:r w:rsidR="002E4E18">
              <w:rPr>
                <w:rFonts w:ascii="宋体" w:eastAsia="宋体" w:hAnsi="宋体" w:hint="eastAsia"/>
                <w:sz w:val="24"/>
              </w:rPr>
              <w:t>对中国服务业OFDI影响剖析</w:t>
            </w:r>
          </w:p>
          <w:p w:rsidR="00E93C6B" w:rsidRPr="00E93C6B" w:rsidRDefault="002E4E18" w:rsidP="00E93C6B">
            <w:pPr>
              <w:pStyle w:val="a3"/>
              <w:numPr>
                <w:ilvl w:val="0"/>
                <w:numId w:val="1"/>
              </w:numPr>
              <w:ind w:firstLineChars="0"/>
              <w:rPr>
                <w:rFonts w:ascii="宋体" w:eastAsia="宋体" w:hAnsi="宋体"/>
                <w:sz w:val="24"/>
              </w:rPr>
            </w:pPr>
            <w:r>
              <w:rPr>
                <w:rFonts w:ascii="宋体" w:eastAsia="宋体" w:hAnsi="宋体" w:hint="eastAsia"/>
                <w:sz w:val="24"/>
              </w:rPr>
              <w:t>东道国</w:t>
            </w:r>
            <w:r w:rsidR="0073476C">
              <w:rPr>
                <w:rFonts w:ascii="宋体" w:eastAsia="宋体" w:hAnsi="宋体" w:hint="eastAsia"/>
                <w:sz w:val="24"/>
              </w:rPr>
              <w:t>金融市场因素</w:t>
            </w:r>
            <w:r>
              <w:rPr>
                <w:rFonts w:ascii="宋体" w:eastAsia="宋体" w:hAnsi="宋体" w:hint="eastAsia"/>
                <w:sz w:val="24"/>
              </w:rPr>
              <w:t>对</w:t>
            </w:r>
            <w:r w:rsidR="00E93C6B" w:rsidRPr="00E93C6B">
              <w:rPr>
                <w:rFonts w:ascii="宋体" w:eastAsia="宋体" w:hAnsi="宋体" w:hint="eastAsia"/>
                <w:sz w:val="24"/>
              </w:rPr>
              <w:t>中国服务业对“一带一路”沿线国家OFDI影响的实证检验</w:t>
            </w:r>
          </w:p>
          <w:p w:rsidR="00E93C6B" w:rsidRPr="00E93C6B" w:rsidRDefault="00E93C6B" w:rsidP="00E93C6B">
            <w:pPr>
              <w:pStyle w:val="a3"/>
              <w:numPr>
                <w:ilvl w:val="0"/>
                <w:numId w:val="6"/>
              </w:numPr>
              <w:ind w:firstLineChars="0"/>
              <w:rPr>
                <w:rFonts w:ascii="宋体" w:eastAsia="宋体" w:hAnsi="宋体"/>
                <w:sz w:val="24"/>
              </w:rPr>
            </w:pPr>
            <w:r w:rsidRPr="00E93C6B">
              <w:rPr>
                <w:rFonts w:ascii="宋体" w:eastAsia="宋体" w:hAnsi="宋体" w:hint="eastAsia"/>
                <w:sz w:val="24"/>
              </w:rPr>
              <w:t>指标选取及模型建立</w:t>
            </w:r>
          </w:p>
          <w:p w:rsidR="00E93C6B" w:rsidRDefault="00E93C6B" w:rsidP="00E93C6B">
            <w:pPr>
              <w:pStyle w:val="a3"/>
              <w:numPr>
                <w:ilvl w:val="0"/>
                <w:numId w:val="6"/>
              </w:numPr>
              <w:ind w:firstLineChars="0"/>
              <w:rPr>
                <w:rFonts w:ascii="宋体" w:eastAsia="宋体" w:hAnsi="宋体"/>
                <w:sz w:val="24"/>
              </w:rPr>
            </w:pPr>
            <w:r>
              <w:rPr>
                <w:rFonts w:ascii="宋体" w:eastAsia="宋体" w:hAnsi="宋体" w:hint="eastAsia"/>
                <w:sz w:val="24"/>
              </w:rPr>
              <w:t>模型修正</w:t>
            </w:r>
          </w:p>
          <w:p w:rsidR="00E93C6B" w:rsidRDefault="00E93C6B" w:rsidP="00E93C6B">
            <w:pPr>
              <w:pStyle w:val="a3"/>
              <w:numPr>
                <w:ilvl w:val="0"/>
                <w:numId w:val="6"/>
              </w:numPr>
              <w:ind w:firstLineChars="0"/>
              <w:rPr>
                <w:rFonts w:ascii="宋体" w:eastAsia="宋体" w:hAnsi="宋体"/>
                <w:sz w:val="24"/>
              </w:rPr>
            </w:pPr>
            <w:r>
              <w:rPr>
                <w:rFonts w:ascii="宋体" w:eastAsia="宋体" w:hAnsi="宋体" w:hint="eastAsia"/>
                <w:sz w:val="24"/>
              </w:rPr>
              <w:t>模型检验</w:t>
            </w:r>
          </w:p>
          <w:p w:rsidR="00E93C6B" w:rsidRDefault="00E93C6B" w:rsidP="00E93C6B">
            <w:pPr>
              <w:pStyle w:val="a3"/>
              <w:numPr>
                <w:ilvl w:val="0"/>
                <w:numId w:val="6"/>
              </w:numPr>
              <w:ind w:firstLineChars="0"/>
              <w:rPr>
                <w:rFonts w:ascii="宋体" w:eastAsia="宋体" w:hAnsi="宋体"/>
                <w:sz w:val="24"/>
              </w:rPr>
            </w:pPr>
            <w:r>
              <w:rPr>
                <w:rFonts w:ascii="宋体" w:eastAsia="宋体" w:hAnsi="宋体" w:hint="eastAsia"/>
                <w:sz w:val="24"/>
              </w:rPr>
              <w:t>检验结果分析</w:t>
            </w:r>
          </w:p>
          <w:p w:rsidR="00E93C6B" w:rsidRPr="00E93C6B" w:rsidRDefault="00E93C6B" w:rsidP="00E93C6B">
            <w:pPr>
              <w:pStyle w:val="a3"/>
              <w:numPr>
                <w:ilvl w:val="0"/>
                <w:numId w:val="1"/>
              </w:numPr>
              <w:ind w:firstLineChars="0"/>
              <w:rPr>
                <w:rFonts w:ascii="宋体" w:eastAsia="宋体" w:hAnsi="宋体"/>
                <w:sz w:val="24"/>
              </w:rPr>
            </w:pPr>
            <w:r w:rsidRPr="00E93C6B">
              <w:rPr>
                <w:rFonts w:ascii="宋体" w:eastAsia="宋体" w:hAnsi="宋体" w:hint="eastAsia"/>
                <w:sz w:val="24"/>
              </w:rPr>
              <w:t>结论及政策建议</w:t>
            </w:r>
          </w:p>
          <w:p w:rsidR="00E93C6B" w:rsidRPr="00E93C6B" w:rsidRDefault="00E93C6B" w:rsidP="00E93C6B">
            <w:pPr>
              <w:pStyle w:val="a3"/>
              <w:numPr>
                <w:ilvl w:val="0"/>
                <w:numId w:val="7"/>
              </w:numPr>
              <w:ind w:firstLineChars="0"/>
              <w:rPr>
                <w:rFonts w:ascii="宋体" w:eastAsia="宋体" w:hAnsi="宋体"/>
                <w:sz w:val="24"/>
              </w:rPr>
            </w:pPr>
            <w:r w:rsidRPr="00E93C6B">
              <w:rPr>
                <w:rFonts w:ascii="宋体" w:eastAsia="宋体" w:hAnsi="宋体" w:hint="eastAsia"/>
                <w:sz w:val="24"/>
              </w:rPr>
              <w:t>主要结论</w:t>
            </w:r>
          </w:p>
          <w:p w:rsidR="00E93C6B" w:rsidRPr="00E93C6B" w:rsidRDefault="00E93C6B" w:rsidP="00E93C6B">
            <w:pPr>
              <w:pStyle w:val="a3"/>
              <w:numPr>
                <w:ilvl w:val="0"/>
                <w:numId w:val="7"/>
              </w:numPr>
              <w:ind w:firstLineChars="0"/>
              <w:rPr>
                <w:rFonts w:ascii="宋体" w:eastAsia="宋体" w:hAnsi="宋体"/>
                <w:sz w:val="24"/>
              </w:rPr>
            </w:pPr>
            <w:r>
              <w:rPr>
                <w:rFonts w:ascii="宋体" w:eastAsia="宋体" w:hAnsi="宋体" w:hint="eastAsia"/>
                <w:sz w:val="24"/>
              </w:rPr>
              <w:t>政策建议</w:t>
            </w:r>
          </w:p>
        </w:tc>
      </w:tr>
      <w:tr w:rsidR="0051738A">
        <w:trPr>
          <w:trHeight w:val="2683"/>
          <w:jc w:val="center"/>
        </w:trPr>
        <w:tc>
          <w:tcPr>
            <w:tcW w:w="2362" w:type="dxa"/>
            <w:vAlign w:val="center"/>
          </w:tcPr>
          <w:p w:rsidR="0051738A" w:rsidRDefault="00F663DC">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51738A" w:rsidRDefault="003B2349">
            <w:pPr>
              <w:rPr>
                <w:rFonts w:ascii="宋体" w:eastAsia="宋体" w:hAnsi="宋体" w:cs="宋体"/>
                <w:color w:val="000000"/>
                <w:kern w:val="0"/>
                <w:sz w:val="18"/>
                <w:szCs w:val="18"/>
              </w:rPr>
            </w:pPr>
            <w:r>
              <w:rPr>
                <w:rFonts w:ascii="宋体" w:eastAsia="宋体" w:hAnsi="宋体" w:cs="宋体"/>
                <w:color w:val="000000"/>
                <w:kern w:val="0"/>
                <w:sz w:val="18"/>
                <w:szCs w:val="18"/>
              </w:rPr>
              <w:t>[1]</w:t>
            </w:r>
            <w:r>
              <w:rPr>
                <w:rFonts w:ascii="宋体" w:eastAsia="宋体" w:hAnsi="宋体" w:cs="宋体" w:hint="eastAsia"/>
                <w:color w:val="000000"/>
                <w:kern w:val="0"/>
                <w:sz w:val="18"/>
                <w:szCs w:val="18"/>
              </w:rPr>
              <w:t>张阳</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中国服务业对外直接投资的影响因素研究</w:t>
            </w:r>
            <w:r>
              <w:rPr>
                <w:rFonts w:ascii="宋体" w:eastAsia="宋体" w:hAnsi="宋体" w:cs="宋体"/>
                <w:color w:val="000000"/>
                <w:kern w:val="0"/>
                <w:sz w:val="18"/>
                <w:szCs w:val="18"/>
              </w:rPr>
              <w:t>[D].</w:t>
            </w:r>
            <w:r>
              <w:rPr>
                <w:rFonts w:ascii="宋体" w:eastAsia="宋体" w:hAnsi="宋体" w:cs="宋体" w:hint="eastAsia"/>
                <w:color w:val="000000"/>
                <w:kern w:val="0"/>
                <w:sz w:val="18"/>
                <w:szCs w:val="18"/>
              </w:rPr>
              <w:t>西南财经大学，硕士论文，2</w:t>
            </w:r>
            <w:r>
              <w:rPr>
                <w:rFonts w:ascii="宋体" w:eastAsia="宋体" w:hAnsi="宋体" w:cs="宋体"/>
                <w:color w:val="000000"/>
                <w:kern w:val="0"/>
                <w:sz w:val="18"/>
                <w:szCs w:val="18"/>
              </w:rPr>
              <w:t>016.</w:t>
            </w:r>
          </w:p>
          <w:p w:rsidR="003B2349" w:rsidRDefault="003B2349">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w:t>
            </w:r>
            <w:r>
              <w:rPr>
                <w:rFonts w:ascii="宋体" w:eastAsia="宋体" w:hAnsi="宋体" w:cs="宋体" w:hint="eastAsia"/>
                <w:color w:val="000000"/>
                <w:kern w:val="0"/>
                <w:sz w:val="18"/>
                <w:szCs w:val="18"/>
              </w:rPr>
              <w:t>查贵勇</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中国服务业吸引FDI溢出效应分析</w:t>
            </w:r>
            <w:r>
              <w:rPr>
                <w:rFonts w:ascii="宋体" w:eastAsia="宋体" w:hAnsi="宋体" w:cs="宋体"/>
                <w:color w:val="000000"/>
                <w:kern w:val="0"/>
                <w:sz w:val="18"/>
                <w:szCs w:val="18"/>
              </w:rPr>
              <w:t>[J].</w:t>
            </w:r>
            <w:r>
              <w:rPr>
                <w:rFonts w:ascii="宋体" w:eastAsia="宋体" w:hAnsi="宋体" w:cs="宋体" w:hint="eastAsia"/>
                <w:color w:val="000000"/>
                <w:kern w:val="0"/>
                <w:sz w:val="18"/>
                <w:szCs w:val="18"/>
              </w:rPr>
              <w:t>国际经贸探索，2</w:t>
            </w:r>
            <w:r>
              <w:rPr>
                <w:rFonts w:ascii="宋体" w:eastAsia="宋体" w:hAnsi="宋体" w:cs="宋体"/>
                <w:color w:val="000000"/>
                <w:kern w:val="0"/>
                <w:sz w:val="18"/>
                <w:szCs w:val="18"/>
              </w:rPr>
              <w:t>007</w:t>
            </w:r>
            <w:r>
              <w:rPr>
                <w:rFonts w:ascii="宋体" w:eastAsia="宋体" w:hAnsi="宋体" w:cs="宋体" w:hint="eastAsia"/>
                <w:color w:val="000000"/>
                <w:kern w:val="0"/>
                <w:sz w:val="18"/>
                <w:szCs w:val="18"/>
              </w:rPr>
              <w:t>（5）.</w:t>
            </w:r>
          </w:p>
          <w:p w:rsidR="003B2349"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003B2349">
              <w:rPr>
                <w:rFonts w:ascii="宋体" w:eastAsia="宋体" w:hAnsi="宋体" w:cs="宋体" w:hint="eastAsia"/>
                <w:color w:val="000000"/>
                <w:kern w:val="0"/>
                <w:sz w:val="18"/>
                <w:szCs w:val="18"/>
              </w:rPr>
              <w:t>陈景华</w:t>
            </w:r>
            <w:r w:rsidR="003B2349">
              <w:rPr>
                <w:rFonts w:ascii="宋体" w:eastAsia="宋体" w:hAnsi="宋体" w:cs="宋体"/>
                <w:color w:val="000000"/>
                <w:kern w:val="0"/>
                <w:sz w:val="18"/>
                <w:szCs w:val="18"/>
              </w:rPr>
              <w:t>.</w:t>
            </w:r>
            <w:r w:rsidR="003B2349">
              <w:rPr>
                <w:rFonts w:ascii="宋体" w:eastAsia="宋体" w:hAnsi="宋体" w:cs="宋体" w:hint="eastAsia"/>
                <w:color w:val="000000"/>
                <w:kern w:val="0"/>
                <w:sz w:val="18"/>
                <w:szCs w:val="18"/>
              </w:rPr>
              <w:t>日本服务业对华直接投资的决定因素分析</w:t>
            </w:r>
            <w:r w:rsidR="003B2349">
              <w:rPr>
                <w:rFonts w:ascii="宋体" w:eastAsia="宋体" w:hAnsi="宋体" w:cs="宋体"/>
                <w:color w:val="000000"/>
                <w:kern w:val="0"/>
                <w:sz w:val="18"/>
                <w:szCs w:val="18"/>
              </w:rPr>
              <w:t>[J].</w:t>
            </w:r>
            <w:r w:rsidR="003B2349">
              <w:rPr>
                <w:rFonts w:ascii="宋体" w:eastAsia="宋体" w:hAnsi="宋体" w:cs="宋体" w:hint="eastAsia"/>
                <w:color w:val="000000"/>
                <w:kern w:val="0"/>
                <w:sz w:val="18"/>
                <w:szCs w:val="18"/>
              </w:rPr>
              <w:t>国际经贸问题，2</w:t>
            </w:r>
            <w:r w:rsidR="003B2349">
              <w:rPr>
                <w:rFonts w:ascii="宋体" w:eastAsia="宋体" w:hAnsi="宋体" w:cs="宋体"/>
                <w:color w:val="000000"/>
                <w:kern w:val="0"/>
                <w:sz w:val="18"/>
                <w:szCs w:val="18"/>
              </w:rPr>
              <w:t>007.</w:t>
            </w:r>
          </w:p>
          <w:p w:rsidR="003B2349"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4]</w:t>
            </w:r>
            <w:r w:rsidR="003B2349">
              <w:rPr>
                <w:rFonts w:ascii="宋体" w:eastAsia="宋体" w:hAnsi="宋体" w:cs="宋体" w:hint="eastAsia"/>
                <w:color w:val="000000"/>
                <w:kern w:val="0"/>
                <w:sz w:val="18"/>
                <w:szCs w:val="18"/>
              </w:rPr>
              <w:t>陈凯</w:t>
            </w:r>
            <w:r w:rsidR="003B2349">
              <w:rPr>
                <w:rFonts w:ascii="宋体" w:eastAsia="宋体" w:hAnsi="宋体" w:cs="宋体"/>
                <w:color w:val="000000"/>
                <w:kern w:val="0"/>
                <w:sz w:val="18"/>
                <w:szCs w:val="18"/>
              </w:rPr>
              <w:t>.</w:t>
            </w:r>
            <w:r w:rsidR="003B2349">
              <w:rPr>
                <w:rFonts w:ascii="宋体" w:eastAsia="宋体" w:hAnsi="宋体" w:cs="宋体" w:hint="eastAsia"/>
                <w:color w:val="000000"/>
                <w:kern w:val="0"/>
                <w:sz w:val="18"/>
                <w:szCs w:val="18"/>
              </w:rPr>
              <w:t>美国对中国服务业直接投资影响因素的实证分析</w:t>
            </w:r>
            <w:r w:rsidR="003B2349">
              <w:rPr>
                <w:rFonts w:ascii="宋体" w:eastAsia="宋体" w:hAnsi="宋体" w:cs="宋体"/>
                <w:color w:val="000000"/>
                <w:kern w:val="0"/>
                <w:sz w:val="18"/>
                <w:szCs w:val="18"/>
              </w:rPr>
              <w:t>[</w:t>
            </w:r>
            <w:r w:rsidR="003B2349">
              <w:rPr>
                <w:rFonts w:ascii="宋体" w:eastAsia="宋体" w:hAnsi="宋体" w:cs="宋体" w:hint="eastAsia"/>
                <w:color w:val="000000"/>
                <w:kern w:val="0"/>
                <w:sz w:val="18"/>
                <w:szCs w:val="18"/>
              </w:rPr>
              <w:t>J</w:t>
            </w:r>
            <w:r w:rsidR="003B2349">
              <w:rPr>
                <w:rFonts w:ascii="宋体" w:eastAsia="宋体" w:hAnsi="宋体" w:cs="宋体"/>
                <w:color w:val="000000"/>
                <w:kern w:val="0"/>
                <w:sz w:val="18"/>
                <w:szCs w:val="18"/>
              </w:rPr>
              <w:t>].</w:t>
            </w:r>
            <w:r w:rsidR="003B2349">
              <w:rPr>
                <w:rFonts w:ascii="宋体" w:eastAsia="宋体" w:hAnsi="宋体" w:cs="宋体" w:hint="eastAsia"/>
                <w:color w:val="000000"/>
                <w:kern w:val="0"/>
                <w:sz w:val="18"/>
                <w:szCs w:val="18"/>
              </w:rPr>
              <w:t>中央财经大学学报，2</w:t>
            </w:r>
            <w:r w:rsidR="003B2349">
              <w:rPr>
                <w:rFonts w:ascii="宋体" w:eastAsia="宋体" w:hAnsi="宋体" w:cs="宋体"/>
                <w:color w:val="000000"/>
                <w:kern w:val="0"/>
                <w:sz w:val="18"/>
                <w:szCs w:val="18"/>
              </w:rPr>
              <w:t>009.</w:t>
            </w:r>
          </w:p>
          <w:p w:rsidR="003B2349"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003B2349">
              <w:rPr>
                <w:rFonts w:ascii="宋体" w:eastAsia="宋体" w:hAnsi="宋体" w:cs="宋体" w:hint="eastAsia"/>
                <w:color w:val="000000"/>
                <w:kern w:val="0"/>
                <w:sz w:val="18"/>
                <w:szCs w:val="18"/>
              </w:rPr>
              <w:t>陈晓宇.中国服务业利用FDI的影响因素研究</w:t>
            </w:r>
            <w:r w:rsidR="003B2349">
              <w:rPr>
                <w:rFonts w:ascii="宋体" w:eastAsia="宋体" w:hAnsi="宋体" w:cs="宋体"/>
                <w:color w:val="000000"/>
                <w:kern w:val="0"/>
                <w:sz w:val="18"/>
                <w:szCs w:val="18"/>
              </w:rPr>
              <w:t>[</w:t>
            </w:r>
            <w:r w:rsidR="003B2349">
              <w:rPr>
                <w:rFonts w:ascii="宋体" w:eastAsia="宋体" w:hAnsi="宋体" w:cs="宋体" w:hint="eastAsia"/>
                <w:color w:val="000000"/>
                <w:kern w:val="0"/>
                <w:sz w:val="18"/>
                <w:szCs w:val="18"/>
              </w:rPr>
              <w:t>D]</w:t>
            </w:r>
            <w:r w:rsidR="003B2349">
              <w:rPr>
                <w:rFonts w:ascii="宋体" w:eastAsia="宋体" w:hAnsi="宋体" w:cs="宋体"/>
                <w:color w:val="000000"/>
                <w:kern w:val="0"/>
                <w:sz w:val="18"/>
                <w:szCs w:val="18"/>
              </w:rPr>
              <w:t>.</w:t>
            </w:r>
            <w:r w:rsidR="003B2349">
              <w:rPr>
                <w:rFonts w:ascii="宋体" w:eastAsia="宋体" w:hAnsi="宋体" w:cs="宋体" w:hint="eastAsia"/>
                <w:color w:val="000000"/>
                <w:kern w:val="0"/>
                <w:sz w:val="18"/>
                <w:szCs w:val="18"/>
              </w:rPr>
              <w:t>浙江工业大学，硕士论文，2</w:t>
            </w:r>
            <w:r w:rsidR="003B2349">
              <w:rPr>
                <w:rFonts w:ascii="宋体" w:eastAsia="宋体" w:hAnsi="宋体" w:cs="宋体"/>
                <w:color w:val="000000"/>
                <w:kern w:val="0"/>
                <w:sz w:val="18"/>
                <w:szCs w:val="18"/>
              </w:rPr>
              <w:t>006.</w:t>
            </w:r>
          </w:p>
          <w:p w:rsidR="003B2349"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003B2349">
              <w:rPr>
                <w:rFonts w:ascii="宋体" w:eastAsia="宋体" w:hAnsi="宋体" w:cs="宋体" w:hint="eastAsia"/>
                <w:color w:val="000000"/>
                <w:kern w:val="0"/>
                <w:sz w:val="18"/>
                <w:szCs w:val="18"/>
              </w:rPr>
              <w:t>李珠峰</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中国服务业吸引国际直接投资分析</w:t>
            </w:r>
            <w:r w:rsidR="00962CF0">
              <w:rPr>
                <w:rFonts w:ascii="宋体" w:eastAsia="宋体" w:hAnsi="宋体" w:cs="宋体"/>
                <w:color w:val="000000"/>
                <w:kern w:val="0"/>
                <w:sz w:val="18"/>
                <w:szCs w:val="18"/>
              </w:rPr>
              <w:t>[J].</w:t>
            </w:r>
            <w:r w:rsidR="00962CF0">
              <w:rPr>
                <w:rFonts w:ascii="宋体" w:eastAsia="宋体" w:hAnsi="宋体" w:cs="宋体" w:hint="eastAsia"/>
                <w:color w:val="000000"/>
                <w:kern w:val="0"/>
                <w:sz w:val="18"/>
                <w:szCs w:val="18"/>
              </w:rPr>
              <w:t>世界经济研究，2</w:t>
            </w:r>
            <w:r w:rsidR="00962CF0">
              <w:rPr>
                <w:rFonts w:ascii="宋体" w:eastAsia="宋体" w:hAnsi="宋体" w:cs="宋体"/>
                <w:color w:val="000000"/>
                <w:kern w:val="0"/>
                <w:sz w:val="18"/>
                <w:szCs w:val="18"/>
              </w:rPr>
              <w:t>004</w:t>
            </w:r>
            <w:r w:rsidR="00962CF0">
              <w:rPr>
                <w:rFonts w:ascii="宋体" w:eastAsia="宋体" w:hAnsi="宋体" w:cs="宋体" w:hint="eastAsia"/>
                <w:color w:val="000000"/>
                <w:kern w:val="0"/>
                <w:sz w:val="18"/>
                <w:szCs w:val="18"/>
              </w:rPr>
              <w:t>（7）</w:t>
            </w:r>
            <w:r w:rsidR="00962CF0">
              <w:rPr>
                <w:rFonts w:ascii="宋体" w:eastAsia="宋体" w:hAnsi="宋体" w:cs="宋体"/>
                <w:color w:val="000000"/>
                <w:kern w:val="0"/>
                <w:sz w:val="18"/>
                <w:szCs w:val="18"/>
              </w:rPr>
              <w:t>.</w:t>
            </w:r>
          </w:p>
          <w:p w:rsidR="00962CF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7]</w:t>
            </w:r>
            <w:r w:rsidR="00962CF0">
              <w:rPr>
                <w:rFonts w:ascii="宋体" w:eastAsia="宋体" w:hAnsi="宋体" w:cs="宋体" w:hint="eastAsia"/>
                <w:color w:val="000000"/>
                <w:kern w:val="0"/>
                <w:sz w:val="18"/>
                <w:szCs w:val="18"/>
              </w:rPr>
              <w:t>张长春</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影响FDI的投资环境因子分析</w:t>
            </w:r>
            <w:r w:rsidR="00962CF0">
              <w:rPr>
                <w:rFonts w:ascii="宋体" w:eastAsia="宋体" w:hAnsi="宋体" w:cs="宋体"/>
                <w:color w:val="000000"/>
                <w:kern w:val="0"/>
                <w:sz w:val="18"/>
                <w:szCs w:val="18"/>
              </w:rPr>
              <w:t>[J].</w:t>
            </w:r>
            <w:r w:rsidR="00962CF0">
              <w:rPr>
                <w:rFonts w:ascii="宋体" w:eastAsia="宋体" w:hAnsi="宋体" w:cs="宋体" w:hint="eastAsia"/>
                <w:color w:val="000000"/>
                <w:kern w:val="0"/>
                <w:sz w:val="18"/>
                <w:szCs w:val="18"/>
              </w:rPr>
              <w:t>管理世界，2</w:t>
            </w:r>
            <w:r w:rsidR="00962CF0">
              <w:rPr>
                <w:rFonts w:ascii="宋体" w:eastAsia="宋体" w:hAnsi="宋体" w:cs="宋体"/>
                <w:color w:val="000000"/>
                <w:kern w:val="0"/>
                <w:sz w:val="18"/>
                <w:szCs w:val="18"/>
              </w:rPr>
              <w:t>002</w:t>
            </w:r>
            <w:r w:rsidR="00962CF0">
              <w:rPr>
                <w:rFonts w:ascii="宋体" w:eastAsia="宋体" w:hAnsi="宋体" w:cs="宋体" w:hint="eastAsia"/>
                <w:color w:val="000000"/>
                <w:kern w:val="0"/>
                <w:sz w:val="18"/>
                <w:szCs w:val="18"/>
              </w:rPr>
              <w:t>（1</w:t>
            </w:r>
            <w:r w:rsidR="00962CF0">
              <w:rPr>
                <w:rFonts w:ascii="宋体" w:eastAsia="宋体" w:hAnsi="宋体" w:cs="宋体"/>
                <w:color w:val="000000"/>
                <w:kern w:val="0"/>
                <w:sz w:val="18"/>
                <w:szCs w:val="18"/>
              </w:rPr>
              <w:t>1</w:t>
            </w:r>
            <w:r w:rsidR="00962CF0">
              <w:rPr>
                <w:rFonts w:ascii="宋体" w:eastAsia="宋体" w:hAnsi="宋体" w:cs="宋体" w:hint="eastAsia"/>
                <w:color w:val="000000"/>
                <w:kern w:val="0"/>
                <w:sz w:val="18"/>
                <w:szCs w:val="18"/>
              </w:rPr>
              <w:t>）</w:t>
            </w:r>
            <w:r w:rsidR="00962CF0">
              <w:rPr>
                <w:rFonts w:ascii="宋体" w:eastAsia="宋体" w:hAnsi="宋体" w:cs="宋体"/>
                <w:color w:val="000000"/>
                <w:kern w:val="0"/>
                <w:sz w:val="18"/>
                <w:szCs w:val="18"/>
              </w:rPr>
              <w:t>.</w:t>
            </w:r>
          </w:p>
          <w:p w:rsidR="00962CF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8]</w:t>
            </w:r>
            <w:r w:rsidR="00962CF0">
              <w:rPr>
                <w:rFonts w:ascii="宋体" w:eastAsia="宋体" w:hAnsi="宋体" w:cs="宋体" w:hint="eastAsia"/>
                <w:color w:val="000000"/>
                <w:kern w:val="0"/>
                <w:sz w:val="18"/>
                <w:szCs w:val="18"/>
              </w:rPr>
              <w:t>朱静</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服务业对外直接投资区位因素分析</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D]</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中南大学，硕士论文，2</w:t>
            </w:r>
            <w:r w:rsidR="00962CF0">
              <w:rPr>
                <w:rFonts w:ascii="宋体" w:eastAsia="宋体" w:hAnsi="宋体" w:cs="宋体"/>
                <w:color w:val="000000"/>
                <w:kern w:val="0"/>
                <w:sz w:val="18"/>
                <w:szCs w:val="18"/>
              </w:rPr>
              <w:t>005.</w:t>
            </w:r>
          </w:p>
          <w:p w:rsidR="00962CF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9]</w:t>
            </w:r>
            <w:r w:rsidR="00962CF0">
              <w:rPr>
                <w:rFonts w:ascii="宋体" w:eastAsia="宋体" w:hAnsi="宋体" w:cs="宋体" w:hint="eastAsia"/>
                <w:color w:val="000000"/>
                <w:kern w:val="0"/>
                <w:sz w:val="18"/>
                <w:szCs w:val="18"/>
              </w:rPr>
              <w:t>王永钦，杜巨澜，王凯</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中国对外直接投资区位选择的决定因素：制度、税负和资源禀赋</w:t>
            </w:r>
            <w:r w:rsidR="00962CF0">
              <w:rPr>
                <w:rFonts w:ascii="宋体" w:eastAsia="宋体" w:hAnsi="宋体" w:cs="宋体"/>
                <w:color w:val="000000"/>
                <w:kern w:val="0"/>
                <w:sz w:val="18"/>
                <w:szCs w:val="18"/>
              </w:rPr>
              <w:t>[J].</w:t>
            </w:r>
            <w:r w:rsidR="00962CF0">
              <w:rPr>
                <w:rFonts w:ascii="宋体" w:eastAsia="宋体" w:hAnsi="宋体" w:cs="宋体" w:hint="eastAsia"/>
                <w:color w:val="000000"/>
                <w:kern w:val="0"/>
                <w:sz w:val="18"/>
                <w:szCs w:val="18"/>
              </w:rPr>
              <w:t>经济研究，2</w:t>
            </w:r>
            <w:r w:rsidR="00962CF0">
              <w:rPr>
                <w:rFonts w:ascii="宋体" w:eastAsia="宋体" w:hAnsi="宋体" w:cs="宋体"/>
                <w:color w:val="000000"/>
                <w:kern w:val="0"/>
                <w:sz w:val="18"/>
                <w:szCs w:val="18"/>
              </w:rPr>
              <w:t>014</w:t>
            </w:r>
            <w:r w:rsidR="00962CF0">
              <w:rPr>
                <w:rFonts w:ascii="宋体" w:eastAsia="宋体" w:hAnsi="宋体" w:cs="宋体" w:hint="eastAsia"/>
                <w:color w:val="000000"/>
                <w:kern w:val="0"/>
                <w:sz w:val="18"/>
                <w:szCs w:val="18"/>
              </w:rPr>
              <w:t>，4</w:t>
            </w:r>
            <w:r w:rsidR="00962CF0">
              <w:rPr>
                <w:rFonts w:ascii="宋体" w:eastAsia="宋体" w:hAnsi="宋体" w:cs="宋体"/>
                <w:color w:val="000000"/>
                <w:kern w:val="0"/>
                <w:sz w:val="18"/>
                <w:szCs w:val="18"/>
              </w:rPr>
              <w:t>9</w:t>
            </w:r>
            <w:r w:rsidR="00962CF0">
              <w:rPr>
                <w:rFonts w:ascii="宋体" w:eastAsia="宋体" w:hAnsi="宋体" w:cs="宋体" w:hint="eastAsia"/>
                <w:color w:val="000000"/>
                <w:kern w:val="0"/>
                <w:sz w:val="18"/>
                <w:szCs w:val="18"/>
              </w:rPr>
              <w:t>（1</w:t>
            </w:r>
            <w:r w:rsidR="00962CF0">
              <w:rPr>
                <w:rFonts w:ascii="宋体" w:eastAsia="宋体" w:hAnsi="宋体" w:cs="宋体"/>
                <w:color w:val="000000"/>
                <w:kern w:val="0"/>
                <w:sz w:val="18"/>
                <w:szCs w:val="18"/>
              </w:rPr>
              <w:t>2</w:t>
            </w:r>
            <w:r w:rsidR="00962CF0">
              <w:rPr>
                <w:rFonts w:ascii="宋体" w:eastAsia="宋体" w:hAnsi="宋体" w:cs="宋体" w:hint="eastAsia"/>
                <w:color w:val="000000"/>
                <w:kern w:val="0"/>
                <w:sz w:val="18"/>
                <w:szCs w:val="18"/>
              </w:rPr>
              <w:t>）</w:t>
            </w:r>
            <w:r w:rsidR="00962CF0">
              <w:rPr>
                <w:rFonts w:ascii="宋体" w:eastAsia="宋体" w:hAnsi="宋体" w:cs="宋体"/>
                <w:color w:val="000000"/>
                <w:kern w:val="0"/>
                <w:sz w:val="18"/>
                <w:szCs w:val="18"/>
              </w:rPr>
              <w:t>.</w:t>
            </w:r>
          </w:p>
          <w:p w:rsidR="00962CF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10]</w:t>
            </w:r>
            <w:r w:rsidR="00962CF0">
              <w:rPr>
                <w:rFonts w:ascii="宋体" w:eastAsia="宋体" w:hAnsi="宋体" w:cs="宋体" w:hint="eastAsia"/>
                <w:color w:val="000000"/>
                <w:kern w:val="0"/>
                <w:sz w:val="18"/>
                <w:szCs w:val="18"/>
              </w:rPr>
              <w:t>王荣</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制度距离对我国OFDI区位选择的影响</w:t>
            </w:r>
            <w:r w:rsidR="00962CF0">
              <w:rPr>
                <w:rFonts w:ascii="宋体" w:eastAsia="宋体" w:hAnsi="宋体" w:cs="宋体"/>
                <w:color w:val="000000"/>
                <w:kern w:val="0"/>
                <w:sz w:val="18"/>
                <w:szCs w:val="18"/>
              </w:rPr>
              <w:t>[D].</w:t>
            </w:r>
            <w:r w:rsidR="00962CF0">
              <w:rPr>
                <w:rFonts w:ascii="宋体" w:eastAsia="宋体" w:hAnsi="宋体" w:cs="宋体" w:hint="eastAsia"/>
                <w:color w:val="000000"/>
                <w:kern w:val="0"/>
                <w:sz w:val="18"/>
                <w:szCs w:val="18"/>
              </w:rPr>
              <w:t>西南财经大学，2</w:t>
            </w:r>
            <w:r w:rsidR="00962CF0">
              <w:rPr>
                <w:rFonts w:ascii="宋体" w:eastAsia="宋体" w:hAnsi="宋体" w:cs="宋体"/>
                <w:color w:val="000000"/>
                <w:kern w:val="0"/>
                <w:sz w:val="18"/>
                <w:szCs w:val="18"/>
              </w:rPr>
              <w:t>013.</w:t>
            </w:r>
          </w:p>
          <w:p w:rsidR="00962CF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11]</w:t>
            </w:r>
            <w:r w:rsidR="00962CF0">
              <w:rPr>
                <w:rFonts w:ascii="宋体" w:eastAsia="宋体" w:hAnsi="宋体" w:cs="宋体" w:hint="eastAsia"/>
                <w:color w:val="000000"/>
                <w:kern w:val="0"/>
                <w:sz w:val="18"/>
                <w:szCs w:val="18"/>
              </w:rPr>
              <w:t>许和连，李丽华</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文化差异对中国对外直接投资区位选择的影响分析</w:t>
            </w:r>
            <w:r w:rsidR="00962CF0">
              <w:rPr>
                <w:rFonts w:ascii="宋体" w:eastAsia="宋体" w:hAnsi="宋体" w:cs="宋体"/>
                <w:color w:val="000000"/>
                <w:kern w:val="0"/>
                <w:sz w:val="18"/>
                <w:szCs w:val="18"/>
              </w:rPr>
              <w:t>[J].</w:t>
            </w:r>
            <w:r w:rsidR="00962CF0">
              <w:rPr>
                <w:rFonts w:ascii="宋体" w:eastAsia="宋体" w:hAnsi="宋体" w:cs="宋体" w:hint="eastAsia"/>
                <w:color w:val="000000"/>
                <w:kern w:val="0"/>
                <w:sz w:val="18"/>
                <w:szCs w:val="18"/>
              </w:rPr>
              <w:t>统计与决策</w:t>
            </w:r>
            <w:r w:rsidR="00962CF0">
              <w:rPr>
                <w:rFonts w:ascii="宋体" w:eastAsia="宋体" w:hAnsi="宋体" w:cs="宋体"/>
                <w:color w:val="000000"/>
                <w:kern w:val="0"/>
                <w:sz w:val="18"/>
                <w:szCs w:val="18"/>
              </w:rPr>
              <w:t>,2011</w:t>
            </w:r>
            <w:r w:rsidR="00962CF0">
              <w:rPr>
                <w:rFonts w:ascii="宋体" w:eastAsia="宋体" w:hAnsi="宋体" w:cs="宋体" w:hint="eastAsia"/>
                <w:color w:val="000000"/>
                <w:kern w:val="0"/>
                <w:sz w:val="18"/>
                <w:szCs w:val="18"/>
              </w:rPr>
              <w:t>（1</w:t>
            </w:r>
            <w:r w:rsidR="00962CF0">
              <w:rPr>
                <w:rFonts w:ascii="宋体" w:eastAsia="宋体" w:hAnsi="宋体" w:cs="宋体"/>
                <w:color w:val="000000"/>
                <w:kern w:val="0"/>
                <w:sz w:val="18"/>
                <w:szCs w:val="18"/>
              </w:rPr>
              <w:t>7</w:t>
            </w:r>
            <w:r w:rsidR="00962CF0">
              <w:rPr>
                <w:rFonts w:ascii="宋体" w:eastAsia="宋体" w:hAnsi="宋体" w:cs="宋体" w:hint="eastAsia"/>
                <w:color w:val="000000"/>
                <w:kern w:val="0"/>
                <w:sz w:val="18"/>
                <w:szCs w:val="18"/>
              </w:rPr>
              <w:t>）</w:t>
            </w:r>
            <w:r w:rsidR="00962CF0">
              <w:rPr>
                <w:rFonts w:ascii="宋体" w:eastAsia="宋体" w:hAnsi="宋体" w:cs="宋体"/>
                <w:color w:val="000000"/>
                <w:kern w:val="0"/>
                <w:sz w:val="18"/>
                <w:szCs w:val="18"/>
              </w:rPr>
              <w:t>.</w:t>
            </w:r>
          </w:p>
          <w:p w:rsidR="00962CF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12]</w:t>
            </w:r>
            <w:r w:rsidR="00962CF0">
              <w:rPr>
                <w:rFonts w:ascii="宋体" w:eastAsia="宋体" w:hAnsi="宋体" w:cs="宋体" w:hint="eastAsia"/>
                <w:color w:val="000000"/>
                <w:kern w:val="0"/>
                <w:sz w:val="18"/>
                <w:szCs w:val="18"/>
              </w:rPr>
              <w:t>阎大颖</w:t>
            </w:r>
            <w:r w:rsidR="00962CF0">
              <w:rPr>
                <w:rFonts w:ascii="宋体" w:eastAsia="宋体" w:hAnsi="宋体" w:cs="宋体"/>
                <w:color w:val="000000"/>
                <w:kern w:val="0"/>
                <w:sz w:val="18"/>
                <w:szCs w:val="18"/>
              </w:rPr>
              <w:t>.</w:t>
            </w:r>
            <w:r w:rsidR="00962CF0">
              <w:rPr>
                <w:rFonts w:ascii="宋体" w:eastAsia="宋体" w:hAnsi="宋体" w:cs="宋体" w:hint="eastAsia"/>
                <w:color w:val="000000"/>
                <w:kern w:val="0"/>
                <w:sz w:val="18"/>
                <w:szCs w:val="18"/>
              </w:rPr>
              <w:t>中国企业对外直接投资的区位选择及其决定因素</w:t>
            </w:r>
            <w:r w:rsidR="00962CF0">
              <w:rPr>
                <w:rFonts w:ascii="宋体" w:eastAsia="宋体" w:hAnsi="宋体" w:cs="宋体"/>
                <w:color w:val="000000"/>
                <w:kern w:val="0"/>
                <w:sz w:val="18"/>
                <w:szCs w:val="18"/>
              </w:rPr>
              <w:t>[J].</w:t>
            </w:r>
            <w:r w:rsidR="00962CF0">
              <w:rPr>
                <w:rFonts w:ascii="宋体" w:eastAsia="宋体" w:hAnsi="宋体" w:cs="宋体" w:hint="eastAsia"/>
                <w:color w:val="000000"/>
                <w:kern w:val="0"/>
                <w:sz w:val="18"/>
                <w:szCs w:val="18"/>
              </w:rPr>
              <w:t>国际贸易问题</w:t>
            </w:r>
            <w:r w:rsidR="00D77CB0">
              <w:rPr>
                <w:rFonts w:ascii="宋体" w:eastAsia="宋体" w:hAnsi="宋体" w:cs="宋体"/>
                <w:color w:val="000000"/>
                <w:kern w:val="0"/>
                <w:sz w:val="18"/>
                <w:szCs w:val="18"/>
              </w:rPr>
              <w:t>,2013</w:t>
            </w:r>
            <w:r w:rsidR="00D77CB0">
              <w:rPr>
                <w:rFonts w:ascii="宋体" w:eastAsia="宋体" w:hAnsi="宋体" w:cs="宋体" w:hint="eastAsia"/>
                <w:color w:val="000000"/>
                <w:kern w:val="0"/>
                <w:sz w:val="18"/>
                <w:szCs w:val="18"/>
              </w:rPr>
              <w:t>（0</w:t>
            </w:r>
            <w:r w:rsidR="00D77CB0">
              <w:rPr>
                <w:rFonts w:ascii="宋体" w:eastAsia="宋体" w:hAnsi="宋体" w:cs="宋体"/>
                <w:color w:val="000000"/>
                <w:kern w:val="0"/>
                <w:sz w:val="18"/>
                <w:szCs w:val="18"/>
              </w:rPr>
              <w:t>7</w:t>
            </w:r>
            <w:r w:rsidR="00D77CB0">
              <w:rPr>
                <w:rFonts w:ascii="宋体" w:eastAsia="宋体" w:hAnsi="宋体" w:cs="宋体" w:hint="eastAsia"/>
                <w:color w:val="000000"/>
                <w:kern w:val="0"/>
                <w:sz w:val="18"/>
                <w:szCs w:val="18"/>
              </w:rPr>
              <w:t>）</w:t>
            </w:r>
            <w:r w:rsidR="00D77CB0">
              <w:rPr>
                <w:rFonts w:ascii="宋体" w:eastAsia="宋体" w:hAnsi="宋体" w:cs="宋体"/>
                <w:color w:val="000000"/>
                <w:kern w:val="0"/>
                <w:sz w:val="18"/>
                <w:szCs w:val="18"/>
              </w:rPr>
              <w:t>.</w:t>
            </w:r>
          </w:p>
          <w:p w:rsidR="00D77CB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13]</w:t>
            </w:r>
            <w:r w:rsidR="00D77CB0">
              <w:rPr>
                <w:rFonts w:ascii="宋体" w:eastAsia="宋体" w:hAnsi="宋体" w:cs="宋体" w:hint="eastAsia"/>
                <w:color w:val="000000"/>
                <w:kern w:val="0"/>
                <w:sz w:val="18"/>
                <w:szCs w:val="18"/>
              </w:rPr>
              <w:t>曹野</w:t>
            </w:r>
            <w:r w:rsidR="00D77CB0">
              <w:rPr>
                <w:rFonts w:ascii="宋体" w:eastAsia="宋体" w:hAnsi="宋体" w:cs="宋体"/>
                <w:color w:val="000000"/>
                <w:kern w:val="0"/>
                <w:sz w:val="18"/>
                <w:szCs w:val="18"/>
              </w:rPr>
              <w:t>.</w:t>
            </w:r>
            <w:r w:rsidR="00D77CB0">
              <w:rPr>
                <w:rFonts w:ascii="宋体" w:eastAsia="宋体" w:hAnsi="宋体" w:cs="宋体" w:hint="eastAsia"/>
                <w:color w:val="000000"/>
                <w:kern w:val="0"/>
                <w:sz w:val="18"/>
                <w:szCs w:val="18"/>
              </w:rPr>
              <w:t>国家特定优势下中国对外直接投资的模式及对策研究</w:t>
            </w:r>
            <w:r w:rsidR="00D77CB0">
              <w:rPr>
                <w:rFonts w:ascii="宋体" w:eastAsia="宋体" w:hAnsi="宋体" w:cs="宋体"/>
                <w:color w:val="000000"/>
                <w:kern w:val="0"/>
                <w:sz w:val="18"/>
                <w:szCs w:val="18"/>
              </w:rPr>
              <w:t>[D].</w:t>
            </w:r>
            <w:r w:rsidR="00D77CB0">
              <w:rPr>
                <w:rFonts w:ascii="宋体" w:eastAsia="宋体" w:hAnsi="宋体" w:cs="宋体" w:hint="eastAsia"/>
                <w:color w:val="000000"/>
                <w:kern w:val="0"/>
                <w:sz w:val="18"/>
                <w:szCs w:val="18"/>
              </w:rPr>
              <w:t>吉林大学，2</w:t>
            </w:r>
            <w:r w:rsidR="00D77CB0">
              <w:rPr>
                <w:rFonts w:ascii="宋体" w:eastAsia="宋体" w:hAnsi="宋体" w:cs="宋体"/>
                <w:color w:val="000000"/>
                <w:kern w:val="0"/>
                <w:sz w:val="18"/>
                <w:szCs w:val="18"/>
              </w:rPr>
              <w:t>015.</w:t>
            </w:r>
          </w:p>
          <w:p w:rsidR="00D77CB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14]</w:t>
            </w:r>
            <w:r w:rsidR="00D77CB0">
              <w:rPr>
                <w:rFonts w:ascii="宋体" w:eastAsia="宋体" w:hAnsi="宋体" w:cs="宋体" w:hint="eastAsia"/>
                <w:color w:val="000000"/>
                <w:kern w:val="0"/>
                <w:sz w:val="18"/>
                <w:szCs w:val="18"/>
              </w:rPr>
              <w:t>储殷，高远</w:t>
            </w:r>
            <w:r w:rsidR="00D77CB0">
              <w:rPr>
                <w:rFonts w:ascii="宋体" w:eastAsia="宋体" w:hAnsi="宋体" w:cs="宋体"/>
                <w:color w:val="000000"/>
                <w:kern w:val="0"/>
                <w:sz w:val="18"/>
                <w:szCs w:val="18"/>
              </w:rPr>
              <w:t>.</w:t>
            </w:r>
            <w:r w:rsidR="00D77CB0">
              <w:rPr>
                <w:rFonts w:ascii="宋体" w:eastAsia="宋体" w:hAnsi="宋体" w:cs="宋体" w:hint="eastAsia"/>
                <w:color w:val="000000"/>
                <w:kern w:val="0"/>
                <w:sz w:val="18"/>
                <w:szCs w:val="18"/>
              </w:rPr>
              <w:t>中国“一带一路”战略定位的三个问题</w:t>
            </w:r>
            <w:r w:rsidR="00D77CB0">
              <w:rPr>
                <w:rFonts w:ascii="宋体" w:eastAsia="宋体" w:hAnsi="宋体" w:cs="宋体"/>
                <w:color w:val="000000"/>
                <w:kern w:val="0"/>
                <w:sz w:val="18"/>
                <w:szCs w:val="18"/>
              </w:rPr>
              <w:t>[J].</w:t>
            </w:r>
            <w:r w:rsidR="00D77CB0">
              <w:rPr>
                <w:rFonts w:ascii="宋体" w:eastAsia="宋体" w:hAnsi="宋体" w:cs="宋体" w:hint="eastAsia"/>
                <w:color w:val="000000"/>
                <w:kern w:val="0"/>
                <w:sz w:val="18"/>
                <w:szCs w:val="18"/>
              </w:rPr>
              <w:t>国际经济评论，2</w:t>
            </w:r>
            <w:r w:rsidR="00D77CB0">
              <w:rPr>
                <w:rFonts w:ascii="宋体" w:eastAsia="宋体" w:hAnsi="宋体" w:cs="宋体"/>
                <w:color w:val="000000"/>
                <w:kern w:val="0"/>
                <w:sz w:val="18"/>
                <w:szCs w:val="18"/>
              </w:rPr>
              <w:t>015</w:t>
            </w:r>
            <w:r w:rsidR="00033BC0">
              <w:rPr>
                <w:rFonts w:ascii="宋体" w:eastAsia="宋体" w:hAnsi="宋体" w:cs="宋体" w:hint="eastAsia"/>
                <w:color w:val="000000"/>
                <w:kern w:val="0"/>
                <w:sz w:val="18"/>
                <w:szCs w:val="18"/>
              </w:rPr>
              <w:t>（2）</w:t>
            </w:r>
            <w:r w:rsidR="00033BC0">
              <w:rPr>
                <w:rFonts w:ascii="宋体" w:eastAsia="宋体" w:hAnsi="宋体" w:cs="宋体"/>
                <w:color w:val="000000"/>
                <w:kern w:val="0"/>
                <w:sz w:val="18"/>
                <w:szCs w:val="18"/>
              </w:rPr>
              <w:t>.</w:t>
            </w:r>
          </w:p>
          <w:p w:rsidR="00033BC0" w:rsidRPr="00033BC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15]</w:t>
            </w:r>
            <w:r w:rsidR="00033BC0">
              <w:rPr>
                <w:rFonts w:ascii="宋体" w:eastAsia="宋体" w:hAnsi="宋体" w:cs="宋体" w:hint="eastAsia"/>
                <w:color w:val="000000"/>
                <w:kern w:val="0"/>
                <w:sz w:val="18"/>
                <w:szCs w:val="18"/>
              </w:rPr>
              <w:t>马岩</w:t>
            </w:r>
            <w:r w:rsidR="00033BC0">
              <w:rPr>
                <w:rFonts w:ascii="宋体" w:eastAsia="宋体" w:hAnsi="宋体" w:cs="宋体"/>
                <w:color w:val="000000"/>
                <w:kern w:val="0"/>
                <w:sz w:val="18"/>
                <w:szCs w:val="18"/>
              </w:rPr>
              <w:t>.</w:t>
            </w:r>
            <w:r w:rsidR="00033BC0">
              <w:rPr>
                <w:rFonts w:ascii="宋体" w:eastAsia="宋体" w:hAnsi="宋体" w:cs="宋体" w:hint="eastAsia"/>
                <w:color w:val="000000"/>
                <w:kern w:val="0"/>
                <w:sz w:val="18"/>
                <w:szCs w:val="18"/>
              </w:rPr>
              <w:t>“一带一路”国家主要特点及发展前景展望</w:t>
            </w:r>
            <w:r w:rsidR="00033BC0">
              <w:rPr>
                <w:rFonts w:ascii="宋体" w:eastAsia="宋体" w:hAnsi="宋体" w:cs="宋体"/>
                <w:color w:val="000000"/>
                <w:kern w:val="0"/>
                <w:sz w:val="18"/>
                <w:szCs w:val="18"/>
              </w:rPr>
              <w:t>[</w:t>
            </w:r>
            <w:r w:rsidR="00033BC0">
              <w:rPr>
                <w:rFonts w:ascii="宋体" w:eastAsia="宋体" w:hAnsi="宋体" w:cs="宋体" w:hint="eastAsia"/>
                <w:color w:val="000000"/>
                <w:kern w:val="0"/>
                <w:sz w:val="18"/>
                <w:szCs w:val="18"/>
              </w:rPr>
              <w:t>J]</w:t>
            </w:r>
            <w:r w:rsidR="00033BC0">
              <w:rPr>
                <w:rFonts w:ascii="宋体" w:eastAsia="宋体" w:hAnsi="宋体" w:cs="宋体"/>
                <w:color w:val="000000"/>
                <w:kern w:val="0"/>
                <w:sz w:val="18"/>
                <w:szCs w:val="18"/>
              </w:rPr>
              <w:t>.</w:t>
            </w:r>
            <w:r w:rsidR="00033BC0">
              <w:rPr>
                <w:rFonts w:ascii="宋体" w:eastAsia="宋体" w:hAnsi="宋体" w:cs="宋体" w:hint="eastAsia"/>
                <w:color w:val="000000"/>
                <w:kern w:val="0"/>
                <w:sz w:val="18"/>
                <w:szCs w:val="18"/>
              </w:rPr>
              <w:t>国际经济合作，2</w:t>
            </w:r>
            <w:r w:rsidR="00033BC0">
              <w:rPr>
                <w:rFonts w:ascii="宋体" w:eastAsia="宋体" w:hAnsi="宋体" w:cs="宋体"/>
                <w:color w:val="000000"/>
                <w:kern w:val="0"/>
                <w:sz w:val="18"/>
                <w:szCs w:val="18"/>
              </w:rPr>
              <w:t>015</w:t>
            </w:r>
            <w:r w:rsidR="00033BC0">
              <w:rPr>
                <w:rFonts w:ascii="宋体" w:eastAsia="宋体" w:hAnsi="宋体" w:cs="宋体" w:hint="eastAsia"/>
                <w:color w:val="000000"/>
                <w:kern w:val="0"/>
                <w:sz w:val="18"/>
                <w:szCs w:val="18"/>
              </w:rPr>
              <w:t>（5）</w:t>
            </w:r>
            <w:r w:rsidR="00033BC0">
              <w:rPr>
                <w:rFonts w:ascii="宋体" w:eastAsia="宋体" w:hAnsi="宋体" w:cs="宋体"/>
                <w:color w:val="000000"/>
                <w:kern w:val="0"/>
                <w:sz w:val="18"/>
                <w:szCs w:val="18"/>
              </w:rPr>
              <w:t>.</w:t>
            </w:r>
          </w:p>
          <w:p w:rsidR="00962CF0"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16]</w:t>
            </w:r>
            <w:r w:rsidR="00AF436E">
              <w:rPr>
                <w:rFonts w:ascii="宋体" w:eastAsia="宋体" w:hAnsi="宋体" w:cs="宋体" w:hint="eastAsia"/>
                <w:color w:val="000000"/>
                <w:kern w:val="0"/>
                <w:sz w:val="18"/>
                <w:szCs w:val="18"/>
              </w:rPr>
              <w:t>裴长洪，樊瑛</w:t>
            </w:r>
            <w:r w:rsidR="00AF436E">
              <w:rPr>
                <w:rFonts w:ascii="宋体" w:eastAsia="宋体" w:hAnsi="宋体" w:cs="宋体"/>
                <w:color w:val="000000"/>
                <w:kern w:val="0"/>
                <w:sz w:val="18"/>
                <w:szCs w:val="18"/>
              </w:rPr>
              <w:t>.</w:t>
            </w:r>
            <w:r w:rsidR="00AF436E">
              <w:rPr>
                <w:rFonts w:ascii="宋体" w:eastAsia="宋体" w:hAnsi="宋体" w:cs="宋体" w:hint="eastAsia"/>
                <w:color w:val="000000"/>
                <w:kern w:val="0"/>
                <w:sz w:val="18"/>
                <w:szCs w:val="18"/>
              </w:rPr>
              <w:t>中国家具企业对外直接投资的国家特定优势</w:t>
            </w:r>
            <w:r w:rsidR="00AF436E">
              <w:rPr>
                <w:rFonts w:ascii="宋体" w:eastAsia="宋体" w:hAnsi="宋体" w:cs="宋体"/>
                <w:color w:val="000000"/>
                <w:kern w:val="0"/>
                <w:sz w:val="18"/>
                <w:szCs w:val="18"/>
              </w:rPr>
              <w:t>[</w:t>
            </w:r>
            <w:r w:rsidR="00AF436E">
              <w:rPr>
                <w:rFonts w:ascii="宋体" w:eastAsia="宋体" w:hAnsi="宋体" w:cs="宋体" w:hint="eastAsia"/>
                <w:color w:val="000000"/>
                <w:kern w:val="0"/>
                <w:sz w:val="18"/>
                <w:szCs w:val="18"/>
              </w:rPr>
              <w:t>J</w:t>
            </w:r>
            <w:r w:rsidR="00AF436E">
              <w:rPr>
                <w:rFonts w:ascii="宋体" w:eastAsia="宋体" w:hAnsi="宋体" w:cs="宋体"/>
                <w:color w:val="000000"/>
                <w:kern w:val="0"/>
                <w:sz w:val="18"/>
                <w:szCs w:val="18"/>
              </w:rPr>
              <w:t>].</w:t>
            </w:r>
            <w:r w:rsidR="00AF436E">
              <w:rPr>
                <w:rFonts w:ascii="宋体" w:eastAsia="宋体" w:hAnsi="宋体" w:cs="宋体" w:hint="eastAsia"/>
                <w:color w:val="000000"/>
                <w:kern w:val="0"/>
                <w:sz w:val="18"/>
                <w:szCs w:val="18"/>
              </w:rPr>
              <w:t>中国工业经济，</w:t>
            </w:r>
            <w:r w:rsidR="00AF436E">
              <w:rPr>
                <w:rFonts w:ascii="宋体" w:eastAsia="宋体" w:hAnsi="宋体" w:cs="宋体" w:hint="eastAsia"/>
                <w:color w:val="000000"/>
                <w:kern w:val="0"/>
                <w:sz w:val="18"/>
                <w:szCs w:val="18"/>
              </w:rPr>
              <w:lastRenderedPageBreak/>
              <w:t>2</w:t>
            </w:r>
            <w:r w:rsidR="00AF436E">
              <w:rPr>
                <w:rFonts w:ascii="宋体" w:eastAsia="宋体" w:hAnsi="宋体" w:cs="宋体"/>
                <w:color w:val="000000"/>
                <w:kern w:val="0"/>
                <w:sz w:val="18"/>
                <w:szCs w:val="18"/>
              </w:rPr>
              <w:t>010</w:t>
            </w:r>
            <w:r>
              <w:rPr>
                <w:rFonts w:ascii="宋体" w:eastAsia="宋体" w:hAnsi="宋体" w:cs="宋体"/>
                <w:color w:val="000000"/>
                <w:kern w:val="0"/>
                <w:sz w:val="18"/>
                <w:szCs w:val="18"/>
              </w:rPr>
              <w:t>.</w:t>
            </w:r>
            <w:r w:rsidR="00AF436E">
              <w:rPr>
                <w:rFonts w:ascii="宋体" w:eastAsia="宋体" w:hAnsi="宋体" w:cs="宋体" w:hint="eastAsia"/>
                <w:color w:val="000000"/>
                <w:kern w:val="0"/>
                <w:sz w:val="18"/>
                <w:szCs w:val="18"/>
              </w:rPr>
              <w:t>（7）</w:t>
            </w:r>
          </w:p>
          <w:p w:rsidR="00AF436E"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17]</w:t>
            </w:r>
            <w:r w:rsidR="00AF436E">
              <w:rPr>
                <w:rFonts w:ascii="宋体" w:eastAsia="宋体" w:hAnsi="宋体" w:cs="宋体" w:hint="eastAsia"/>
                <w:color w:val="000000"/>
                <w:kern w:val="0"/>
                <w:sz w:val="18"/>
                <w:szCs w:val="18"/>
              </w:rPr>
              <w:t>张为付</w:t>
            </w:r>
            <w:r w:rsidR="00AF436E">
              <w:rPr>
                <w:rFonts w:ascii="宋体" w:eastAsia="宋体" w:hAnsi="宋体" w:cs="宋体"/>
                <w:color w:val="000000"/>
                <w:kern w:val="0"/>
                <w:sz w:val="18"/>
                <w:szCs w:val="18"/>
              </w:rPr>
              <w:t>.</w:t>
            </w:r>
            <w:r w:rsidR="00AF436E">
              <w:rPr>
                <w:rFonts w:ascii="宋体" w:eastAsia="宋体" w:hAnsi="宋体" w:cs="宋体" w:hint="eastAsia"/>
                <w:color w:val="000000"/>
                <w:kern w:val="0"/>
                <w:sz w:val="18"/>
                <w:szCs w:val="18"/>
              </w:rPr>
              <w:t>影响我国企业对外直接投资因素研究</w:t>
            </w:r>
            <w:r w:rsidR="00AF436E">
              <w:rPr>
                <w:rFonts w:ascii="宋体" w:eastAsia="宋体" w:hAnsi="宋体" w:cs="宋体"/>
                <w:color w:val="000000"/>
                <w:kern w:val="0"/>
                <w:sz w:val="18"/>
                <w:szCs w:val="18"/>
              </w:rPr>
              <w:t>[</w:t>
            </w:r>
            <w:r w:rsidR="00AF436E">
              <w:rPr>
                <w:rFonts w:ascii="宋体" w:eastAsia="宋体" w:hAnsi="宋体" w:cs="宋体" w:hint="eastAsia"/>
                <w:color w:val="000000"/>
                <w:kern w:val="0"/>
                <w:sz w:val="18"/>
                <w:szCs w:val="18"/>
              </w:rPr>
              <w:t>J]</w:t>
            </w:r>
            <w:r w:rsidR="00AF436E">
              <w:rPr>
                <w:rFonts w:ascii="宋体" w:eastAsia="宋体" w:hAnsi="宋体" w:cs="宋体"/>
                <w:color w:val="000000"/>
                <w:kern w:val="0"/>
                <w:sz w:val="18"/>
                <w:szCs w:val="18"/>
              </w:rPr>
              <w:t>.</w:t>
            </w:r>
            <w:r w:rsidR="00AF436E">
              <w:rPr>
                <w:rFonts w:ascii="宋体" w:eastAsia="宋体" w:hAnsi="宋体" w:cs="宋体" w:hint="eastAsia"/>
                <w:color w:val="000000"/>
                <w:kern w:val="0"/>
                <w:sz w:val="18"/>
                <w:szCs w:val="18"/>
              </w:rPr>
              <w:t>中国工业经济，2</w:t>
            </w:r>
            <w:r w:rsidR="00AF436E">
              <w:rPr>
                <w:rFonts w:ascii="宋体" w:eastAsia="宋体" w:hAnsi="宋体" w:cs="宋体"/>
                <w:color w:val="000000"/>
                <w:kern w:val="0"/>
                <w:sz w:val="18"/>
                <w:szCs w:val="18"/>
              </w:rPr>
              <w:t>008</w:t>
            </w:r>
            <w:r w:rsidR="00AF436E">
              <w:rPr>
                <w:rFonts w:ascii="宋体" w:eastAsia="宋体" w:hAnsi="宋体" w:cs="宋体" w:hint="eastAsia"/>
                <w:color w:val="000000"/>
                <w:kern w:val="0"/>
                <w:sz w:val="18"/>
                <w:szCs w:val="18"/>
              </w:rPr>
              <w:t>（1</w:t>
            </w:r>
            <w:r w:rsidR="00AF436E">
              <w:rPr>
                <w:rFonts w:ascii="宋体" w:eastAsia="宋体" w:hAnsi="宋体" w:cs="宋体"/>
                <w:color w:val="000000"/>
                <w:kern w:val="0"/>
                <w:sz w:val="18"/>
                <w:szCs w:val="18"/>
              </w:rPr>
              <w:t>1</w:t>
            </w:r>
            <w:r w:rsidR="00AF436E">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p>
          <w:p w:rsidR="00AF436E" w:rsidRDefault="00444F3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18]</w:t>
            </w:r>
            <w:r w:rsidR="00045C34">
              <w:rPr>
                <w:rFonts w:ascii="宋体" w:eastAsia="宋体" w:hAnsi="宋体" w:cs="宋体" w:hint="eastAsia"/>
                <w:color w:val="000000"/>
                <w:kern w:val="0"/>
                <w:sz w:val="18"/>
                <w:szCs w:val="18"/>
              </w:rPr>
              <w:t>朱华</w:t>
            </w:r>
            <w:r w:rsidR="00045C34">
              <w:rPr>
                <w:rFonts w:ascii="宋体" w:eastAsia="宋体" w:hAnsi="宋体" w:cs="宋体"/>
                <w:color w:val="000000"/>
                <w:kern w:val="0"/>
                <w:sz w:val="18"/>
                <w:szCs w:val="18"/>
              </w:rPr>
              <w:t>.</w:t>
            </w:r>
            <w:r w:rsidR="00045C34">
              <w:rPr>
                <w:rFonts w:ascii="宋体" w:eastAsia="宋体" w:hAnsi="宋体" w:cs="宋体" w:hint="eastAsia"/>
                <w:color w:val="000000"/>
                <w:kern w:val="0"/>
                <w:sz w:val="18"/>
                <w:szCs w:val="18"/>
              </w:rPr>
              <w:t>中国对外直接投资：发展阶段、决定因素与对策研究</w:t>
            </w:r>
            <w:r w:rsidR="00045C34">
              <w:rPr>
                <w:rFonts w:ascii="宋体" w:eastAsia="宋体" w:hAnsi="宋体" w:cs="宋体"/>
                <w:color w:val="000000"/>
                <w:kern w:val="0"/>
                <w:sz w:val="18"/>
                <w:szCs w:val="18"/>
              </w:rPr>
              <w:t>[</w:t>
            </w:r>
            <w:r w:rsidR="00045C34">
              <w:rPr>
                <w:rFonts w:ascii="宋体" w:eastAsia="宋体" w:hAnsi="宋体" w:cs="宋体" w:hint="eastAsia"/>
                <w:color w:val="000000"/>
                <w:kern w:val="0"/>
                <w:sz w:val="18"/>
                <w:szCs w:val="18"/>
              </w:rPr>
              <w:t>D]</w:t>
            </w:r>
            <w:r w:rsidR="00045C34">
              <w:rPr>
                <w:rFonts w:ascii="宋体" w:eastAsia="宋体" w:hAnsi="宋体" w:cs="宋体"/>
                <w:color w:val="000000"/>
                <w:kern w:val="0"/>
                <w:sz w:val="18"/>
                <w:szCs w:val="18"/>
              </w:rPr>
              <w:t>.</w:t>
            </w:r>
            <w:r w:rsidR="00045C34">
              <w:rPr>
                <w:rFonts w:ascii="宋体" w:eastAsia="宋体" w:hAnsi="宋体" w:cs="宋体" w:hint="eastAsia"/>
                <w:color w:val="000000"/>
                <w:kern w:val="0"/>
                <w:sz w:val="18"/>
                <w:szCs w:val="18"/>
              </w:rPr>
              <w:t>东北财经大学，2</w:t>
            </w:r>
            <w:r w:rsidR="00045C34">
              <w:rPr>
                <w:rFonts w:ascii="宋体" w:eastAsia="宋体" w:hAnsi="宋体" w:cs="宋体"/>
                <w:color w:val="000000"/>
                <w:kern w:val="0"/>
                <w:sz w:val="18"/>
                <w:szCs w:val="18"/>
              </w:rPr>
              <w:t>011</w:t>
            </w:r>
          </w:p>
          <w:p w:rsidR="00444F31" w:rsidRDefault="00C62D9E">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19]</w:t>
            </w:r>
            <w:proofErr w:type="spellStart"/>
            <w:r w:rsidR="00444F31">
              <w:rPr>
                <w:rFonts w:ascii="宋体" w:eastAsia="宋体" w:hAnsi="宋体" w:cs="宋体"/>
                <w:color w:val="000000"/>
                <w:kern w:val="0"/>
                <w:sz w:val="18"/>
                <w:szCs w:val="18"/>
              </w:rPr>
              <w:t>Agawal</w:t>
            </w:r>
            <w:proofErr w:type="spellEnd"/>
            <w:r w:rsidR="00444F31">
              <w:rPr>
                <w:rFonts w:ascii="宋体" w:eastAsia="宋体" w:hAnsi="宋体" w:cs="宋体"/>
                <w:color w:val="000000"/>
                <w:kern w:val="0"/>
                <w:sz w:val="18"/>
                <w:szCs w:val="18"/>
              </w:rPr>
              <w:t xml:space="preserve"> </w:t>
            </w:r>
            <w:proofErr w:type="spellStart"/>
            <w:r w:rsidR="00444F31">
              <w:rPr>
                <w:rFonts w:ascii="宋体" w:eastAsia="宋体" w:hAnsi="宋体" w:cs="宋体"/>
                <w:color w:val="000000"/>
                <w:kern w:val="0"/>
                <w:sz w:val="18"/>
                <w:szCs w:val="18"/>
              </w:rPr>
              <w:t>J.H.Third</w:t>
            </w:r>
            <w:proofErr w:type="spellEnd"/>
            <w:r w:rsidR="00444F31">
              <w:rPr>
                <w:rFonts w:ascii="宋体" w:eastAsia="宋体" w:hAnsi="宋体" w:cs="宋体"/>
                <w:color w:val="000000"/>
                <w:kern w:val="0"/>
                <w:sz w:val="18"/>
                <w:szCs w:val="18"/>
              </w:rPr>
              <w:t xml:space="preserve"> World Multinationals and Balance of Payments Effects On Home </w:t>
            </w:r>
            <w:proofErr w:type="spellStart"/>
            <w:r w:rsidR="00444F31">
              <w:rPr>
                <w:rFonts w:ascii="宋体" w:eastAsia="宋体" w:hAnsi="宋体" w:cs="宋体"/>
                <w:color w:val="000000"/>
                <w:kern w:val="0"/>
                <w:sz w:val="18"/>
                <w:szCs w:val="18"/>
              </w:rPr>
              <w:t>Countries:A</w:t>
            </w:r>
            <w:proofErr w:type="spellEnd"/>
            <w:r w:rsidR="00444F31">
              <w:rPr>
                <w:rFonts w:ascii="宋体" w:eastAsia="宋体" w:hAnsi="宋体" w:cs="宋体"/>
                <w:color w:val="000000"/>
                <w:kern w:val="0"/>
                <w:sz w:val="18"/>
                <w:szCs w:val="18"/>
              </w:rPr>
              <w:t xml:space="preserve"> Case Study of India[M].</w:t>
            </w:r>
            <w:proofErr w:type="spellStart"/>
            <w:r w:rsidR="00444F31">
              <w:rPr>
                <w:rFonts w:ascii="宋体" w:eastAsia="宋体" w:hAnsi="宋体" w:cs="宋体"/>
                <w:color w:val="000000"/>
                <w:kern w:val="0"/>
                <w:sz w:val="18"/>
                <w:szCs w:val="18"/>
              </w:rPr>
              <w:t>London:Macmillan</w:t>
            </w:r>
            <w:proofErr w:type="spellEnd"/>
            <w:r w:rsidR="00444F31">
              <w:rPr>
                <w:rFonts w:ascii="宋体" w:eastAsia="宋体" w:hAnsi="宋体" w:cs="宋体"/>
                <w:color w:val="000000"/>
                <w:kern w:val="0"/>
                <w:sz w:val="18"/>
                <w:szCs w:val="18"/>
              </w:rPr>
              <w:t xml:space="preserve"> 1986.</w:t>
            </w:r>
          </w:p>
          <w:p w:rsidR="00444F31" w:rsidRDefault="00C62D9E">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20]</w:t>
            </w:r>
            <w:r w:rsidR="00444F31">
              <w:rPr>
                <w:rFonts w:ascii="宋体" w:eastAsia="宋体" w:hAnsi="宋体" w:cs="宋体" w:hint="eastAsia"/>
                <w:color w:val="000000"/>
                <w:kern w:val="0"/>
                <w:sz w:val="18"/>
                <w:szCs w:val="18"/>
              </w:rPr>
              <w:t>L</w:t>
            </w:r>
            <w:r w:rsidR="00444F31">
              <w:rPr>
                <w:rFonts w:ascii="宋体" w:eastAsia="宋体" w:hAnsi="宋体" w:cs="宋体"/>
                <w:color w:val="000000"/>
                <w:kern w:val="0"/>
                <w:sz w:val="18"/>
                <w:szCs w:val="18"/>
              </w:rPr>
              <w:t xml:space="preserve">iu </w:t>
            </w:r>
            <w:proofErr w:type="spellStart"/>
            <w:r w:rsidR="00444F31">
              <w:rPr>
                <w:rFonts w:ascii="宋体" w:eastAsia="宋体" w:hAnsi="宋体" w:cs="宋体"/>
                <w:color w:val="000000"/>
                <w:kern w:val="0"/>
                <w:sz w:val="18"/>
                <w:szCs w:val="18"/>
              </w:rPr>
              <w:t>Z.Y.,Xu</w:t>
            </w:r>
            <w:proofErr w:type="spellEnd"/>
            <w:r w:rsidR="00444F31">
              <w:rPr>
                <w:rFonts w:ascii="宋体" w:eastAsia="宋体" w:hAnsi="宋体" w:cs="宋体"/>
                <w:color w:val="000000"/>
                <w:kern w:val="0"/>
                <w:sz w:val="18"/>
                <w:szCs w:val="18"/>
              </w:rPr>
              <w:t xml:space="preserve"> </w:t>
            </w:r>
            <w:proofErr w:type="spellStart"/>
            <w:r w:rsidR="00444F31">
              <w:rPr>
                <w:rFonts w:ascii="宋体" w:eastAsia="宋体" w:hAnsi="宋体" w:cs="宋体"/>
                <w:color w:val="000000"/>
                <w:kern w:val="0"/>
                <w:sz w:val="18"/>
                <w:szCs w:val="18"/>
              </w:rPr>
              <w:t>Y.,Wang</w:t>
            </w:r>
            <w:proofErr w:type="spellEnd"/>
            <w:r w:rsidR="00444F31">
              <w:rPr>
                <w:rFonts w:ascii="宋体" w:eastAsia="宋体" w:hAnsi="宋体" w:cs="宋体"/>
                <w:color w:val="000000"/>
                <w:kern w:val="0"/>
                <w:sz w:val="18"/>
                <w:szCs w:val="18"/>
              </w:rPr>
              <w:t xml:space="preserve"> P.J.,</w:t>
            </w:r>
            <w:proofErr w:type="spellStart"/>
            <w:r w:rsidR="00444F31">
              <w:rPr>
                <w:rFonts w:ascii="宋体" w:eastAsia="宋体" w:hAnsi="宋体" w:cs="宋体"/>
                <w:color w:val="000000"/>
                <w:kern w:val="0"/>
                <w:sz w:val="18"/>
                <w:szCs w:val="18"/>
              </w:rPr>
              <w:t>Akamavi</w:t>
            </w:r>
            <w:proofErr w:type="spellEnd"/>
            <w:r w:rsidR="00444F31">
              <w:rPr>
                <w:rFonts w:ascii="宋体" w:eastAsia="宋体" w:hAnsi="宋体" w:cs="宋体"/>
                <w:color w:val="000000"/>
                <w:kern w:val="0"/>
                <w:sz w:val="18"/>
                <w:szCs w:val="18"/>
              </w:rPr>
              <w:t xml:space="preserve"> R.A pendulum gravity model of outward FDI and export[J].International Business Review,2016,25(6):1356-1371.</w:t>
            </w:r>
          </w:p>
          <w:p w:rsidR="00444F31" w:rsidRDefault="00C62D9E">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21]</w:t>
            </w:r>
            <w:r w:rsidR="00444F31">
              <w:rPr>
                <w:rFonts w:ascii="宋体" w:eastAsia="宋体" w:hAnsi="宋体" w:cs="宋体" w:hint="eastAsia"/>
                <w:color w:val="000000"/>
                <w:kern w:val="0"/>
                <w:sz w:val="18"/>
                <w:szCs w:val="18"/>
              </w:rPr>
              <w:t>L</w:t>
            </w:r>
            <w:r w:rsidR="00444F31">
              <w:rPr>
                <w:rFonts w:ascii="宋体" w:eastAsia="宋体" w:hAnsi="宋体" w:cs="宋体"/>
                <w:color w:val="000000"/>
                <w:kern w:val="0"/>
                <w:sz w:val="18"/>
                <w:szCs w:val="18"/>
              </w:rPr>
              <w:t xml:space="preserve">eonard </w:t>
            </w:r>
            <w:proofErr w:type="spellStart"/>
            <w:r w:rsidR="00444F31">
              <w:rPr>
                <w:rFonts w:ascii="宋体" w:eastAsia="宋体" w:hAnsi="宋体" w:cs="宋体"/>
                <w:color w:val="000000"/>
                <w:kern w:val="0"/>
                <w:sz w:val="18"/>
                <w:szCs w:val="18"/>
              </w:rPr>
              <w:t>KCheng,Zihui</w:t>
            </w:r>
            <w:proofErr w:type="spellEnd"/>
            <w:r w:rsidR="00444F31">
              <w:rPr>
                <w:rFonts w:ascii="宋体" w:eastAsia="宋体" w:hAnsi="宋体" w:cs="宋体"/>
                <w:color w:val="000000"/>
                <w:kern w:val="0"/>
                <w:sz w:val="18"/>
                <w:szCs w:val="18"/>
              </w:rPr>
              <w:t xml:space="preserve"> </w:t>
            </w:r>
            <w:proofErr w:type="spellStart"/>
            <w:r w:rsidR="00444F31">
              <w:rPr>
                <w:rFonts w:ascii="宋体" w:eastAsia="宋体" w:hAnsi="宋体" w:cs="宋体"/>
                <w:color w:val="000000"/>
                <w:kern w:val="0"/>
                <w:sz w:val="18"/>
                <w:szCs w:val="18"/>
              </w:rPr>
              <w:t>Ma.China’s</w:t>
            </w:r>
            <w:proofErr w:type="spellEnd"/>
            <w:r w:rsidR="00444F31">
              <w:rPr>
                <w:rFonts w:ascii="宋体" w:eastAsia="宋体" w:hAnsi="宋体" w:cs="宋体"/>
                <w:color w:val="000000"/>
                <w:kern w:val="0"/>
                <w:sz w:val="18"/>
                <w:szCs w:val="18"/>
              </w:rPr>
              <w:t xml:space="preserve"> </w:t>
            </w:r>
            <w:proofErr w:type="spellStart"/>
            <w:r w:rsidR="00444F31">
              <w:rPr>
                <w:rFonts w:ascii="宋体" w:eastAsia="宋体" w:hAnsi="宋体" w:cs="宋体"/>
                <w:color w:val="000000"/>
                <w:kern w:val="0"/>
                <w:sz w:val="18"/>
                <w:szCs w:val="18"/>
              </w:rPr>
              <w:t>FDI:Past</w:t>
            </w:r>
            <w:proofErr w:type="spellEnd"/>
            <w:r w:rsidR="00444F31">
              <w:rPr>
                <w:rFonts w:ascii="宋体" w:eastAsia="宋体" w:hAnsi="宋体" w:cs="宋体"/>
                <w:color w:val="000000"/>
                <w:kern w:val="0"/>
                <w:sz w:val="18"/>
                <w:szCs w:val="18"/>
              </w:rPr>
              <w:t xml:space="preserve"> and future[Z].NBER Conference Paper,2007.</w:t>
            </w:r>
          </w:p>
          <w:p w:rsidR="00444F31" w:rsidRDefault="00C62D9E">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22]</w:t>
            </w:r>
            <w:proofErr w:type="spellStart"/>
            <w:r w:rsidR="00444F31">
              <w:rPr>
                <w:rFonts w:ascii="宋体" w:eastAsia="宋体" w:hAnsi="宋体" w:cs="宋体"/>
                <w:color w:val="000000"/>
                <w:kern w:val="0"/>
                <w:sz w:val="18"/>
                <w:szCs w:val="18"/>
              </w:rPr>
              <w:t>Kojima,Kiyoshi.Direct</w:t>
            </w:r>
            <w:proofErr w:type="spellEnd"/>
            <w:r w:rsidR="00444F31">
              <w:rPr>
                <w:rFonts w:ascii="宋体" w:eastAsia="宋体" w:hAnsi="宋体" w:cs="宋体"/>
                <w:color w:val="000000"/>
                <w:kern w:val="0"/>
                <w:sz w:val="18"/>
                <w:szCs w:val="18"/>
              </w:rPr>
              <w:t xml:space="preserve"> foreign investment[J].New York:Praeger,1978.</w:t>
            </w:r>
          </w:p>
          <w:p w:rsidR="00444F31" w:rsidRPr="00444F31" w:rsidRDefault="00444F31">
            <w:pPr>
              <w:rPr>
                <w:rFonts w:ascii="宋体" w:eastAsia="宋体" w:hAnsi="宋体" w:cs="宋体"/>
                <w:color w:val="000000"/>
                <w:kern w:val="0"/>
                <w:sz w:val="18"/>
                <w:szCs w:val="18"/>
              </w:rPr>
            </w:pPr>
            <w:r>
              <w:rPr>
                <w:rFonts w:ascii="宋体" w:eastAsia="宋体" w:hAnsi="宋体" w:cs="宋体"/>
                <w:color w:val="000000"/>
                <w:kern w:val="0"/>
                <w:sz w:val="18"/>
                <w:szCs w:val="18"/>
              </w:rPr>
              <w:t>World Investment Report,2015[R].UNCTAD,2015.</w:t>
            </w:r>
          </w:p>
        </w:tc>
      </w:tr>
    </w:tbl>
    <w:p w:rsidR="0051738A" w:rsidRDefault="00F663DC">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51738A" w:rsidRDefault="00F663DC">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51738A">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DA7"/>
    <w:multiLevelType w:val="hybridMultilevel"/>
    <w:tmpl w:val="15500818"/>
    <w:lvl w:ilvl="0" w:tplc="13F87B14">
      <w:start w:val="1"/>
      <w:numFmt w:val="japaneseCounting"/>
      <w:lvlText w:val="第%1节"/>
      <w:lvlJc w:val="left"/>
      <w:pPr>
        <w:ind w:left="1080" w:hanging="84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0F116B7"/>
    <w:multiLevelType w:val="hybridMultilevel"/>
    <w:tmpl w:val="64406CA6"/>
    <w:lvl w:ilvl="0" w:tplc="2F4E21FE">
      <w:start w:val="1"/>
      <w:numFmt w:val="japaneseCounting"/>
      <w:lvlText w:val="第%1节"/>
      <w:lvlJc w:val="left"/>
      <w:pPr>
        <w:ind w:left="1080" w:hanging="84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2415922"/>
    <w:multiLevelType w:val="hybridMultilevel"/>
    <w:tmpl w:val="BA88AB92"/>
    <w:lvl w:ilvl="0" w:tplc="D038B442">
      <w:start w:val="1"/>
      <w:numFmt w:val="japaneseCounting"/>
      <w:lvlText w:val="第%1节"/>
      <w:lvlJc w:val="left"/>
      <w:pPr>
        <w:ind w:left="1080" w:hanging="84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59EE5AD4"/>
    <w:multiLevelType w:val="hybridMultilevel"/>
    <w:tmpl w:val="67189B14"/>
    <w:lvl w:ilvl="0" w:tplc="E9F88C06">
      <w:start w:val="1"/>
      <w:numFmt w:val="japaneseCounting"/>
      <w:lvlText w:val="第%1节"/>
      <w:lvlJc w:val="left"/>
      <w:pPr>
        <w:ind w:left="1080" w:hanging="84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67F97A7F"/>
    <w:multiLevelType w:val="hybridMultilevel"/>
    <w:tmpl w:val="829AC572"/>
    <w:lvl w:ilvl="0" w:tplc="E1A4F39E">
      <w:start w:val="1"/>
      <w:numFmt w:val="japaneseCounting"/>
      <w:lvlText w:val="第%1节"/>
      <w:lvlJc w:val="left"/>
      <w:pPr>
        <w:ind w:left="1080" w:hanging="84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70147A15"/>
    <w:multiLevelType w:val="hybridMultilevel"/>
    <w:tmpl w:val="56B260AA"/>
    <w:lvl w:ilvl="0" w:tplc="52E2F78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5C06B7"/>
    <w:multiLevelType w:val="hybridMultilevel"/>
    <w:tmpl w:val="46546D26"/>
    <w:lvl w:ilvl="0" w:tplc="23A492D4">
      <w:start w:val="1"/>
      <w:numFmt w:val="japaneseCounting"/>
      <w:lvlText w:val="第%1节"/>
      <w:lvlJc w:val="left"/>
      <w:pPr>
        <w:ind w:left="1080" w:hanging="84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9EBF8871"/>
    <w:rsid w:val="E9710308"/>
    <w:rsid w:val="00033BC0"/>
    <w:rsid w:val="00045C34"/>
    <w:rsid w:val="00060CE7"/>
    <w:rsid w:val="000D616E"/>
    <w:rsid w:val="00111AC2"/>
    <w:rsid w:val="001C3791"/>
    <w:rsid w:val="001D4ABC"/>
    <w:rsid w:val="001F2172"/>
    <w:rsid w:val="002E4E18"/>
    <w:rsid w:val="00366DC5"/>
    <w:rsid w:val="003B2349"/>
    <w:rsid w:val="003C213C"/>
    <w:rsid w:val="00444F31"/>
    <w:rsid w:val="004A35A3"/>
    <w:rsid w:val="0051738A"/>
    <w:rsid w:val="00556D05"/>
    <w:rsid w:val="006C7606"/>
    <w:rsid w:val="0073476C"/>
    <w:rsid w:val="00761113"/>
    <w:rsid w:val="00807310"/>
    <w:rsid w:val="00822EBC"/>
    <w:rsid w:val="008A3209"/>
    <w:rsid w:val="00962CF0"/>
    <w:rsid w:val="009D0666"/>
    <w:rsid w:val="00A32456"/>
    <w:rsid w:val="00AB1945"/>
    <w:rsid w:val="00AB5DD7"/>
    <w:rsid w:val="00AF436E"/>
    <w:rsid w:val="00BC7ECF"/>
    <w:rsid w:val="00C143D2"/>
    <w:rsid w:val="00C62D9E"/>
    <w:rsid w:val="00D31121"/>
    <w:rsid w:val="00D77CB0"/>
    <w:rsid w:val="00E20972"/>
    <w:rsid w:val="00E5705C"/>
    <w:rsid w:val="00E72C77"/>
    <w:rsid w:val="00E93C6B"/>
    <w:rsid w:val="00EC7746"/>
    <w:rsid w:val="00EE04F4"/>
    <w:rsid w:val="00F6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688CB"/>
  <w15:docId w15:val="{0B77E5AB-8BF4-9F48-8D8A-D92143AE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4A35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Microsoft Office User</cp:lastModifiedBy>
  <cp:revision>4</cp:revision>
  <dcterms:created xsi:type="dcterms:W3CDTF">2021-06-20T14:35:00Z</dcterms:created>
  <dcterms:modified xsi:type="dcterms:W3CDTF">2021-06-20T14:39:00Z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