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6"/>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ascii="宋体" w:hAnsi="宋体" w:eastAsia="宋体"/>
                <w:sz w:val="24"/>
              </w:rPr>
            </w:pPr>
            <w:r>
              <w:rPr>
                <w:rFonts w:ascii="宋体" w:hAnsi="宋体" w:eastAsia="宋体"/>
                <w:sz w:val="24"/>
              </w:rPr>
              <w:t>71040133</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ascii="宋体" w:hAnsi="宋体" w:eastAsia="宋体"/>
                <w:sz w:val="24"/>
              </w:rPr>
            </w:pPr>
            <w:r>
              <w:rPr>
                <w:rFonts w:hint="eastAsia" w:ascii="宋体" w:hAnsi="宋体" w:eastAsia="宋体"/>
                <w:sz w:val="24"/>
              </w:rPr>
              <w:t>陈香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ascii="宋体" w:hAnsi="宋体" w:eastAsia="宋体"/>
                <w:sz w:val="24"/>
              </w:rPr>
            </w:pPr>
            <w:r>
              <w:rPr>
                <w:rFonts w:hint="eastAsia" w:ascii="宋体" w:hAnsi="宋体" w:eastAsia="宋体"/>
                <w:sz w:val="24"/>
              </w:rPr>
              <w:t>广东省广州市</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世界经济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ascii="宋体" w:hAnsi="宋体" w:eastAsia="宋体"/>
                <w:sz w:val="24"/>
              </w:rPr>
            </w:pPr>
            <w:r>
              <w:rPr>
                <w:rFonts w:ascii="宋体" w:hAnsi="宋体" w:eastAsia="宋体"/>
                <w:sz w:val="24"/>
              </w:rPr>
              <w:t>18575079090</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ascii="宋体" w:hAnsi="宋体" w:eastAsia="宋体"/>
                <w:sz w:val="24"/>
              </w:rPr>
            </w:pPr>
            <w:r>
              <w:rPr>
                <w:rFonts w:ascii="宋体" w:hAnsi="宋体" w:eastAsia="宋体"/>
                <w:sz w:val="24"/>
              </w:rPr>
              <w:t>471921604@qq.com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ascii="宋体" w:hAnsi="宋体" w:eastAsia="宋体"/>
                <w:sz w:val="24"/>
              </w:rPr>
            </w:pPr>
            <w:r>
              <w:rPr>
                <w:rFonts w:hint="eastAsia" w:ascii="宋体" w:hAnsi="宋体" w:eastAsia="宋体"/>
                <w:sz w:val="24"/>
              </w:rPr>
              <w:t>南昌</w:t>
            </w:r>
            <w:r>
              <w:rPr>
                <w:rFonts w:ascii="宋体" w:hAnsi="宋体" w:eastAsia="宋体"/>
                <w:sz w:val="24"/>
              </w:rPr>
              <w:t>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ascii="宋体" w:hAnsi="宋体" w:eastAsia="宋体"/>
                <w:sz w:val="24"/>
              </w:rPr>
            </w:pPr>
            <w:r>
              <w:rPr>
                <w:rFonts w:hint="eastAsia" w:ascii="宋体" w:hAnsi="宋体" w:eastAsia="宋体"/>
                <w:sz w:val="24"/>
              </w:rPr>
              <w:t>国际经济与贸易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ascii="宋体" w:hAnsi="宋体" w:eastAsia="宋体"/>
                <w:sz w:val="24"/>
              </w:rPr>
            </w:pPr>
            <w:r>
              <w:rPr>
                <w:rFonts w:hint="eastAsia" w:ascii="宋体" w:hAnsi="宋体" w:eastAsia="宋体"/>
                <w:sz w:val="24"/>
              </w:rPr>
              <w:t>中国银行股份有限公司广东省江门分行</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ascii="宋体" w:hAnsi="宋体" w:eastAsia="宋体"/>
                <w:sz w:val="24"/>
              </w:rPr>
            </w:pPr>
            <w:r>
              <w:rPr>
                <w:rFonts w:hint="eastAsia" w:ascii="宋体" w:hAnsi="宋体" w:eastAsia="宋体"/>
                <w:sz w:val="24"/>
              </w:rPr>
              <w:t>国际结算客户经理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ascii="宋体" w:hAnsi="宋体" w:eastAsia="宋体"/>
                <w:sz w:val="24"/>
              </w:rPr>
            </w:pPr>
            <w:r>
              <w:rPr>
                <w:rFonts w:ascii="宋体" w:hAnsi="宋体" w:eastAsia="宋体"/>
                <w:sz w:val="24"/>
              </w:rPr>
              <w:t>本人</w:t>
            </w:r>
            <w:r>
              <w:rPr>
                <w:rFonts w:hint="eastAsia" w:ascii="宋体" w:hAnsi="宋体" w:eastAsia="宋体"/>
                <w:sz w:val="24"/>
              </w:rPr>
              <w:t>陈香</w:t>
            </w:r>
            <w:r>
              <w:rPr>
                <w:rFonts w:ascii="宋体" w:hAnsi="宋体" w:eastAsia="宋体"/>
                <w:sz w:val="24"/>
              </w:rPr>
              <w:t>，1987</w:t>
            </w:r>
            <w:r>
              <w:rPr>
                <w:rFonts w:hint="eastAsia" w:ascii="宋体" w:hAnsi="宋体" w:eastAsia="宋体"/>
                <w:sz w:val="24"/>
              </w:rPr>
              <w:t>年</w:t>
            </w:r>
            <w:r>
              <w:rPr>
                <w:rFonts w:ascii="宋体" w:hAnsi="宋体" w:eastAsia="宋体"/>
                <w:sz w:val="24"/>
              </w:rPr>
              <w:t>出生，籍贯</w:t>
            </w:r>
            <w:r>
              <w:rPr>
                <w:rFonts w:hint="eastAsia" w:ascii="宋体" w:hAnsi="宋体" w:eastAsia="宋体"/>
                <w:sz w:val="24"/>
              </w:rPr>
              <w:t>海南</w:t>
            </w:r>
            <w:r>
              <w:rPr>
                <w:rFonts w:ascii="宋体" w:hAnsi="宋体" w:eastAsia="宋体"/>
                <w:sz w:val="24"/>
              </w:rPr>
              <w:t>省</w:t>
            </w:r>
            <w:r>
              <w:rPr>
                <w:rFonts w:hint="eastAsia" w:ascii="宋体" w:hAnsi="宋体" w:eastAsia="宋体"/>
                <w:sz w:val="24"/>
              </w:rPr>
              <w:t>儋州市</w:t>
            </w:r>
            <w:r>
              <w:rPr>
                <w:rFonts w:ascii="宋体" w:hAnsi="宋体" w:eastAsia="宋体"/>
                <w:sz w:val="24"/>
              </w:rPr>
              <w:t>，2006-2010年就读于</w:t>
            </w:r>
            <w:r>
              <w:rPr>
                <w:rFonts w:hint="eastAsia" w:ascii="宋体" w:hAnsi="宋体" w:eastAsia="宋体"/>
                <w:sz w:val="24"/>
              </w:rPr>
              <w:t>江西</w:t>
            </w:r>
            <w:r>
              <w:rPr>
                <w:rFonts w:ascii="宋体" w:hAnsi="宋体" w:eastAsia="宋体"/>
                <w:sz w:val="24"/>
              </w:rPr>
              <w:t>省</w:t>
            </w:r>
            <w:r>
              <w:rPr>
                <w:rFonts w:hint="eastAsia" w:ascii="宋体" w:hAnsi="宋体" w:eastAsia="宋体"/>
                <w:sz w:val="24"/>
              </w:rPr>
              <w:t>南昌</w:t>
            </w:r>
            <w:r>
              <w:rPr>
                <w:rFonts w:ascii="宋体" w:hAnsi="宋体" w:eastAsia="宋体"/>
                <w:sz w:val="24"/>
              </w:rPr>
              <w:t>大学。</w:t>
            </w:r>
          </w:p>
          <w:p>
            <w:pPr>
              <w:rPr>
                <w:rFonts w:ascii="宋体" w:hAnsi="宋体" w:eastAsia="宋体"/>
                <w:sz w:val="24"/>
              </w:rPr>
            </w:pPr>
            <w:r>
              <w:rPr>
                <w:rFonts w:ascii="宋体" w:hAnsi="宋体" w:eastAsia="宋体"/>
                <w:sz w:val="24"/>
              </w:rPr>
              <w:t>2010年7月-2014年</w:t>
            </w:r>
            <w:r>
              <w:rPr>
                <w:rFonts w:hint="eastAsia" w:ascii="宋体" w:hAnsi="宋体" w:eastAsia="宋体"/>
                <w:sz w:val="24"/>
              </w:rPr>
              <w:t>3</w:t>
            </w:r>
            <w:r>
              <w:rPr>
                <w:rFonts w:ascii="宋体" w:hAnsi="宋体" w:eastAsia="宋体"/>
                <w:sz w:val="24"/>
              </w:rPr>
              <w:t>月就职于</w:t>
            </w:r>
            <w:r>
              <w:rPr>
                <w:rFonts w:hint="eastAsia" w:ascii="宋体" w:hAnsi="宋体" w:eastAsia="宋体"/>
                <w:sz w:val="24"/>
              </w:rPr>
              <w:t>深圳发展银行深圳分行</w:t>
            </w:r>
            <w:r>
              <w:rPr>
                <w:rFonts w:ascii="宋体" w:hAnsi="宋体" w:eastAsia="宋体"/>
                <w:sz w:val="24"/>
              </w:rPr>
              <w:t>，任</w:t>
            </w:r>
            <w:r>
              <w:rPr>
                <w:rFonts w:hint="eastAsia" w:ascii="宋体" w:hAnsi="宋体" w:eastAsia="宋体"/>
                <w:sz w:val="24"/>
              </w:rPr>
              <w:t>国际结算</w:t>
            </w:r>
            <w:r>
              <w:rPr>
                <w:rFonts w:ascii="宋体" w:hAnsi="宋体" w:eastAsia="宋体"/>
                <w:sz w:val="24"/>
              </w:rPr>
              <w:t>岗位；2014年3月-至今，就职于</w:t>
            </w:r>
            <w:r>
              <w:rPr>
                <w:rFonts w:hint="eastAsia" w:ascii="宋体" w:hAnsi="宋体" w:eastAsia="宋体"/>
                <w:sz w:val="24"/>
              </w:rPr>
              <w:t>中国银行股份有限公司广东省江门分行</w:t>
            </w:r>
            <w:r>
              <w:rPr>
                <w:rFonts w:ascii="宋体" w:hAnsi="宋体" w:eastAsia="宋体"/>
                <w:sz w:val="24"/>
              </w:rPr>
              <w:t>，任职</w:t>
            </w:r>
            <w:r>
              <w:rPr>
                <w:rFonts w:hint="eastAsia" w:ascii="宋体" w:hAnsi="宋体" w:eastAsia="宋体"/>
                <w:sz w:val="24"/>
              </w:rPr>
              <w:t>国际结算客户</w:t>
            </w:r>
            <w:r>
              <w:rPr>
                <w:rFonts w:ascii="宋体" w:hAnsi="宋体" w:eastAsia="宋体"/>
                <w:sz w:val="24"/>
              </w:rPr>
              <w:t>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填：是，否</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tc>
      </w:tr>
    </w:tbl>
    <w:p/>
    <w:tbl>
      <w:tblPr>
        <w:tblStyle w:val="6"/>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pStyle w:val="4"/>
              <w:shd w:val="clear" w:color="auto" w:fill="FFFFFF"/>
              <w:spacing w:before="336" w:beforeAutospacing="0" w:after="336" w:afterAutospacing="0"/>
            </w:pPr>
            <w:r>
              <w:rPr>
                <w:rFonts w:hint="eastAsia"/>
              </w:rPr>
              <w:t>人民币国际化、汇率波动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2"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pStyle w:val="4"/>
              <w:shd w:val="clear" w:color="auto" w:fill="FFFFFF"/>
              <w:spacing w:before="336" w:beforeAutospacing="0" w:after="336" w:afterAutospacing="0"/>
            </w:pPr>
            <w:r>
              <w:rPr>
                <w:rFonts w:hint="eastAsia"/>
              </w:rPr>
              <w:t>一、选题理由：1.对汇率双向波动的研究有利于全面认识汇率波动如何影响人民币国际化进程，可以丰富现有的关于汇率波动影响我国贸易收支、利率水平等的研究。</w:t>
            </w:r>
          </w:p>
          <w:p>
            <w:pPr>
              <w:pStyle w:val="4"/>
              <w:shd w:val="clear" w:color="auto" w:fill="FFFFFF"/>
              <w:spacing w:before="336" w:beforeAutospacing="0" w:after="336" w:afterAutospacing="0"/>
            </w:pPr>
            <w:r>
              <w:rPr>
                <w:rFonts w:hint="eastAsia"/>
              </w:rPr>
              <w:t>2</w:t>
            </w:r>
            <w:r>
              <w:t>.</w:t>
            </w:r>
            <w:r>
              <w:rPr>
                <w:rFonts w:hint="eastAsia"/>
              </w:rPr>
              <w:t>现有的影响人民币国际化研究中，主要在对货币国际化因子的实证研究分析上，货币发行国的经济实力、金融市场开放状况、货币币值的稳定性、外汇储备等对货币国际化的影响，而针对汇率对人民币国际化的影响，目前尚无相关理论解释，大多以时间序列模型、各类检验模型、误差修正模型或构建线性回归模型来分析汇率波动、汇率预期对人民币国际化的影响。且大部分集中分析2</w:t>
            </w:r>
            <w:r>
              <w:t>015</w:t>
            </w:r>
            <w:r>
              <w:rPr>
                <w:rFonts w:hint="eastAsia"/>
              </w:rPr>
              <w:t>年“8</w:t>
            </w:r>
            <w:r>
              <w:t>11</w:t>
            </w:r>
            <w:r>
              <w:rPr>
                <w:rFonts w:hint="eastAsia"/>
              </w:rPr>
              <w:t>”汇改前，极少考虑汇改后，汇率对人民币国际化产生的不同影响，因此汇改后对人民币国际化的影响有待进一步深化研究。</w:t>
            </w:r>
          </w:p>
          <w:p>
            <w:pPr>
              <w:pStyle w:val="4"/>
              <w:shd w:val="clear" w:color="auto" w:fill="FFFFFF"/>
              <w:spacing w:before="336" w:beforeAutospacing="0" w:after="336" w:afterAutospacing="0"/>
            </w:pPr>
            <w:r>
              <w:rPr>
                <w:rFonts w:hint="eastAsia"/>
              </w:rPr>
              <w:t>二、研究背景：2</w:t>
            </w:r>
            <w:r>
              <w:t>015</w:t>
            </w:r>
            <w:r>
              <w:rPr>
                <w:rFonts w:hint="eastAsia"/>
              </w:rPr>
              <w:t>年“8</w:t>
            </w:r>
            <w:r>
              <w:t>11</w:t>
            </w:r>
            <w:r>
              <w:rPr>
                <w:rFonts w:hint="eastAsia"/>
              </w:rPr>
              <w:t>”汇改后，在美国经济转好及美联储加息的国际背景下，人民币出现大幅贬值现象，汇率由单向升值的波动，转变为升贬值的双向波动现象，且当时人民币国际化出现短期停滞。鉴于以上背景，本文主要分析“8</w:t>
            </w:r>
            <w:r>
              <w:t>11</w:t>
            </w:r>
            <w:r>
              <w:rPr>
                <w:rFonts w:hint="eastAsia"/>
              </w:rPr>
              <w:t>”汇改前后，汇率双向波动对人民币国际化是否产生非对称性影响，并在此基础上提出一些建议。</w:t>
            </w:r>
          </w:p>
          <w:p>
            <w:pPr>
              <w:pStyle w:val="4"/>
              <w:shd w:val="clear" w:color="auto" w:fill="FFFFFF"/>
              <w:spacing w:before="336" w:beforeAutospacing="0" w:after="336" w:afterAutospacing="0"/>
            </w:pPr>
            <w:r>
              <w:rPr>
                <w:rFonts w:hint="eastAsia"/>
              </w:rPr>
              <w:t>三、研究意义：国内关于汇率双向波动如何影响人民币国际化进程的文献较少，大多以分析影响货币国际化的因素为主。而且国内大多文献只分析了2</w:t>
            </w:r>
            <w:r>
              <w:t>015</w:t>
            </w:r>
            <w:r>
              <w:rPr>
                <w:rFonts w:hint="eastAsia"/>
              </w:rPr>
              <w:t>年汇改前的汇率波动，即汇率单向波动对人民币国际化的影响，因此我认为增加对以下内容的分析，具有现实意义：即2</w:t>
            </w:r>
            <w:r>
              <w:t>015</w:t>
            </w:r>
            <w:r>
              <w:rPr>
                <w:rFonts w:hint="eastAsia"/>
              </w:rPr>
              <w:t>年汇改后，人民币汇率双向波动对人民币国际化是否产生不同的影响，以及人民币汇率双向波动是否是人民币国际化放缓的原因。</w:t>
            </w:r>
          </w:p>
          <w:p>
            <w:pPr>
              <w:pStyle w:val="4"/>
              <w:shd w:val="clear" w:color="auto" w:fill="FFFFFF"/>
              <w:spacing w:before="336" w:beforeAutospacing="0" w:after="336" w:afterAutospacing="0"/>
            </w:pPr>
            <w:r>
              <w:rPr>
                <w:rFonts w:hint="eastAsia"/>
              </w:rPr>
              <w:t>四、研究内容：1、汇率与货币国际化的理论研究；2、汇率波动对货币国际化影响的国际经验；3、汇率双边波动对人民币国际化进程影响的实证研究：（1）基于线性模型的实证研究：首先建立基准模型，依次加入控制变量，构建线性模型；（2）基于误差修正模型的实证研究：汇改前后两个样本下，汇率波动对人民币交易媒介职能和价值贮藏职能的影响。</w:t>
            </w:r>
          </w:p>
          <w:p>
            <w:pPr>
              <w:pStyle w:val="4"/>
              <w:shd w:val="clear" w:color="auto" w:fill="FFFFFF"/>
              <w:spacing w:before="336" w:beforeAutospacing="0" w:after="336" w:afterAutospacing="0"/>
            </w:pPr>
            <w:r>
              <w:rPr>
                <w:rFonts w:hint="eastAsia"/>
              </w:rPr>
              <w:t>五、研究摘要：在前人研究成果基础上，首先将汇率波动对货币国际化的传导机制进行理论分析，分析汇率波动对日、德两个国家的货币国际化影响的国际经验；其次利用</w:t>
            </w:r>
            <w:r>
              <w:t>IMF</w:t>
            </w:r>
            <w:r>
              <w:rPr>
                <w:rFonts w:hint="eastAsia"/>
              </w:rPr>
              <w:t>数据库、国际清算银行数据库和W</w:t>
            </w:r>
            <w:r>
              <w:t xml:space="preserve">IND </w:t>
            </w:r>
            <w:r>
              <w:rPr>
                <w:rFonts w:hint="eastAsia"/>
              </w:rPr>
              <w:t>数据库的数据，构建影响人民币国际化的线性模型，并逐次加入控制变量，对比分析汇改前后，汇率波动对人民币国际化是否产生非对称性影响；然后利用</w:t>
            </w:r>
            <w:r>
              <w:t xml:space="preserve">WIND </w:t>
            </w:r>
            <w:r>
              <w:rPr>
                <w:rFonts w:hint="eastAsia"/>
              </w:rPr>
              <w:t>数据库数据，构建误差修正模型，利用脉冲响应和方差分解进一步分析汇率双向波动对人民币交易媒介货币和价值贮藏货币的影响；最后基于理论和实证结论，为人民币国际化提供可参考的政策建议。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pStyle w:val="4"/>
              <w:shd w:val="clear" w:color="auto" w:fill="FFFFFF"/>
              <w:spacing w:before="336" w:beforeAutospacing="0" w:after="336" w:afterAutospacing="0"/>
            </w:pPr>
            <w:r>
              <w:rPr>
                <w:rFonts w:hint="eastAsia"/>
              </w:rPr>
              <w:t>汇率波动</w:t>
            </w:r>
            <w:r>
              <w:rPr>
                <w:rFonts w:hint="eastAsia"/>
                <w:lang w:eastAsia="zh-CN"/>
              </w:rPr>
              <w:t>对</w:t>
            </w:r>
            <w:r>
              <w:rPr>
                <w:rFonts w:hint="eastAsia"/>
              </w:rPr>
              <w:t>人民币国际化</w:t>
            </w:r>
            <w:r>
              <w:rPr>
                <w:rFonts w:hint="eastAsia"/>
                <w:lang w:eastAsia="zh-CN"/>
              </w:rPr>
              <w:t>的影响</w:t>
            </w:r>
            <w:r>
              <w:rPr>
                <w:rFonts w:hint="eastAsia"/>
                <w:lang w:val="en-US" w:eastAsia="zh-CN"/>
              </w:rPr>
              <w:t>--基于“811”汇改后的研究</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pStyle w:val="9"/>
              <w:numPr>
                <w:ilvl w:val="0"/>
                <w:numId w:val="1"/>
              </w:numPr>
              <w:ind w:firstLineChars="0"/>
              <w:rPr>
                <w:rFonts w:ascii="宋体" w:hAnsi="宋体" w:eastAsia="宋体"/>
                <w:sz w:val="24"/>
              </w:rPr>
            </w:pPr>
            <w:r>
              <w:rPr>
                <w:rFonts w:hint="eastAsia" w:ascii="宋体" w:hAnsi="宋体" w:eastAsia="宋体"/>
                <w:sz w:val="24"/>
              </w:rPr>
              <w:t>导论</w:t>
            </w:r>
          </w:p>
          <w:p>
            <w:pPr>
              <w:pStyle w:val="9"/>
              <w:ind w:left="840" w:firstLine="0" w:firstLineChars="0"/>
              <w:rPr>
                <w:rFonts w:ascii="宋体" w:hAnsi="宋体" w:eastAsia="宋体"/>
                <w:sz w:val="24"/>
              </w:rPr>
            </w:pPr>
            <w:r>
              <w:rPr>
                <w:rFonts w:hint="eastAsia" w:ascii="宋体" w:hAnsi="宋体" w:eastAsia="宋体"/>
                <w:sz w:val="24"/>
              </w:rPr>
              <w:t>1</w:t>
            </w:r>
            <w:r>
              <w:rPr>
                <w:rFonts w:ascii="宋体" w:hAnsi="宋体" w:eastAsia="宋体"/>
                <w:sz w:val="24"/>
              </w:rPr>
              <w:t>.1</w:t>
            </w:r>
            <w:r>
              <w:rPr>
                <w:rFonts w:hint="eastAsia" w:ascii="宋体" w:hAnsi="宋体" w:eastAsia="宋体"/>
                <w:sz w:val="24"/>
              </w:rPr>
              <w:t>人民币国际化现状和意义</w:t>
            </w:r>
          </w:p>
          <w:p>
            <w:pPr>
              <w:pStyle w:val="9"/>
              <w:ind w:left="840" w:firstLine="0" w:firstLineChars="0"/>
              <w:rPr>
                <w:rFonts w:ascii="宋体" w:hAnsi="宋体" w:eastAsia="宋体"/>
                <w:sz w:val="24"/>
              </w:rPr>
            </w:pPr>
            <w:r>
              <w:rPr>
                <w:rFonts w:hint="eastAsia" w:ascii="宋体" w:hAnsi="宋体" w:eastAsia="宋体"/>
                <w:sz w:val="24"/>
              </w:rPr>
              <w:t>1</w:t>
            </w:r>
            <w:r>
              <w:rPr>
                <w:rFonts w:ascii="宋体" w:hAnsi="宋体" w:eastAsia="宋体"/>
                <w:sz w:val="24"/>
              </w:rPr>
              <w:t>.2</w:t>
            </w:r>
            <w:r>
              <w:rPr>
                <w:rFonts w:hint="eastAsia" w:ascii="宋体" w:hAnsi="宋体" w:eastAsia="宋体"/>
                <w:sz w:val="24"/>
              </w:rPr>
              <w:t>研究内容与框架</w:t>
            </w:r>
          </w:p>
          <w:p>
            <w:pPr>
              <w:pStyle w:val="9"/>
              <w:ind w:left="840" w:firstLine="0" w:firstLineChars="0"/>
              <w:rPr>
                <w:rFonts w:ascii="宋体" w:hAnsi="宋体" w:eastAsia="宋体"/>
                <w:sz w:val="24"/>
              </w:rPr>
            </w:pPr>
            <w:r>
              <w:rPr>
                <w:rFonts w:hint="eastAsia" w:ascii="宋体" w:hAnsi="宋体" w:eastAsia="宋体"/>
                <w:sz w:val="24"/>
              </w:rPr>
              <w:t>1</w:t>
            </w:r>
            <w:r>
              <w:rPr>
                <w:rFonts w:ascii="宋体" w:hAnsi="宋体" w:eastAsia="宋体"/>
                <w:sz w:val="24"/>
              </w:rPr>
              <w:t>.3</w:t>
            </w:r>
            <w:r>
              <w:rPr>
                <w:rFonts w:hint="eastAsia" w:ascii="宋体" w:hAnsi="宋体" w:eastAsia="宋体"/>
                <w:sz w:val="24"/>
              </w:rPr>
              <w:t>创新与不足</w:t>
            </w:r>
          </w:p>
          <w:p>
            <w:pPr>
              <w:rPr>
                <w:rFonts w:ascii="宋体" w:hAnsi="宋体" w:eastAsia="宋体"/>
                <w:sz w:val="24"/>
              </w:rPr>
            </w:pPr>
            <w:r>
              <w:rPr>
                <w:rFonts w:hint="eastAsia" w:ascii="宋体" w:hAnsi="宋体" w:eastAsia="宋体"/>
                <w:sz w:val="24"/>
              </w:rPr>
              <w:t>第二章 文献综述</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2.1</w:t>
            </w:r>
            <w:r>
              <w:rPr>
                <w:rFonts w:hint="eastAsia" w:ascii="宋体" w:hAnsi="宋体" w:eastAsia="宋体"/>
                <w:sz w:val="24"/>
              </w:rPr>
              <w:t>货币国际化相关文献综述</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2.2</w:t>
            </w:r>
            <w:r>
              <w:rPr>
                <w:rFonts w:hint="eastAsia" w:ascii="宋体" w:hAnsi="宋体" w:eastAsia="宋体"/>
                <w:sz w:val="24"/>
              </w:rPr>
              <w:t>汇率波动对货币国际化影响的文献综述</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2.3</w:t>
            </w:r>
            <w:r>
              <w:rPr>
                <w:rFonts w:hint="eastAsia" w:ascii="宋体" w:hAnsi="宋体" w:eastAsia="宋体"/>
                <w:sz w:val="24"/>
              </w:rPr>
              <w:t>综述评述</w:t>
            </w:r>
          </w:p>
          <w:p>
            <w:pPr>
              <w:rPr>
                <w:rFonts w:ascii="宋体" w:hAnsi="宋体" w:eastAsia="宋体"/>
                <w:sz w:val="24"/>
              </w:rPr>
            </w:pPr>
            <w:r>
              <w:rPr>
                <w:rFonts w:hint="eastAsia" w:ascii="宋体" w:hAnsi="宋体" w:eastAsia="宋体"/>
                <w:sz w:val="24"/>
              </w:rPr>
              <w:t>第三章 汇率与货币国际化的理论研究</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3.1</w:t>
            </w:r>
            <w:r>
              <w:rPr>
                <w:rFonts w:hint="eastAsia" w:ascii="宋体" w:hAnsi="宋体" w:eastAsia="宋体"/>
                <w:sz w:val="24"/>
              </w:rPr>
              <w:t>汇率制度</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3.2</w:t>
            </w:r>
            <w:r>
              <w:rPr>
                <w:rFonts w:hint="eastAsia" w:ascii="宋体" w:hAnsi="宋体" w:eastAsia="宋体"/>
                <w:sz w:val="24"/>
              </w:rPr>
              <w:t>货币国际化理论</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3.3</w:t>
            </w:r>
            <w:r>
              <w:rPr>
                <w:rFonts w:hint="eastAsia" w:ascii="宋体" w:hAnsi="宋体" w:eastAsia="宋体"/>
                <w:sz w:val="24"/>
              </w:rPr>
              <w:t>汇率对货币国际化的传导机制</w:t>
            </w:r>
          </w:p>
          <w:p>
            <w:pPr>
              <w:rPr>
                <w:rFonts w:ascii="宋体" w:hAnsi="宋体" w:eastAsia="宋体"/>
                <w:sz w:val="24"/>
              </w:rPr>
            </w:pPr>
            <w:r>
              <w:rPr>
                <w:rFonts w:hint="eastAsia" w:ascii="宋体" w:hAnsi="宋体" w:eastAsia="宋体"/>
                <w:sz w:val="24"/>
              </w:rPr>
              <w:t>第四章 汇率波动对货币国际化影响的国际经验</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4.1</w:t>
            </w:r>
            <w:r>
              <w:rPr>
                <w:rFonts w:hint="eastAsia" w:ascii="宋体" w:hAnsi="宋体" w:eastAsia="宋体"/>
                <w:sz w:val="24"/>
              </w:rPr>
              <w:t>汇率波动对日元国际化的影响</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4.2 </w:t>
            </w:r>
            <w:r>
              <w:rPr>
                <w:rFonts w:hint="eastAsia" w:ascii="宋体" w:hAnsi="宋体" w:eastAsia="宋体"/>
                <w:sz w:val="24"/>
              </w:rPr>
              <w:t>汇率波动对德国马克国际化的影响</w:t>
            </w:r>
          </w:p>
          <w:p>
            <w:pPr>
              <w:rPr>
                <w:rFonts w:ascii="宋体" w:hAnsi="宋体" w:eastAsia="宋体"/>
                <w:sz w:val="24"/>
              </w:rPr>
            </w:pPr>
            <w:r>
              <w:rPr>
                <w:rFonts w:hint="eastAsia" w:ascii="宋体" w:hAnsi="宋体" w:eastAsia="宋体"/>
                <w:sz w:val="24"/>
              </w:rPr>
              <w:t>第五章 汇率双向波动对人民币国际化影响的实证分析</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5.1 </w:t>
            </w:r>
            <w:r>
              <w:rPr>
                <w:rFonts w:hint="eastAsia" w:ascii="宋体" w:hAnsi="宋体" w:eastAsia="宋体"/>
                <w:sz w:val="24"/>
              </w:rPr>
              <w:t>变量选取</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5.2 </w:t>
            </w:r>
            <w:r>
              <w:rPr>
                <w:rFonts w:hint="eastAsia" w:ascii="宋体" w:hAnsi="宋体" w:eastAsia="宋体"/>
                <w:sz w:val="24"/>
              </w:rPr>
              <w:t>模型的设定</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5.3 </w:t>
            </w:r>
            <w:r>
              <w:rPr>
                <w:rFonts w:hint="eastAsia" w:ascii="宋体" w:hAnsi="宋体" w:eastAsia="宋体"/>
                <w:sz w:val="24"/>
              </w:rPr>
              <w:t>变量的相关性分析和平稳性检验</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5.4 </w:t>
            </w:r>
            <w:r>
              <w:rPr>
                <w:rFonts w:hint="eastAsia" w:ascii="宋体" w:hAnsi="宋体" w:eastAsia="宋体"/>
                <w:sz w:val="24"/>
              </w:rPr>
              <w:t>实证结果</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5.5 </w:t>
            </w:r>
            <w:r>
              <w:rPr>
                <w:rFonts w:hint="eastAsia" w:ascii="宋体" w:hAnsi="宋体" w:eastAsia="宋体"/>
                <w:sz w:val="24"/>
              </w:rPr>
              <w:t>稳健性检验</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5.6 </w:t>
            </w:r>
            <w:r>
              <w:rPr>
                <w:rFonts w:hint="eastAsia" w:ascii="宋体" w:hAnsi="宋体" w:eastAsia="宋体"/>
                <w:sz w:val="24"/>
              </w:rPr>
              <w:t>实证结论</w:t>
            </w:r>
          </w:p>
          <w:p>
            <w:pPr>
              <w:rPr>
                <w:rFonts w:ascii="宋体" w:hAnsi="宋体" w:eastAsia="宋体"/>
                <w:sz w:val="24"/>
              </w:rPr>
            </w:pPr>
            <w:r>
              <w:rPr>
                <w:rFonts w:hint="eastAsia" w:ascii="宋体" w:hAnsi="宋体" w:eastAsia="宋体"/>
                <w:sz w:val="24"/>
              </w:rPr>
              <w:t>第六章 汇率双向波动对人民币价值贮藏货币和交易媒介货币的实证分析</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6.1 </w:t>
            </w:r>
            <w:r>
              <w:rPr>
                <w:rFonts w:hint="eastAsia" w:ascii="宋体" w:hAnsi="宋体" w:eastAsia="宋体"/>
                <w:sz w:val="24"/>
              </w:rPr>
              <w:t>变量选取</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6.2 </w:t>
            </w:r>
            <w:r>
              <w:rPr>
                <w:rFonts w:hint="eastAsia" w:ascii="宋体" w:hAnsi="宋体" w:eastAsia="宋体"/>
                <w:sz w:val="24"/>
              </w:rPr>
              <w:t>模型的设定</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6.3 </w:t>
            </w:r>
            <w:r>
              <w:rPr>
                <w:rFonts w:hint="eastAsia" w:ascii="宋体" w:hAnsi="宋体" w:eastAsia="宋体"/>
                <w:sz w:val="24"/>
              </w:rPr>
              <w:t>变量的相关性分析和平稳性检验</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6.4 </w:t>
            </w:r>
            <w:r>
              <w:rPr>
                <w:rFonts w:hint="eastAsia" w:ascii="宋体" w:hAnsi="宋体" w:eastAsia="宋体"/>
                <w:sz w:val="24"/>
              </w:rPr>
              <w:t>构建V</w:t>
            </w:r>
            <w:r>
              <w:rPr>
                <w:rFonts w:ascii="宋体" w:hAnsi="宋体" w:eastAsia="宋体"/>
                <w:sz w:val="24"/>
              </w:rPr>
              <w:t xml:space="preserve">ECM </w:t>
            </w:r>
            <w:r>
              <w:rPr>
                <w:rFonts w:hint="eastAsia" w:ascii="宋体" w:hAnsi="宋体" w:eastAsia="宋体"/>
                <w:sz w:val="24"/>
              </w:rPr>
              <w:t>模型</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6.5 </w:t>
            </w:r>
            <w:r>
              <w:rPr>
                <w:rFonts w:hint="eastAsia" w:ascii="宋体" w:hAnsi="宋体" w:eastAsia="宋体"/>
                <w:sz w:val="24"/>
              </w:rPr>
              <w:t>实证结论</w:t>
            </w:r>
          </w:p>
          <w:p>
            <w:pPr>
              <w:rPr>
                <w:rFonts w:ascii="宋体" w:hAnsi="宋体" w:eastAsia="宋体"/>
                <w:sz w:val="24"/>
              </w:rPr>
            </w:pPr>
            <w:r>
              <w:rPr>
                <w:rFonts w:hint="eastAsia" w:ascii="宋体" w:hAnsi="宋体" w:eastAsia="宋体"/>
                <w:sz w:val="24"/>
              </w:rPr>
              <w:t>第七章 研究结论和政策建议</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7.1 </w:t>
            </w:r>
            <w:r>
              <w:rPr>
                <w:rFonts w:hint="eastAsia" w:ascii="宋体" w:hAnsi="宋体" w:eastAsia="宋体"/>
                <w:sz w:val="24"/>
              </w:rPr>
              <w:t>研究结论</w:t>
            </w:r>
          </w:p>
          <w:p>
            <w:pPr>
              <w:rPr>
                <w:rFonts w:ascii="宋体" w:hAnsi="宋体" w:eastAsia="宋体"/>
                <w:sz w:val="24"/>
              </w:rPr>
            </w:pPr>
            <w:r>
              <w:rPr>
                <w:rFonts w:hint="eastAsia" w:ascii="宋体" w:hAnsi="宋体" w:eastAsia="宋体"/>
                <w:sz w:val="24"/>
              </w:rPr>
              <w:t xml:space="preserve"> </w:t>
            </w:r>
            <w:r>
              <w:rPr>
                <w:rFonts w:ascii="宋体" w:hAnsi="宋体" w:eastAsia="宋体"/>
                <w:sz w:val="24"/>
              </w:rPr>
              <w:t xml:space="preserve">      7.2 </w:t>
            </w:r>
            <w:r>
              <w:rPr>
                <w:rFonts w:hint="eastAsia" w:ascii="宋体" w:hAnsi="宋体" w:eastAsia="宋体"/>
                <w:sz w:val="24"/>
              </w:rPr>
              <w:t>政策建议</w:t>
            </w:r>
          </w:p>
          <w:p>
            <w:pPr>
              <w:rPr>
                <w:rFonts w:ascii="宋体" w:hAnsi="宋体" w:eastAsia="宋体"/>
                <w:sz w:val="24"/>
              </w:rPr>
            </w:pPr>
            <w:r>
              <w:rPr>
                <w:rFonts w:hint="eastAsia" w:ascii="宋体" w:hAnsi="宋体" w:eastAsia="宋体"/>
                <w:sz w:val="24"/>
              </w:rPr>
              <w:t>参考文献</w:t>
            </w:r>
          </w:p>
          <w:p>
            <w:pPr>
              <w:rPr>
                <w:rFonts w:ascii="宋体" w:hAnsi="宋体" w:eastAsia="宋体"/>
                <w:sz w:val="24"/>
              </w:rPr>
            </w:pPr>
            <w:r>
              <w:rPr>
                <w:rFonts w:hint="eastAsia" w:ascii="宋体" w:hAnsi="宋体" w:eastAsia="宋体"/>
                <w:sz w:val="24"/>
              </w:rPr>
              <w:t>致谢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参考书目：</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【1】白钦先、张志文，2</w:t>
            </w:r>
            <w:r>
              <w:rPr>
                <w:rFonts w:ascii="宋体" w:hAnsi="宋体" w:eastAsia="宋体" w:cs="宋体"/>
                <w:color w:val="000000"/>
                <w:kern w:val="0"/>
                <w:sz w:val="18"/>
                <w:szCs w:val="18"/>
              </w:rPr>
              <w:t>011</w:t>
            </w:r>
            <w:r>
              <w:rPr>
                <w:rFonts w:hint="eastAsia" w:ascii="宋体" w:hAnsi="宋体" w:eastAsia="宋体" w:cs="宋体"/>
                <w:color w:val="000000"/>
                <w:kern w:val="0"/>
                <w:sz w:val="18"/>
                <w:szCs w:val="18"/>
              </w:rPr>
              <w:t>：《外汇储备规模与本币国际化：日元的经验研究》，《经济研究》第1</w:t>
            </w:r>
            <w:r>
              <w:rPr>
                <w:rFonts w:ascii="宋体" w:hAnsi="宋体" w:eastAsia="宋体" w:cs="宋体"/>
                <w:color w:val="000000"/>
                <w:kern w:val="0"/>
                <w:sz w:val="18"/>
                <w:szCs w:val="18"/>
              </w:rPr>
              <w:t>0</w:t>
            </w:r>
            <w:r>
              <w:rPr>
                <w:rFonts w:hint="eastAsia" w:ascii="宋体" w:hAnsi="宋体" w:eastAsia="宋体" w:cs="宋体"/>
                <w:color w:val="000000"/>
                <w:kern w:val="0"/>
                <w:sz w:val="18"/>
                <w:szCs w:val="18"/>
              </w:rPr>
              <w:t>期。</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【2】李稻葵、刘霖林，2</w:t>
            </w:r>
            <w:r>
              <w:rPr>
                <w:rFonts w:ascii="宋体" w:hAnsi="宋体" w:eastAsia="宋体" w:cs="宋体"/>
                <w:color w:val="000000"/>
                <w:kern w:val="0"/>
                <w:sz w:val="18"/>
                <w:szCs w:val="18"/>
              </w:rPr>
              <w:t>008</w:t>
            </w:r>
            <w:r>
              <w:rPr>
                <w:rFonts w:hint="eastAsia" w:ascii="宋体" w:hAnsi="宋体" w:eastAsia="宋体" w:cs="宋体"/>
                <w:color w:val="000000"/>
                <w:kern w:val="0"/>
                <w:sz w:val="18"/>
                <w:szCs w:val="18"/>
              </w:rPr>
              <w:t>：《人民币国际化：计量研究及政策分析》，《金融研究》第1</w:t>
            </w:r>
            <w:r>
              <w:rPr>
                <w:rFonts w:ascii="宋体" w:hAnsi="宋体" w:eastAsia="宋体" w:cs="宋体"/>
                <w:color w:val="000000"/>
                <w:kern w:val="0"/>
                <w:sz w:val="18"/>
                <w:szCs w:val="18"/>
              </w:rPr>
              <w:t>1</w:t>
            </w:r>
            <w:r>
              <w:rPr>
                <w:rFonts w:hint="eastAsia" w:ascii="宋体" w:hAnsi="宋体" w:eastAsia="宋体" w:cs="宋体"/>
                <w:color w:val="000000"/>
                <w:kern w:val="0"/>
                <w:sz w:val="18"/>
                <w:szCs w:val="18"/>
              </w:rPr>
              <w:t>期。</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【3】李建军、甄峰、崔西强，2</w:t>
            </w:r>
            <w:r>
              <w:rPr>
                <w:rFonts w:ascii="宋体" w:hAnsi="宋体" w:eastAsia="宋体" w:cs="宋体"/>
                <w:color w:val="000000"/>
                <w:kern w:val="0"/>
                <w:sz w:val="18"/>
                <w:szCs w:val="18"/>
              </w:rPr>
              <w:t>013</w:t>
            </w:r>
            <w:r>
              <w:rPr>
                <w:rFonts w:hint="eastAsia" w:ascii="宋体" w:hAnsi="宋体" w:eastAsia="宋体" w:cs="宋体"/>
                <w:color w:val="000000"/>
                <w:kern w:val="0"/>
                <w:sz w:val="18"/>
                <w:szCs w:val="18"/>
              </w:rPr>
              <w:t>：《人民币国际化发展现状、程度测度及展望评估》，《国际金融研究》第1</w:t>
            </w:r>
            <w:r>
              <w:rPr>
                <w:rFonts w:ascii="宋体" w:hAnsi="宋体" w:eastAsia="宋体" w:cs="宋体"/>
                <w:color w:val="000000"/>
                <w:kern w:val="0"/>
                <w:sz w:val="18"/>
                <w:szCs w:val="18"/>
              </w:rPr>
              <w:t>0</w:t>
            </w:r>
            <w:r>
              <w:rPr>
                <w:rFonts w:hint="eastAsia" w:ascii="宋体" w:hAnsi="宋体" w:eastAsia="宋体" w:cs="宋体"/>
                <w:color w:val="000000"/>
                <w:kern w:val="0"/>
                <w:sz w:val="18"/>
                <w:szCs w:val="18"/>
              </w:rPr>
              <w:t>期。</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【4】李瑶，2</w:t>
            </w:r>
            <w:r>
              <w:rPr>
                <w:rFonts w:ascii="宋体" w:hAnsi="宋体" w:eastAsia="宋体" w:cs="宋体"/>
                <w:color w:val="000000"/>
                <w:kern w:val="0"/>
                <w:sz w:val="18"/>
                <w:szCs w:val="18"/>
              </w:rPr>
              <w:t>003</w:t>
            </w:r>
            <w:r>
              <w:rPr>
                <w:rFonts w:hint="eastAsia" w:ascii="宋体" w:hAnsi="宋体" w:eastAsia="宋体" w:cs="宋体"/>
                <w:color w:val="000000"/>
                <w:kern w:val="0"/>
                <w:sz w:val="18"/>
                <w:szCs w:val="18"/>
              </w:rPr>
              <w:t>：《非国际货币、货币国际化与资本项目可兑换》，《金融研究》第8期。</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【5】蒙震、李金金、曾圣钧，2</w:t>
            </w:r>
            <w:r>
              <w:rPr>
                <w:rFonts w:ascii="宋体" w:hAnsi="宋体" w:eastAsia="宋体" w:cs="宋体"/>
                <w:color w:val="000000"/>
                <w:kern w:val="0"/>
                <w:sz w:val="18"/>
                <w:szCs w:val="18"/>
              </w:rPr>
              <w:t>013</w:t>
            </w:r>
            <w:r>
              <w:rPr>
                <w:rFonts w:hint="eastAsia" w:ascii="宋体" w:hAnsi="宋体" w:eastAsia="宋体" w:cs="宋体"/>
                <w:color w:val="000000"/>
                <w:kern w:val="0"/>
                <w:sz w:val="18"/>
                <w:szCs w:val="18"/>
              </w:rPr>
              <w:t>：《国际货币规律探索视角下的人民币国际化研究》，《国际金融研究》第1</w:t>
            </w:r>
            <w:r>
              <w:rPr>
                <w:rFonts w:ascii="宋体" w:hAnsi="宋体" w:eastAsia="宋体" w:cs="宋体"/>
                <w:color w:val="000000"/>
                <w:kern w:val="0"/>
                <w:sz w:val="18"/>
                <w:szCs w:val="18"/>
              </w:rPr>
              <w:t>0</w:t>
            </w:r>
            <w:r>
              <w:rPr>
                <w:rFonts w:hint="eastAsia" w:ascii="宋体" w:hAnsi="宋体" w:eastAsia="宋体" w:cs="宋体"/>
                <w:color w:val="000000"/>
                <w:kern w:val="0"/>
                <w:sz w:val="18"/>
                <w:szCs w:val="18"/>
              </w:rPr>
              <w:t>期；</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【6】彭红枫、陈文博、谭小玉，2</w:t>
            </w:r>
            <w:r>
              <w:rPr>
                <w:rFonts w:ascii="宋体" w:hAnsi="宋体" w:eastAsia="宋体" w:cs="宋体"/>
                <w:color w:val="000000"/>
                <w:kern w:val="0"/>
                <w:sz w:val="18"/>
                <w:szCs w:val="18"/>
              </w:rPr>
              <w:t>015</w:t>
            </w:r>
            <w:r>
              <w:rPr>
                <w:rFonts w:hint="eastAsia" w:ascii="宋体" w:hAnsi="宋体" w:eastAsia="宋体" w:cs="宋体"/>
                <w:color w:val="000000"/>
                <w:kern w:val="0"/>
                <w:sz w:val="18"/>
                <w:szCs w:val="18"/>
              </w:rPr>
              <w:t>：《人民币国际化文献述评》，《国际金融研究》第1</w:t>
            </w:r>
            <w:r>
              <w:rPr>
                <w:rFonts w:ascii="宋体" w:hAnsi="宋体" w:eastAsia="宋体" w:cs="宋体"/>
                <w:color w:val="000000"/>
                <w:kern w:val="0"/>
                <w:sz w:val="18"/>
                <w:szCs w:val="18"/>
              </w:rPr>
              <w:t>0</w:t>
            </w:r>
            <w:r>
              <w:rPr>
                <w:rFonts w:hint="eastAsia" w:ascii="宋体" w:hAnsi="宋体" w:eastAsia="宋体" w:cs="宋体"/>
                <w:color w:val="000000"/>
                <w:kern w:val="0"/>
                <w:sz w:val="18"/>
                <w:szCs w:val="18"/>
              </w:rPr>
              <w:t>期。</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【7】彭红枫、谭小玉，2</w:t>
            </w:r>
            <w:r>
              <w:rPr>
                <w:rFonts w:ascii="宋体" w:hAnsi="宋体" w:eastAsia="宋体" w:cs="宋体"/>
                <w:color w:val="000000"/>
                <w:kern w:val="0"/>
                <w:sz w:val="18"/>
                <w:szCs w:val="18"/>
              </w:rPr>
              <w:t>017</w:t>
            </w:r>
            <w:r>
              <w:rPr>
                <w:rFonts w:hint="eastAsia" w:ascii="宋体" w:hAnsi="宋体" w:eastAsia="宋体" w:cs="宋体"/>
                <w:color w:val="000000"/>
                <w:kern w:val="0"/>
                <w:sz w:val="18"/>
                <w:szCs w:val="18"/>
              </w:rPr>
              <w:t>：《人民币国际化研究：程度测算与影响因素分析》，《经济研究》5</w:t>
            </w:r>
            <w:r>
              <w:rPr>
                <w:rFonts w:ascii="宋体" w:hAnsi="宋体" w:eastAsia="宋体" w:cs="宋体"/>
                <w:color w:val="000000"/>
                <w:kern w:val="0"/>
                <w:sz w:val="18"/>
                <w:szCs w:val="18"/>
              </w:rPr>
              <w:t>2</w:t>
            </w:r>
            <w:r>
              <w:rPr>
                <w:rFonts w:hint="eastAsia" w:ascii="宋体" w:hAnsi="宋体" w:eastAsia="宋体" w:cs="宋体"/>
                <w:color w:val="000000"/>
                <w:kern w:val="0"/>
                <w:sz w:val="18"/>
                <w:szCs w:val="18"/>
              </w:rPr>
              <w:t>（0</w:t>
            </w:r>
            <w:r>
              <w:rPr>
                <w:rFonts w:ascii="宋体" w:hAnsi="宋体" w:eastAsia="宋体" w:cs="宋体"/>
                <w:color w:val="000000"/>
                <w:kern w:val="0"/>
                <w:sz w:val="18"/>
                <w:szCs w:val="18"/>
              </w:rPr>
              <w:t>2</w:t>
            </w:r>
            <w:r>
              <w:rPr>
                <w:rFonts w:hint="eastAsia" w:ascii="宋体" w:hAnsi="宋体" w:eastAsia="宋体" w:cs="宋体"/>
                <w:color w:val="000000"/>
                <w:kern w:val="0"/>
                <w:sz w:val="18"/>
                <w:szCs w:val="18"/>
              </w:rPr>
              <w:t>）。</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【8】中国人民大学国际货币研究所，2</w:t>
            </w:r>
            <w:r>
              <w:rPr>
                <w:rFonts w:ascii="宋体" w:hAnsi="宋体" w:eastAsia="宋体" w:cs="宋体"/>
                <w:color w:val="000000"/>
                <w:kern w:val="0"/>
                <w:sz w:val="18"/>
                <w:szCs w:val="18"/>
              </w:rPr>
              <w:t>015</w:t>
            </w:r>
            <w:r>
              <w:rPr>
                <w:rFonts w:hint="eastAsia" w:ascii="宋体" w:hAnsi="宋体" w:eastAsia="宋体" w:cs="宋体"/>
                <w:color w:val="000000"/>
                <w:kern w:val="0"/>
                <w:sz w:val="18"/>
                <w:szCs w:val="18"/>
              </w:rPr>
              <w:t>：《人民币国际化报告》，中国人民大学出版社。</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【9】人民币国际化研究课题组，2</w:t>
            </w:r>
            <w:r>
              <w:rPr>
                <w:rFonts w:ascii="宋体" w:hAnsi="宋体" w:eastAsia="宋体" w:cs="宋体"/>
                <w:color w:val="000000"/>
                <w:kern w:val="0"/>
                <w:sz w:val="18"/>
                <w:szCs w:val="18"/>
              </w:rPr>
              <w:t>006</w:t>
            </w:r>
            <w:r>
              <w:rPr>
                <w:rFonts w:hint="eastAsia" w:ascii="宋体" w:hAnsi="宋体" w:eastAsia="宋体" w:cs="宋体"/>
                <w:color w:val="000000"/>
                <w:kern w:val="0"/>
                <w:sz w:val="18"/>
                <w:szCs w:val="18"/>
              </w:rPr>
              <w:t>：《人民币国际化的时机、途径及其策略》，《中国金融》第5期。</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w:t>
            </w:r>
            <w:r>
              <w:rPr>
                <w:rFonts w:ascii="宋体" w:hAnsi="宋体" w:eastAsia="宋体" w:cs="宋体"/>
                <w:color w:val="000000"/>
                <w:kern w:val="0"/>
                <w:sz w:val="18"/>
                <w:szCs w:val="18"/>
              </w:rPr>
              <w:t>0</w:t>
            </w:r>
            <w:r>
              <w:rPr>
                <w:rFonts w:hint="eastAsia" w:ascii="宋体" w:hAnsi="宋体" w:eastAsia="宋体" w:cs="宋体"/>
                <w:color w:val="000000"/>
                <w:kern w:val="0"/>
                <w:sz w:val="18"/>
                <w:szCs w:val="18"/>
              </w:rPr>
              <w:t>】赵然，2</w:t>
            </w:r>
            <w:r>
              <w:rPr>
                <w:rFonts w:ascii="宋体" w:hAnsi="宋体" w:eastAsia="宋体" w:cs="宋体"/>
                <w:color w:val="000000"/>
                <w:kern w:val="0"/>
                <w:sz w:val="18"/>
                <w:szCs w:val="18"/>
              </w:rPr>
              <w:t>012</w:t>
            </w:r>
            <w:r>
              <w:rPr>
                <w:rFonts w:hint="eastAsia" w:ascii="宋体" w:hAnsi="宋体" w:eastAsia="宋体" w:cs="宋体"/>
                <w:color w:val="000000"/>
                <w:kern w:val="0"/>
                <w:sz w:val="18"/>
                <w:szCs w:val="18"/>
              </w:rPr>
              <w:t>：《汇率波动对货币国际化有显著影响吗》，《国际金融研究》第1</w:t>
            </w:r>
            <w:r>
              <w:rPr>
                <w:rFonts w:ascii="宋体" w:hAnsi="宋体" w:eastAsia="宋体" w:cs="宋体"/>
                <w:color w:val="000000"/>
                <w:kern w:val="0"/>
                <w:sz w:val="18"/>
                <w:szCs w:val="18"/>
              </w:rPr>
              <w:t>1</w:t>
            </w:r>
            <w:r>
              <w:rPr>
                <w:rFonts w:hint="eastAsia" w:ascii="宋体" w:hAnsi="宋体" w:eastAsia="宋体" w:cs="宋体"/>
                <w:color w:val="000000"/>
                <w:kern w:val="0"/>
                <w:sz w:val="18"/>
                <w:szCs w:val="18"/>
              </w:rPr>
              <w:t>期。</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w:t>
            </w:r>
            <w:r>
              <w:rPr>
                <w:rFonts w:ascii="宋体" w:hAnsi="宋体" w:eastAsia="宋体" w:cs="宋体"/>
                <w:color w:val="000000"/>
                <w:kern w:val="0"/>
                <w:sz w:val="18"/>
                <w:szCs w:val="18"/>
              </w:rPr>
              <w:t>1</w:t>
            </w:r>
            <w:r>
              <w:rPr>
                <w:rFonts w:hint="eastAsia" w:ascii="宋体" w:hAnsi="宋体" w:eastAsia="宋体" w:cs="宋体"/>
                <w:color w:val="000000"/>
                <w:kern w:val="0"/>
                <w:sz w:val="18"/>
                <w:szCs w:val="18"/>
              </w:rPr>
              <w:t>】曹兰英，《当前人民币国际化面临的困境与机遇研究</w:t>
            </w:r>
            <w:r>
              <w:rPr>
                <w:rFonts w:ascii="宋体" w:hAnsi="宋体" w:eastAsia="宋体" w:cs="宋体"/>
                <w:color w:val="000000"/>
                <w:kern w:val="0"/>
                <w:sz w:val="18"/>
                <w:szCs w:val="18"/>
              </w:rPr>
              <w:t>—</w:t>
            </w:r>
            <w:r>
              <w:rPr>
                <w:rFonts w:hint="eastAsia" w:ascii="宋体" w:hAnsi="宋体" w:eastAsia="宋体" w:cs="宋体"/>
                <w:color w:val="000000"/>
                <w:kern w:val="0"/>
                <w:sz w:val="18"/>
                <w:szCs w:val="18"/>
              </w:rPr>
              <w:t>与日元国际化进程的比较》，《世界经济与政治论坛》，2</w:t>
            </w:r>
            <w:r>
              <w:rPr>
                <w:rFonts w:ascii="宋体" w:hAnsi="宋体" w:eastAsia="宋体" w:cs="宋体"/>
                <w:color w:val="000000"/>
                <w:kern w:val="0"/>
                <w:sz w:val="18"/>
                <w:szCs w:val="18"/>
              </w:rPr>
              <w:t>016</w:t>
            </w:r>
            <w:r>
              <w:rPr>
                <w:rFonts w:hint="eastAsia" w:ascii="宋体" w:hAnsi="宋体" w:eastAsia="宋体" w:cs="宋体"/>
                <w:color w:val="000000"/>
                <w:kern w:val="0"/>
                <w:sz w:val="18"/>
                <w:szCs w:val="18"/>
              </w:rPr>
              <w:t>（0</w:t>
            </w:r>
            <w:r>
              <w:rPr>
                <w:rFonts w:ascii="宋体" w:hAnsi="宋体" w:eastAsia="宋体" w:cs="宋体"/>
                <w:color w:val="000000"/>
                <w:kern w:val="0"/>
                <w:sz w:val="18"/>
                <w:szCs w:val="18"/>
              </w:rPr>
              <w:t>6</w:t>
            </w:r>
            <w:r>
              <w:rPr>
                <w:rFonts w:hint="eastAsia" w:ascii="宋体" w:hAnsi="宋体" w:eastAsia="宋体" w:cs="宋体"/>
                <w:color w:val="000000"/>
                <w:kern w:val="0"/>
                <w:sz w:val="18"/>
                <w:szCs w:val="18"/>
              </w:rPr>
              <w:t>）。</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w:t>
            </w:r>
            <w:r>
              <w:rPr>
                <w:rFonts w:ascii="宋体" w:hAnsi="宋体" w:eastAsia="宋体" w:cs="宋体"/>
                <w:color w:val="000000"/>
                <w:kern w:val="0"/>
                <w:sz w:val="18"/>
                <w:szCs w:val="18"/>
              </w:rPr>
              <w:t>2</w:t>
            </w:r>
            <w:r>
              <w:rPr>
                <w:rFonts w:hint="eastAsia" w:ascii="宋体" w:hAnsi="宋体" w:eastAsia="宋体" w:cs="宋体"/>
                <w:color w:val="000000"/>
                <w:kern w:val="0"/>
                <w:sz w:val="18"/>
                <w:szCs w:val="18"/>
              </w:rPr>
              <w:t>】何金旗、张瑞：《人民币国际化、汇率波动与货币政策互动关系研究》，《审计与经济研究》，2</w:t>
            </w:r>
            <w:r>
              <w:rPr>
                <w:rFonts w:ascii="宋体" w:hAnsi="宋体" w:eastAsia="宋体" w:cs="宋体"/>
                <w:color w:val="000000"/>
                <w:kern w:val="0"/>
                <w:sz w:val="18"/>
                <w:szCs w:val="18"/>
              </w:rPr>
              <w:t>016</w:t>
            </w:r>
            <w:r>
              <w:rPr>
                <w:rFonts w:hint="eastAsia" w:ascii="宋体" w:hAnsi="宋体" w:eastAsia="宋体" w:cs="宋体"/>
                <w:color w:val="000000"/>
                <w:kern w:val="0"/>
                <w:sz w:val="18"/>
                <w:szCs w:val="18"/>
              </w:rPr>
              <w:t>，3</w:t>
            </w:r>
            <w:r>
              <w:rPr>
                <w:rFonts w:ascii="宋体" w:hAnsi="宋体" w:eastAsia="宋体" w:cs="宋体"/>
                <w:color w:val="000000"/>
                <w:kern w:val="0"/>
                <w:sz w:val="18"/>
                <w:szCs w:val="18"/>
              </w:rPr>
              <w:t>1</w:t>
            </w:r>
            <w:r>
              <w:rPr>
                <w:rFonts w:hint="eastAsia" w:ascii="宋体" w:hAnsi="宋体" w:eastAsia="宋体" w:cs="宋体"/>
                <w:color w:val="000000"/>
                <w:kern w:val="0"/>
                <w:sz w:val="18"/>
                <w:szCs w:val="18"/>
              </w:rPr>
              <w:t>（0</w:t>
            </w:r>
            <w:r>
              <w:rPr>
                <w:rFonts w:ascii="宋体" w:hAnsi="宋体" w:eastAsia="宋体" w:cs="宋体"/>
                <w:color w:val="000000"/>
                <w:kern w:val="0"/>
                <w:sz w:val="18"/>
                <w:szCs w:val="18"/>
              </w:rPr>
              <w:t>3</w:t>
            </w:r>
            <w:r>
              <w:rPr>
                <w:rFonts w:hint="eastAsia" w:ascii="宋体" w:hAnsi="宋体" w:eastAsia="宋体" w:cs="宋体"/>
                <w:color w:val="000000"/>
                <w:kern w:val="0"/>
                <w:sz w:val="18"/>
                <w:szCs w:val="18"/>
              </w:rPr>
              <w:t>）。</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w:t>
            </w:r>
            <w:r>
              <w:rPr>
                <w:rFonts w:ascii="宋体" w:hAnsi="宋体" w:eastAsia="宋体" w:cs="宋体"/>
                <w:color w:val="000000"/>
                <w:kern w:val="0"/>
                <w:sz w:val="18"/>
                <w:szCs w:val="18"/>
              </w:rPr>
              <w:t>3</w:t>
            </w:r>
            <w:r>
              <w:rPr>
                <w:rFonts w:hint="eastAsia" w:ascii="宋体" w:hAnsi="宋体" w:eastAsia="宋体" w:cs="宋体"/>
                <w:color w:val="000000"/>
                <w:kern w:val="0"/>
                <w:sz w:val="18"/>
                <w:szCs w:val="18"/>
              </w:rPr>
              <w:t>】胡亭，《人民币实际有效汇率波动性度量》，《中国证券期货》，2</w:t>
            </w:r>
            <w:r>
              <w:rPr>
                <w:rFonts w:ascii="宋体" w:hAnsi="宋体" w:eastAsia="宋体" w:cs="宋体"/>
                <w:color w:val="000000"/>
                <w:kern w:val="0"/>
                <w:sz w:val="18"/>
                <w:szCs w:val="18"/>
              </w:rPr>
              <w:t>012</w:t>
            </w:r>
            <w:r>
              <w:rPr>
                <w:rFonts w:hint="eastAsia" w:ascii="宋体" w:hAnsi="宋体" w:eastAsia="宋体" w:cs="宋体"/>
                <w:color w:val="000000"/>
                <w:kern w:val="0"/>
                <w:sz w:val="18"/>
                <w:szCs w:val="18"/>
              </w:rPr>
              <w:t>，（0</w:t>
            </w:r>
            <w:r>
              <w:rPr>
                <w:rFonts w:ascii="宋体" w:hAnsi="宋体" w:eastAsia="宋体" w:cs="宋体"/>
                <w:color w:val="000000"/>
                <w:kern w:val="0"/>
                <w:sz w:val="18"/>
                <w:szCs w:val="18"/>
              </w:rPr>
              <w:t>6</w:t>
            </w:r>
            <w:r>
              <w:rPr>
                <w:rFonts w:hint="eastAsia" w:ascii="宋体" w:hAnsi="宋体" w:eastAsia="宋体" w:cs="宋体"/>
                <w:color w:val="000000"/>
                <w:kern w:val="0"/>
                <w:sz w:val="18"/>
                <w:szCs w:val="18"/>
              </w:rPr>
              <w:t>）。</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w:t>
            </w:r>
            <w:r>
              <w:rPr>
                <w:rFonts w:ascii="宋体" w:hAnsi="宋体" w:eastAsia="宋体" w:cs="宋体"/>
                <w:color w:val="000000"/>
                <w:kern w:val="0"/>
                <w:sz w:val="18"/>
                <w:szCs w:val="18"/>
              </w:rPr>
              <w:t>4</w:t>
            </w:r>
            <w:r>
              <w:rPr>
                <w:rFonts w:hint="eastAsia" w:ascii="宋体" w:hAnsi="宋体" w:eastAsia="宋体" w:cs="宋体"/>
                <w:color w:val="000000"/>
                <w:kern w:val="0"/>
                <w:sz w:val="18"/>
                <w:szCs w:val="18"/>
              </w:rPr>
              <w:t>】李靖，《从跨境贸易人民币结算看人民币国际化战略》，《世界经济研究》，2</w:t>
            </w:r>
            <w:r>
              <w:rPr>
                <w:rFonts w:ascii="宋体" w:hAnsi="宋体" w:eastAsia="宋体" w:cs="宋体"/>
                <w:color w:val="000000"/>
                <w:kern w:val="0"/>
                <w:sz w:val="18"/>
                <w:szCs w:val="18"/>
              </w:rPr>
              <w:t>011</w:t>
            </w:r>
            <w:r>
              <w:rPr>
                <w:rFonts w:hint="eastAsia" w:ascii="宋体" w:hAnsi="宋体" w:eastAsia="宋体" w:cs="宋体"/>
                <w:color w:val="000000"/>
                <w:kern w:val="0"/>
                <w:sz w:val="18"/>
                <w:szCs w:val="18"/>
              </w:rPr>
              <w:t>（0</w:t>
            </w:r>
            <w:r>
              <w:rPr>
                <w:rFonts w:ascii="宋体" w:hAnsi="宋体" w:eastAsia="宋体" w:cs="宋体"/>
                <w:color w:val="000000"/>
                <w:kern w:val="0"/>
                <w:sz w:val="18"/>
                <w:szCs w:val="18"/>
              </w:rPr>
              <w:t>2</w:t>
            </w:r>
            <w:r>
              <w:rPr>
                <w:rFonts w:hint="eastAsia" w:ascii="宋体" w:hAnsi="宋体" w:eastAsia="宋体" w:cs="宋体"/>
                <w:color w:val="000000"/>
                <w:kern w:val="0"/>
                <w:sz w:val="18"/>
                <w:szCs w:val="18"/>
              </w:rPr>
              <w:t>）。</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w:t>
            </w:r>
            <w:r>
              <w:rPr>
                <w:rFonts w:ascii="宋体" w:hAnsi="宋体" w:eastAsia="宋体" w:cs="宋体"/>
                <w:color w:val="000000"/>
                <w:kern w:val="0"/>
                <w:sz w:val="18"/>
                <w:szCs w:val="18"/>
              </w:rPr>
              <w:t>5</w:t>
            </w:r>
            <w:r>
              <w:rPr>
                <w:rFonts w:hint="eastAsia" w:ascii="宋体" w:hAnsi="宋体" w:eastAsia="宋体" w:cs="宋体"/>
                <w:color w:val="000000"/>
                <w:kern w:val="0"/>
                <w:sz w:val="18"/>
                <w:szCs w:val="18"/>
              </w:rPr>
              <w:t>】罗成、顾永昆，《日元衰退及其对人民币国际化的启示》，《现代日本经济》，2</w:t>
            </w:r>
            <w:r>
              <w:rPr>
                <w:rFonts w:ascii="宋体" w:hAnsi="宋体" w:eastAsia="宋体" w:cs="宋体"/>
                <w:color w:val="000000"/>
                <w:kern w:val="0"/>
                <w:sz w:val="18"/>
                <w:szCs w:val="18"/>
              </w:rPr>
              <w:t>017</w:t>
            </w:r>
            <w:r>
              <w:rPr>
                <w:rFonts w:hint="eastAsia" w:ascii="宋体" w:hAnsi="宋体" w:eastAsia="宋体" w:cs="宋体"/>
                <w:color w:val="000000"/>
                <w:kern w:val="0"/>
                <w:sz w:val="18"/>
                <w:szCs w:val="18"/>
              </w:rPr>
              <w:t>，（0</w:t>
            </w:r>
            <w:r>
              <w:rPr>
                <w:rFonts w:ascii="宋体" w:hAnsi="宋体" w:eastAsia="宋体" w:cs="宋体"/>
                <w:color w:val="000000"/>
                <w:kern w:val="0"/>
                <w:sz w:val="18"/>
                <w:szCs w:val="18"/>
              </w:rPr>
              <w:t>1</w:t>
            </w:r>
            <w:r>
              <w:rPr>
                <w:rFonts w:hint="eastAsia" w:ascii="宋体" w:hAnsi="宋体" w:eastAsia="宋体" w:cs="宋体"/>
                <w:color w:val="000000"/>
                <w:kern w:val="0"/>
                <w:sz w:val="18"/>
                <w:szCs w:val="18"/>
              </w:rPr>
              <w:t>）。</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w:t>
            </w:r>
            <w:r>
              <w:rPr>
                <w:rFonts w:ascii="宋体" w:hAnsi="宋体" w:eastAsia="宋体" w:cs="宋体"/>
                <w:color w:val="000000"/>
                <w:kern w:val="0"/>
                <w:sz w:val="18"/>
                <w:szCs w:val="18"/>
              </w:rPr>
              <w:t>6</w:t>
            </w:r>
            <w:r>
              <w:rPr>
                <w:rFonts w:hint="eastAsia" w:ascii="宋体" w:hAnsi="宋体" w:eastAsia="宋体" w:cs="宋体"/>
                <w:color w:val="000000"/>
                <w:kern w:val="0"/>
                <w:sz w:val="18"/>
                <w:szCs w:val="18"/>
              </w:rPr>
              <w:t>】人民银行研究小组，《人民不区域化的新进展及发展态势》，中国金融，2</w:t>
            </w:r>
            <w:r>
              <w:rPr>
                <w:rFonts w:ascii="宋体" w:hAnsi="宋体" w:eastAsia="宋体" w:cs="宋体"/>
                <w:color w:val="000000"/>
                <w:kern w:val="0"/>
                <w:sz w:val="18"/>
                <w:szCs w:val="18"/>
              </w:rPr>
              <w:t>008</w:t>
            </w:r>
            <w:r>
              <w:rPr>
                <w:rFonts w:hint="eastAsia" w:ascii="宋体" w:hAnsi="宋体" w:eastAsia="宋体" w:cs="宋体"/>
                <w:color w:val="000000"/>
                <w:kern w:val="0"/>
                <w:sz w:val="18"/>
                <w:szCs w:val="18"/>
              </w:rPr>
              <w:t>，（1</w:t>
            </w:r>
            <w:r>
              <w:rPr>
                <w:rFonts w:ascii="宋体" w:hAnsi="宋体" w:eastAsia="宋体" w:cs="宋体"/>
                <w:color w:val="000000"/>
                <w:kern w:val="0"/>
                <w:sz w:val="18"/>
                <w:szCs w:val="18"/>
              </w:rPr>
              <w:t>0</w:t>
            </w:r>
            <w:r>
              <w:rPr>
                <w:rFonts w:hint="eastAsia" w:ascii="宋体" w:hAnsi="宋体" w:eastAsia="宋体" w:cs="宋体"/>
                <w:color w:val="000000"/>
                <w:kern w:val="0"/>
                <w:sz w:val="18"/>
                <w:szCs w:val="18"/>
              </w:rPr>
              <w:t>）。</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w:t>
            </w:r>
            <w:r>
              <w:rPr>
                <w:rFonts w:ascii="宋体" w:hAnsi="宋体" w:eastAsia="宋体" w:cs="宋体"/>
                <w:color w:val="000000"/>
                <w:kern w:val="0"/>
                <w:sz w:val="18"/>
                <w:szCs w:val="18"/>
              </w:rPr>
              <w:t>7</w:t>
            </w:r>
            <w:r>
              <w:rPr>
                <w:rFonts w:hint="eastAsia" w:ascii="宋体" w:hAnsi="宋体" w:eastAsia="宋体" w:cs="宋体"/>
                <w:color w:val="000000"/>
                <w:kern w:val="0"/>
                <w:sz w:val="18"/>
                <w:szCs w:val="18"/>
              </w:rPr>
              <w:t>】沙文兵、刘红忠，《人民币国际化、汇率变动与汇率预期》，《国际金融研究》，2</w:t>
            </w:r>
            <w:r>
              <w:rPr>
                <w:rFonts w:ascii="宋体" w:hAnsi="宋体" w:eastAsia="宋体" w:cs="宋体"/>
                <w:color w:val="000000"/>
                <w:kern w:val="0"/>
                <w:sz w:val="18"/>
                <w:szCs w:val="18"/>
              </w:rPr>
              <w:t>014</w:t>
            </w:r>
            <w:r>
              <w:rPr>
                <w:rFonts w:hint="eastAsia" w:ascii="宋体" w:hAnsi="宋体" w:eastAsia="宋体" w:cs="宋体"/>
                <w:color w:val="000000"/>
                <w:kern w:val="0"/>
                <w:sz w:val="18"/>
                <w:szCs w:val="18"/>
              </w:rPr>
              <w:t>，（0</w:t>
            </w:r>
            <w:r>
              <w:rPr>
                <w:rFonts w:ascii="宋体" w:hAnsi="宋体" w:eastAsia="宋体" w:cs="宋体"/>
                <w:color w:val="000000"/>
                <w:kern w:val="0"/>
                <w:sz w:val="18"/>
                <w:szCs w:val="18"/>
              </w:rPr>
              <w:t>8</w:t>
            </w:r>
            <w:r>
              <w:rPr>
                <w:rFonts w:hint="eastAsia" w:ascii="宋体" w:hAnsi="宋体" w:eastAsia="宋体" w:cs="宋体"/>
                <w:color w:val="000000"/>
                <w:kern w:val="0"/>
                <w:sz w:val="18"/>
                <w:szCs w:val="18"/>
              </w:rPr>
              <w:t>）。</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w:t>
            </w:r>
            <w:r>
              <w:rPr>
                <w:rFonts w:ascii="宋体" w:hAnsi="宋体" w:eastAsia="宋体" w:cs="宋体"/>
                <w:color w:val="000000"/>
                <w:kern w:val="0"/>
                <w:sz w:val="18"/>
                <w:szCs w:val="18"/>
              </w:rPr>
              <w:t>8</w:t>
            </w:r>
            <w:r>
              <w:rPr>
                <w:rFonts w:hint="eastAsia" w:ascii="宋体" w:hAnsi="宋体" w:eastAsia="宋体" w:cs="宋体"/>
                <w:color w:val="000000"/>
                <w:kern w:val="0"/>
                <w:sz w:val="18"/>
                <w:szCs w:val="18"/>
              </w:rPr>
              <w:t>】邵华明，候臣，《人民币国际化：现状与路径选择</w:t>
            </w:r>
            <w:r>
              <w:rPr>
                <w:rFonts w:ascii="宋体" w:hAnsi="宋体" w:eastAsia="宋体" w:cs="宋体"/>
                <w:color w:val="000000"/>
                <w:kern w:val="0"/>
                <w:sz w:val="18"/>
                <w:szCs w:val="18"/>
              </w:rPr>
              <w:t>—</w:t>
            </w:r>
            <w:r>
              <w:rPr>
                <w:rFonts w:hint="eastAsia" w:ascii="宋体" w:hAnsi="宋体" w:eastAsia="宋体" w:cs="宋体"/>
                <w:color w:val="000000"/>
                <w:kern w:val="0"/>
                <w:sz w:val="18"/>
                <w:szCs w:val="18"/>
              </w:rPr>
              <w:t>以美元国际化历程为借鉴》，《财经科学》，2</w:t>
            </w:r>
            <w:r>
              <w:rPr>
                <w:rFonts w:ascii="宋体" w:hAnsi="宋体" w:eastAsia="宋体" w:cs="宋体"/>
                <w:color w:val="000000"/>
                <w:kern w:val="0"/>
                <w:sz w:val="18"/>
                <w:szCs w:val="18"/>
              </w:rPr>
              <w:t>015</w:t>
            </w:r>
            <w:r>
              <w:rPr>
                <w:rFonts w:hint="eastAsia" w:ascii="宋体" w:hAnsi="宋体" w:eastAsia="宋体" w:cs="宋体"/>
                <w:color w:val="000000"/>
                <w:kern w:val="0"/>
                <w:sz w:val="18"/>
                <w:szCs w:val="18"/>
              </w:rPr>
              <w:t>（1</w:t>
            </w:r>
            <w:r>
              <w:rPr>
                <w:rFonts w:ascii="宋体" w:hAnsi="宋体" w:eastAsia="宋体" w:cs="宋体"/>
                <w:color w:val="000000"/>
                <w:kern w:val="0"/>
                <w:sz w:val="18"/>
                <w:szCs w:val="18"/>
              </w:rPr>
              <w:t>1</w:t>
            </w:r>
            <w:r>
              <w:rPr>
                <w:rFonts w:hint="eastAsia" w:ascii="宋体" w:hAnsi="宋体" w:eastAsia="宋体" w:cs="宋体"/>
                <w:color w:val="000000"/>
                <w:kern w:val="0"/>
                <w:sz w:val="18"/>
                <w:szCs w:val="18"/>
              </w:rPr>
              <w:t>）。</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【1</w:t>
            </w:r>
            <w:r>
              <w:rPr>
                <w:rFonts w:ascii="宋体" w:hAnsi="宋体" w:eastAsia="宋体" w:cs="宋体"/>
                <w:color w:val="000000"/>
                <w:kern w:val="0"/>
                <w:sz w:val="18"/>
                <w:szCs w:val="18"/>
              </w:rPr>
              <w:t>9</w:t>
            </w:r>
            <w:r>
              <w:rPr>
                <w:rFonts w:hint="eastAsia" w:ascii="宋体" w:hAnsi="宋体" w:eastAsia="宋体" w:cs="宋体"/>
                <w:color w:val="000000"/>
                <w:kern w:val="0"/>
                <w:sz w:val="18"/>
                <w:szCs w:val="18"/>
              </w:rPr>
              <w:t>】王洛林、余永定、李薇，《2</w:t>
            </w:r>
            <w:r>
              <w:rPr>
                <w:rFonts w:ascii="宋体" w:hAnsi="宋体" w:eastAsia="宋体" w:cs="宋体"/>
                <w:color w:val="000000"/>
                <w:kern w:val="0"/>
                <w:sz w:val="18"/>
                <w:szCs w:val="18"/>
              </w:rPr>
              <w:t>0</w:t>
            </w:r>
            <w:r>
              <w:rPr>
                <w:rFonts w:hint="eastAsia" w:ascii="宋体" w:hAnsi="宋体" w:eastAsia="宋体" w:cs="宋体"/>
                <w:color w:val="000000"/>
                <w:kern w:val="0"/>
                <w:sz w:val="18"/>
                <w:szCs w:val="18"/>
              </w:rPr>
              <w:t>世纪9</w:t>
            </w:r>
            <w:r>
              <w:rPr>
                <w:rFonts w:ascii="宋体" w:hAnsi="宋体" w:eastAsia="宋体" w:cs="宋体"/>
                <w:color w:val="000000"/>
                <w:kern w:val="0"/>
                <w:sz w:val="18"/>
                <w:szCs w:val="18"/>
              </w:rPr>
              <w:t>0</w:t>
            </w:r>
            <w:r>
              <w:rPr>
                <w:rFonts w:hint="eastAsia" w:ascii="宋体" w:hAnsi="宋体" w:eastAsia="宋体" w:cs="宋体"/>
                <w:color w:val="000000"/>
                <w:kern w:val="0"/>
                <w:sz w:val="18"/>
                <w:szCs w:val="18"/>
              </w:rPr>
              <w:t>年代的日本经济》，《世界经济》，2</w:t>
            </w:r>
            <w:r>
              <w:rPr>
                <w:rFonts w:ascii="宋体" w:hAnsi="宋体" w:eastAsia="宋体" w:cs="宋体"/>
                <w:color w:val="000000"/>
                <w:kern w:val="0"/>
                <w:sz w:val="18"/>
                <w:szCs w:val="18"/>
              </w:rPr>
              <w:t>001</w:t>
            </w:r>
            <w:r>
              <w:rPr>
                <w:rFonts w:hint="eastAsia" w:ascii="宋体" w:hAnsi="宋体" w:eastAsia="宋体" w:cs="宋体"/>
                <w:color w:val="000000"/>
                <w:kern w:val="0"/>
                <w:sz w:val="18"/>
                <w:szCs w:val="18"/>
              </w:rPr>
              <w:t>（1</w:t>
            </w:r>
            <w:r>
              <w:rPr>
                <w:rFonts w:ascii="宋体" w:hAnsi="宋体" w:eastAsia="宋体" w:cs="宋体"/>
                <w:color w:val="000000"/>
                <w:kern w:val="0"/>
                <w:sz w:val="18"/>
                <w:szCs w:val="18"/>
              </w:rPr>
              <w:t>0</w:t>
            </w:r>
            <w:r>
              <w:rPr>
                <w:rFonts w:hint="eastAsia" w:ascii="宋体" w:hAnsi="宋体" w:eastAsia="宋体" w:cs="宋体"/>
                <w:color w:val="000000"/>
                <w:kern w:val="0"/>
                <w:sz w:val="18"/>
                <w:szCs w:val="18"/>
              </w:rPr>
              <w:t>）。</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【2</w:t>
            </w:r>
            <w:r>
              <w:rPr>
                <w:rFonts w:ascii="宋体" w:hAnsi="宋体" w:eastAsia="宋体" w:cs="宋体"/>
                <w:color w:val="000000"/>
                <w:kern w:val="0"/>
                <w:sz w:val="18"/>
                <w:szCs w:val="18"/>
              </w:rPr>
              <w:t>0</w:t>
            </w:r>
            <w:r>
              <w:rPr>
                <w:rFonts w:hint="eastAsia" w:ascii="宋体" w:hAnsi="宋体" w:eastAsia="宋体" w:cs="宋体"/>
                <w:color w:val="000000"/>
                <w:kern w:val="0"/>
                <w:sz w:val="18"/>
                <w:szCs w:val="18"/>
              </w:rPr>
              <w:t>】叶亚飞、石建勋，《人民币国际化中的货币替代效应研究</w:t>
            </w:r>
            <w:r>
              <w:rPr>
                <w:rFonts w:ascii="宋体" w:hAnsi="宋体" w:eastAsia="宋体" w:cs="宋体"/>
                <w:color w:val="000000"/>
                <w:kern w:val="0"/>
                <w:sz w:val="18"/>
                <w:szCs w:val="18"/>
              </w:rPr>
              <w:t>—</w:t>
            </w:r>
            <w:r>
              <w:rPr>
                <w:rFonts w:hint="eastAsia" w:ascii="宋体" w:hAnsi="宋体" w:eastAsia="宋体" w:cs="宋体"/>
                <w:color w:val="000000"/>
                <w:kern w:val="0"/>
                <w:sz w:val="18"/>
                <w:szCs w:val="18"/>
              </w:rPr>
              <w:t>以香港地区离岸人民币为例》，《经济问题》，2</w:t>
            </w:r>
            <w:r>
              <w:rPr>
                <w:rFonts w:ascii="宋体" w:hAnsi="宋体" w:eastAsia="宋体" w:cs="宋体"/>
                <w:color w:val="000000"/>
                <w:kern w:val="0"/>
                <w:sz w:val="18"/>
                <w:szCs w:val="18"/>
              </w:rPr>
              <w:t>018</w:t>
            </w:r>
            <w:r>
              <w:rPr>
                <w:rFonts w:hint="eastAsia" w:ascii="宋体" w:hAnsi="宋体" w:eastAsia="宋体" w:cs="宋体"/>
                <w:color w:val="000000"/>
                <w:kern w:val="0"/>
                <w:sz w:val="18"/>
                <w:szCs w:val="18"/>
              </w:rPr>
              <w:t>（0</w:t>
            </w:r>
            <w:r>
              <w:rPr>
                <w:rFonts w:ascii="宋体" w:hAnsi="宋体" w:eastAsia="宋体" w:cs="宋体"/>
                <w:color w:val="000000"/>
                <w:kern w:val="0"/>
                <w:sz w:val="18"/>
                <w:szCs w:val="18"/>
              </w:rPr>
              <w:t>3</w:t>
            </w:r>
            <w:r>
              <w:rPr>
                <w:rFonts w:hint="eastAsia" w:ascii="宋体" w:hAnsi="宋体" w:eastAsia="宋体" w:cs="宋体"/>
                <w:color w:val="000000"/>
                <w:kern w:val="0"/>
                <w:sz w:val="18"/>
                <w:szCs w:val="18"/>
              </w:rPr>
              <w:t>）。</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【2</w:t>
            </w:r>
            <w:r>
              <w:rPr>
                <w:rFonts w:ascii="宋体" w:hAnsi="宋体" w:eastAsia="宋体" w:cs="宋体"/>
                <w:color w:val="000000"/>
                <w:kern w:val="0"/>
                <w:sz w:val="18"/>
                <w:szCs w:val="18"/>
              </w:rPr>
              <w:t>1</w:t>
            </w:r>
            <w:r>
              <w:rPr>
                <w:rFonts w:hint="eastAsia" w:ascii="宋体" w:hAnsi="宋体" w:eastAsia="宋体" w:cs="宋体"/>
                <w:color w:val="000000"/>
                <w:kern w:val="0"/>
                <w:sz w:val="18"/>
                <w:szCs w:val="18"/>
              </w:rPr>
              <w:t>】郑慧敏，《人民币贬值对人民币国际化的影响分析》，《金融经济》，2</w:t>
            </w:r>
            <w:r>
              <w:rPr>
                <w:rFonts w:ascii="宋体" w:hAnsi="宋体" w:eastAsia="宋体" w:cs="宋体"/>
                <w:color w:val="000000"/>
                <w:kern w:val="0"/>
                <w:sz w:val="18"/>
                <w:szCs w:val="18"/>
              </w:rPr>
              <w:t>015</w:t>
            </w:r>
            <w:r>
              <w:rPr>
                <w:rFonts w:hint="eastAsia" w:ascii="宋体" w:hAnsi="宋体" w:eastAsia="宋体" w:cs="宋体"/>
                <w:color w:val="000000"/>
                <w:kern w:val="0"/>
                <w:sz w:val="18"/>
                <w:szCs w:val="18"/>
              </w:rPr>
              <w:t>（0</w:t>
            </w:r>
            <w:r>
              <w:rPr>
                <w:rFonts w:ascii="宋体" w:hAnsi="宋体" w:eastAsia="宋体" w:cs="宋体"/>
                <w:color w:val="000000"/>
                <w:kern w:val="0"/>
                <w:sz w:val="18"/>
                <w:szCs w:val="18"/>
              </w:rPr>
              <w:t>8</w:t>
            </w:r>
            <w:r>
              <w:rPr>
                <w:rFonts w:hint="eastAsia" w:ascii="宋体" w:hAnsi="宋体" w:eastAsia="宋体" w:cs="宋体"/>
                <w:color w:val="000000"/>
                <w:kern w:val="0"/>
                <w:sz w:val="18"/>
                <w:szCs w:val="18"/>
              </w:rPr>
              <w:t>）。</w:t>
            </w:r>
          </w:p>
          <w:p>
            <w:pPr>
              <w:rPr>
                <w:rFonts w:ascii="宋体" w:hAnsi="宋体" w:eastAsia="宋体" w:cs="宋体"/>
                <w:color w:val="000000"/>
                <w:kern w:val="0"/>
                <w:sz w:val="18"/>
                <w:szCs w:val="18"/>
              </w:rPr>
            </w:pP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论文素材、数据：</w:t>
            </w:r>
          </w:p>
          <w:p>
            <w:pPr>
              <w:pStyle w:val="9"/>
              <w:numPr>
                <w:ilvl w:val="0"/>
                <w:numId w:val="2"/>
              </w:numPr>
              <w:ind w:firstLineChars="0"/>
              <w:rPr>
                <w:rFonts w:ascii="宋体" w:hAnsi="宋体" w:eastAsia="宋体" w:cs="宋体"/>
                <w:color w:val="000000"/>
                <w:kern w:val="0"/>
                <w:sz w:val="18"/>
                <w:szCs w:val="18"/>
              </w:rPr>
            </w:pPr>
            <w:r>
              <w:rPr>
                <w:rFonts w:hint="eastAsia" w:ascii="宋体" w:hAnsi="宋体" w:eastAsia="宋体" w:cs="宋体"/>
                <w:color w:val="000000"/>
                <w:kern w:val="0"/>
                <w:sz w:val="18"/>
                <w:szCs w:val="18"/>
              </w:rPr>
              <w:t>将2</w:t>
            </w:r>
            <w:r>
              <w:rPr>
                <w:rFonts w:ascii="宋体" w:hAnsi="宋体" w:eastAsia="宋体" w:cs="宋体"/>
                <w:color w:val="000000"/>
                <w:kern w:val="0"/>
                <w:sz w:val="18"/>
                <w:szCs w:val="18"/>
              </w:rPr>
              <w:t>010</w:t>
            </w:r>
            <w:r>
              <w:rPr>
                <w:rFonts w:hint="eastAsia" w:ascii="宋体" w:hAnsi="宋体" w:eastAsia="宋体" w:cs="宋体"/>
                <w:color w:val="000000"/>
                <w:kern w:val="0"/>
                <w:sz w:val="18"/>
                <w:szCs w:val="18"/>
              </w:rPr>
              <w:t>年一季度至2</w:t>
            </w:r>
            <w:r>
              <w:rPr>
                <w:rFonts w:ascii="宋体" w:hAnsi="宋体" w:eastAsia="宋体" w:cs="宋体"/>
                <w:color w:val="000000"/>
                <w:kern w:val="0"/>
                <w:sz w:val="18"/>
                <w:szCs w:val="18"/>
              </w:rPr>
              <w:t>020</w:t>
            </w:r>
            <w:r>
              <w:rPr>
                <w:rFonts w:hint="eastAsia" w:ascii="宋体" w:hAnsi="宋体" w:eastAsia="宋体" w:cs="宋体"/>
                <w:color w:val="000000"/>
                <w:kern w:val="0"/>
                <w:sz w:val="18"/>
                <w:szCs w:val="18"/>
              </w:rPr>
              <w:t>年四季度以人民币标价的国际债券存量金额占国际债券存量金额的比重作为反映人民币国际化的综合指标，数据来源于国际清算银行的数据库。</w:t>
            </w:r>
          </w:p>
          <w:p>
            <w:pPr>
              <w:pStyle w:val="9"/>
              <w:numPr>
                <w:ilvl w:val="0"/>
                <w:numId w:val="2"/>
              </w:numPr>
              <w:ind w:firstLineChars="0"/>
              <w:rPr>
                <w:rFonts w:ascii="宋体" w:hAnsi="宋体" w:eastAsia="宋体" w:cs="宋体"/>
                <w:color w:val="000000"/>
                <w:kern w:val="0"/>
                <w:sz w:val="18"/>
                <w:szCs w:val="18"/>
              </w:rPr>
            </w:pPr>
            <w:r>
              <w:rPr>
                <w:rFonts w:hint="eastAsia" w:ascii="宋体" w:hAnsi="宋体" w:eastAsia="宋体" w:cs="宋体"/>
                <w:color w:val="000000"/>
                <w:kern w:val="0"/>
                <w:sz w:val="18"/>
                <w:szCs w:val="18"/>
              </w:rPr>
              <w:t>将2</w:t>
            </w:r>
            <w:r>
              <w:rPr>
                <w:rFonts w:ascii="宋体" w:hAnsi="宋体" w:eastAsia="宋体" w:cs="宋体"/>
                <w:color w:val="000000"/>
                <w:kern w:val="0"/>
                <w:sz w:val="18"/>
                <w:szCs w:val="18"/>
              </w:rPr>
              <w:t>010</w:t>
            </w:r>
            <w:r>
              <w:rPr>
                <w:rFonts w:hint="eastAsia" w:ascii="宋体" w:hAnsi="宋体" w:eastAsia="宋体" w:cs="宋体"/>
                <w:color w:val="000000"/>
                <w:kern w:val="0"/>
                <w:sz w:val="18"/>
                <w:szCs w:val="18"/>
              </w:rPr>
              <w:t>年一季度至2</w:t>
            </w:r>
            <w:r>
              <w:rPr>
                <w:rFonts w:ascii="宋体" w:hAnsi="宋体" w:eastAsia="宋体" w:cs="宋体"/>
                <w:color w:val="000000"/>
                <w:kern w:val="0"/>
                <w:sz w:val="18"/>
                <w:szCs w:val="18"/>
              </w:rPr>
              <w:t>020</w:t>
            </w:r>
            <w:r>
              <w:rPr>
                <w:rFonts w:hint="eastAsia" w:ascii="宋体" w:hAnsi="宋体" w:eastAsia="宋体" w:cs="宋体"/>
                <w:color w:val="000000"/>
                <w:kern w:val="0"/>
                <w:sz w:val="18"/>
                <w:szCs w:val="18"/>
              </w:rPr>
              <w:t>年四季度人民币对美元汇率中间价的月度数据，计算其季度的标准差，作为衡量人民币汇率波动率的指标，，数据来源I</w:t>
            </w:r>
            <w:r>
              <w:rPr>
                <w:rFonts w:ascii="宋体" w:hAnsi="宋体" w:eastAsia="宋体" w:cs="宋体"/>
                <w:color w:val="000000"/>
                <w:kern w:val="0"/>
                <w:sz w:val="18"/>
                <w:szCs w:val="18"/>
              </w:rPr>
              <w:t>MF</w:t>
            </w:r>
            <w:r>
              <w:rPr>
                <w:rFonts w:hint="eastAsia" w:ascii="宋体" w:hAnsi="宋体" w:eastAsia="宋体" w:cs="宋体"/>
                <w:color w:val="000000"/>
                <w:kern w:val="0"/>
                <w:sz w:val="18"/>
                <w:szCs w:val="18"/>
              </w:rPr>
              <w:t>数据库。</w:t>
            </w:r>
          </w:p>
          <w:p>
            <w:pPr>
              <w:pStyle w:val="9"/>
              <w:numPr>
                <w:ilvl w:val="0"/>
                <w:numId w:val="2"/>
              </w:numPr>
              <w:ind w:firstLineChars="0"/>
              <w:rPr>
                <w:rFonts w:ascii="宋体" w:hAnsi="宋体" w:eastAsia="宋体" w:cs="宋体"/>
                <w:color w:val="000000"/>
                <w:kern w:val="0"/>
                <w:sz w:val="18"/>
                <w:szCs w:val="18"/>
              </w:rPr>
            </w:pPr>
            <w:r>
              <w:rPr>
                <w:rFonts w:hint="eastAsia" w:ascii="宋体" w:hAnsi="宋体" w:eastAsia="宋体" w:cs="宋体"/>
                <w:color w:val="000000"/>
                <w:kern w:val="0"/>
                <w:sz w:val="18"/>
                <w:szCs w:val="18"/>
              </w:rPr>
              <w:t>将美、中、日、德、法、英的G</w:t>
            </w:r>
            <w:r>
              <w:rPr>
                <w:rFonts w:ascii="宋体" w:hAnsi="宋体" w:eastAsia="宋体" w:cs="宋体"/>
                <w:color w:val="000000"/>
                <w:kern w:val="0"/>
                <w:sz w:val="18"/>
                <w:szCs w:val="18"/>
              </w:rPr>
              <w:t>DP</w:t>
            </w:r>
            <w:r>
              <w:rPr>
                <w:rFonts w:hint="eastAsia" w:ascii="宋体" w:hAnsi="宋体" w:eastAsia="宋体" w:cs="宋体"/>
                <w:color w:val="000000"/>
                <w:kern w:val="0"/>
                <w:sz w:val="18"/>
                <w:szCs w:val="18"/>
              </w:rPr>
              <w:t>作为世界G</w:t>
            </w:r>
            <w:r>
              <w:rPr>
                <w:rFonts w:ascii="宋体" w:hAnsi="宋体" w:eastAsia="宋体" w:cs="宋体"/>
                <w:color w:val="000000"/>
                <w:kern w:val="0"/>
                <w:sz w:val="18"/>
                <w:szCs w:val="18"/>
              </w:rPr>
              <w:t xml:space="preserve">DP </w:t>
            </w:r>
            <w:r>
              <w:rPr>
                <w:rFonts w:hint="eastAsia" w:ascii="宋体" w:hAnsi="宋体" w:eastAsia="宋体" w:cs="宋体"/>
                <w:color w:val="000000"/>
                <w:kern w:val="0"/>
                <w:sz w:val="18"/>
                <w:szCs w:val="18"/>
              </w:rPr>
              <w:t>的代理变量，用中国G</w:t>
            </w:r>
            <w:r>
              <w:rPr>
                <w:rFonts w:ascii="宋体" w:hAnsi="宋体" w:eastAsia="宋体" w:cs="宋体"/>
                <w:color w:val="000000"/>
                <w:kern w:val="0"/>
                <w:sz w:val="18"/>
                <w:szCs w:val="18"/>
              </w:rPr>
              <w:t>DP</w:t>
            </w:r>
            <w:r>
              <w:rPr>
                <w:rFonts w:hint="eastAsia" w:ascii="宋体" w:hAnsi="宋体" w:eastAsia="宋体" w:cs="宋体"/>
                <w:color w:val="000000"/>
                <w:kern w:val="0"/>
                <w:sz w:val="18"/>
                <w:szCs w:val="18"/>
              </w:rPr>
              <w:t>占上述国家G</w:t>
            </w:r>
            <w:r>
              <w:rPr>
                <w:rFonts w:ascii="宋体" w:hAnsi="宋体" w:eastAsia="宋体" w:cs="宋体"/>
                <w:color w:val="000000"/>
                <w:kern w:val="0"/>
                <w:sz w:val="18"/>
                <w:szCs w:val="18"/>
              </w:rPr>
              <w:t>DP</w:t>
            </w:r>
            <w:r>
              <w:rPr>
                <w:rFonts w:hint="eastAsia" w:ascii="宋体" w:hAnsi="宋体" w:eastAsia="宋体" w:cs="宋体"/>
                <w:color w:val="000000"/>
                <w:kern w:val="0"/>
                <w:sz w:val="18"/>
                <w:szCs w:val="18"/>
              </w:rPr>
              <w:t>的比重来衡量中国经济实力。数据来源于I</w:t>
            </w:r>
            <w:r>
              <w:rPr>
                <w:rFonts w:ascii="宋体" w:hAnsi="宋体" w:eastAsia="宋体" w:cs="宋体"/>
                <w:color w:val="000000"/>
                <w:kern w:val="0"/>
                <w:sz w:val="18"/>
                <w:szCs w:val="18"/>
              </w:rPr>
              <w:t>MF</w:t>
            </w:r>
            <w:r>
              <w:rPr>
                <w:rFonts w:hint="eastAsia" w:ascii="宋体" w:hAnsi="宋体" w:eastAsia="宋体" w:cs="宋体"/>
                <w:color w:val="000000"/>
                <w:kern w:val="0"/>
                <w:sz w:val="18"/>
                <w:szCs w:val="18"/>
              </w:rPr>
              <w:t>数据库。</w:t>
            </w:r>
          </w:p>
          <w:p>
            <w:pPr>
              <w:pStyle w:val="9"/>
              <w:numPr>
                <w:ilvl w:val="0"/>
                <w:numId w:val="2"/>
              </w:numPr>
              <w:ind w:firstLineChars="0"/>
              <w:rPr>
                <w:rFonts w:ascii="宋体" w:hAnsi="宋体" w:eastAsia="宋体" w:cs="宋体"/>
                <w:color w:val="000000"/>
                <w:kern w:val="0"/>
                <w:sz w:val="18"/>
                <w:szCs w:val="18"/>
              </w:rPr>
            </w:pPr>
            <w:r>
              <w:rPr>
                <w:rFonts w:hint="eastAsia" w:ascii="宋体" w:hAnsi="宋体" w:eastAsia="宋体" w:cs="宋体"/>
                <w:color w:val="000000"/>
                <w:kern w:val="0"/>
                <w:sz w:val="18"/>
                <w:szCs w:val="18"/>
              </w:rPr>
              <w:t>将股票市场交易量占G</w:t>
            </w:r>
            <w:r>
              <w:rPr>
                <w:rFonts w:ascii="宋体" w:hAnsi="宋体" w:eastAsia="宋体" w:cs="宋体"/>
                <w:color w:val="000000"/>
                <w:kern w:val="0"/>
                <w:sz w:val="18"/>
                <w:szCs w:val="18"/>
              </w:rPr>
              <w:t>DP</w:t>
            </w:r>
            <w:r>
              <w:rPr>
                <w:rFonts w:hint="eastAsia" w:ascii="宋体" w:hAnsi="宋体" w:eastAsia="宋体" w:cs="宋体"/>
                <w:color w:val="000000"/>
                <w:kern w:val="0"/>
                <w:sz w:val="18"/>
                <w:szCs w:val="18"/>
              </w:rPr>
              <w:t>的比值来衡量国内金融市场的发展程度。数据来源于WIND</w:t>
            </w:r>
            <w:r>
              <w:rPr>
                <w:rFonts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t>数据库，国际清算银行数据库。</w:t>
            </w:r>
          </w:p>
          <w:p>
            <w:pPr>
              <w:pStyle w:val="9"/>
              <w:numPr>
                <w:ilvl w:val="0"/>
                <w:numId w:val="2"/>
              </w:numPr>
              <w:ind w:firstLineChars="0"/>
              <w:rPr>
                <w:rFonts w:ascii="宋体" w:hAnsi="宋体" w:eastAsia="宋体" w:cs="宋体"/>
                <w:color w:val="000000"/>
                <w:kern w:val="0"/>
                <w:sz w:val="18"/>
                <w:szCs w:val="18"/>
              </w:rPr>
            </w:pPr>
            <w:r>
              <w:rPr>
                <w:rFonts w:hint="eastAsia" w:ascii="宋体" w:hAnsi="宋体" w:eastAsia="宋体" w:cs="宋体"/>
                <w:color w:val="000000"/>
                <w:kern w:val="0"/>
                <w:sz w:val="18"/>
                <w:szCs w:val="18"/>
              </w:rPr>
              <w:t>以2</w:t>
            </w:r>
            <w:r>
              <w:rPr>
                <w:rFonts w:ascii="宋体" w:hAnsi="宋体" w:eastAsia="宋体" w:cs="宋体"/>
                <w:color w:val="000000"/>
                <w:kern w:val="0"/>
                <w:sz w:val="18"/>
                <w:szCs w:val="18"/>
              </w:rPr>
              <w:t>005</w:t>
            </w:r>
            <w:r>
              <w:rPr>
                <w:rFonts w:hint="eastAsia" w:ascii="宋体" w:hAnsi="宋体" w:eastAsia="宋体" w:cs="宋体"/>
                <w:color w:val="000000"/>
                <w:kern w:val="0"/>
                <w:sz w:val="18"/>
                <w:szCs w:val="18"/>
              </w:rPr>
              <w:t>年汇改前的间接标价法下的固定汇率作为基期的水平，用间接标价法下人民币对美元的季度平均汇率相比于基期水平的变化率作为人民币升值率，数据来源于I</w:t>
            </w:r>
            <w:r>
              <w:rPr>
                <w:rFonts w:ascii="宋体" w:hAnsi="宋体" w:eastAsia="宋体" w:cs="宋体"/>
                <w:color w:val="000000"/>
                <w:kern w:val="0"/>
                <w:sz w:val="18"/>
                <w:szCs w:val="18"/>
              </w:rPr>
              <w:t>MF</w:t>
            </w:r>
            <w:r>
              <w:rPr>
                <w:rFonts w:hint="eastAsia" w:ascii="宋体" w:hAnsi="宋体" w:eastAsia="宋体" w:cs="宋体"/>
                <w:color w:val="000000"/>
                <w:kern w:val="0"/>
                <w:sz w:val="18"/>
                <w:szCs w:val="18"/>
              </w:rPr>
              <w:t>数据库。</w:t>
            </w:r>
          </w:p>
          <w:p>
            <w:pPr>
              <w:pStyle w:val="9"/>
              <w:numPr>
                <w:ilvl w:val="0"/>
                <w:numId w:val="2"/>
              </w:numPr>
              <w:ind w:firstLineChars="0"/>
              <w:rPr>
                <w:rFonts w:ascii="宋体" w:hAnsi="宋体" w:eastAsia="宋体" w:cs="宋体"/>
                <w:color w:val="000000"/>
                <w:kern w:val="0"/>
                <w:sz w:val="18"/>
                <w:szCs w:val="18"/>
              </w:rPr>
            </w:pPr>
            <w:r>
              <w:rPr>
                <w:rFonts w:hint="eastAsia" w:ascii="宋体" w:hAnsi="宋体" w:eastAsia="宋体" w:cs="宋体"/>
                <w:color w:val="000000"/>
                <w:kern w:val="0"/>
                <w:sz w:val="18"/>
                <w:szCs w:val="18"/>
              </w:rPr>
              <w:t>将我国1</w:t>
            </w:r>
            <w:r>
              <w:rPr>
                <w:rFonts w:ascii="宋体" w:hAnsi="宋体" w:eastAsia="宋体" w:cs="宋体"/>
                <w:color w:val="000000"/>
                <w:kern w:val="0"/>
                <w:sz w:val="18"/>
                <w:szCs w:val="18"/>
              </w:rPr>
              <w:t>0</w:t>
            </w:r>
            <w:r>
              <w:rPr>
                <w:rFonts w:hint="eastAsia" w:ascii="宋体" w:hAnsi="宋体" w:eastAsia="宋体" w:cs="宋体"/>
                <w:color w:val="000000"/>
                <w:kern w:val="0"/>
                <w:sz w:val="18"/>
                <w:szCs w:val="18"/>
              </w:rPr>
              <w:t>年期国债的日收益率加权平均求出的季度数据作为中国的利率；美国的利率采用美国同期的短期国债的日收益率加权平均求出的季度数据，数据来源于</w:t>
            </w:r>
            <w:r>
              <w:rPr>
                <w:rFonts w:ascii="宋体" w:hAnsi="宋体" w:eastAsia="宋体" w:cs="宋体"/>
                <w:color w:val="000000"/>
                <w:kern w:val="0"/>
                <w:sz w:val="18"/>
                <w:szCs w:val="18"/>
              </w:rPr>
              <w:t xml:space="preserve">WIND </w:t>
            </w:r>
            <w:r>
              <w:rPr>
                <w:rFonts w:hint="eastAsia" w:ascii="宋体" w:hAnsi="宋体" w:eastAsia="宋体" w:cs="宋体"/>
                <w:color w:val="000000"/>
                <w:kern w:val="0"/>
                <w:sz w:val="18"/>
                <w:szCs w:val="18"/>
              </w:rPr>
              <w:t>数据库。</w:t>
            </w:r>
          </w:p>
          <w:p>
            <w:pPr>
              <w:pStyle w:val="9"/>
              <w:numPr>
                <w:ilvl w:val="0"/>
                <w:numId w:val="2"/>
              </w:numPr>
              <w:ind w:firstLineChars="0"/>
              <w:rPr>
                <w:rFonts w:ascii="宋体" w:hAnsi="宋体" w:eastAsia="宋体" w:cs="宋体"/>
                <w:color w:val="000000"/>
                <w:kern w:val="0"/>
                <w:sz w:val="18"/>
                <w:szCs w:val="18"/>
              </w:rPr>
            </w:pPr>
            <w:r>
              <w:rPr>
                <w:rFonts w:hint="eastAsia" w:ascii="宋体" w:hAnsi="宋体" w:eastAsia="宋体" w:cs="宋体"/>
                <w:color w:val="000000"/>
                <w:kern w:val="0"/>
                <w:sz w:val="18"/>
                <w:szCs w:val="18"/>
              </w:rPr>
              <w:t>将贸易差额来表示贸易顺差，数据来源于</w:t>
            </w:r>
            <w:r>
              <w:rPr>
                <w:rFonts w:ascii="宋体" w:hAnsi="宋体" w:eastAsia="宋体" w:cs="宋体"/>
                <w:color w:val="000000"/>
                <w:kern w:val="0"/>
                <w:sz w:val="18"/>
                <w:szCs w:val="18"/>
              </w:rPr>
              <w:t xml:space="preserve">WIND </w:t>
            </w:r>
            <w:r>
              <w:rPr>
                <w:rFonts w:hint="eastAsia" w:ascii="宋体" w:hAnsi="宋体" w:eastAsia="宋体" w:cs="宋体"/>
                <w:color w:val="000000"/>
                <w:kern w:val="0"/>
                <w:sz w:val="18"/>
                <w:szCs w:val="18"/>
              </w:rPr>
              <w:t>数据库。</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B3DEC"/>
    <w:multiLevelType w:val="multilevel"/>
    <w:tmpl w:val="33CB3DEC"/>
    <w:lvl w:ilvl="0" w:tentative="0">
      <w:start w:val="1"/>
      <w:numFmt w:val="japaneseCounting"/>
      <w:lvlText w:val="第%1章"/>
      <w:lvlJc w:val="left"/>
      <w:pPr>
        <w:ind w:left="840" w:hanging="8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3517FFA"/>
    <w:multiLevelType w:val="multilevel"/>
    <w:tmpl w:val="53517F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01F47"/>
    <w:rsid w:val="00064F4B"/>
    <w:rsid w:val="000D616E"/>
    <w:rsid w:val="00110448"/>
    <w:rsid w:val="00111AC2"/>
    <w:rsid w:val="00150EC0"/>
    <w:rsid w:val="00166987"/>
    <w:rsid w:val="001C3791"/>
    <w:rsid w:val="001D4ABC"/>
    <w:rsid w:val="001E20CB"/>
    <w:rsid w:val="001F2172"/>
    <w:rsid w:val="002B20D8"/>
    <w:rsid w:val="003022D3"/>
    <w:rsid w:val="00304DD5"/>
    <w:rsid w:val="00326B8A"/>
    <w:rsid w:val="003A40AA"/>
    <w:rsid w:val="003C213C"/>
    <w:rsid w:val="00402BD9"/>
    <w:rsid w:val="004A45AC"/>
    <w:rsid w:val="00505822"/>
    <w:rsid w:val="00525D59"/>
    <w:rsid w:val="00556D05"/>
    <w:rsid w:val="00591F65"/>
    <w:rsid w:val="005B0CA9"/>
    <w:rsid w:val="005B0FAB"/>
    <w:rsid w:val="0063772C"/>
    <w:rsid w:val="00641ACA"/>
    <w:rsid w:val="00761113"/>
    <w:rsid w:val="00807310"/>
    <w:rsid w:val="008B51F6"/>
    <w:rsid w:val="008F7E8F"/>
    <w:rsid w:val="00921997"/>
    <w:rsid w:val="00944603"/>
    <w:rsid w:val="009666A4"/>
    <w:rsid w:val="009B0560"/>
    <w:rsid w:val="009D0666"/>
    <w:rsid w:val="00A3210B"/>
    <w:rsid w:val="00A32456"/>
    <w:rsid w:val="00A35051"/>
    <w:rsid w:val="00AB5DD7"/>
    <w:rsid w:val="00B623C6"/>
    <w:rsid w:val="00BA4963"/>
    <w:rsid w:val="00BB6E20"/>
    <w:rsid w:val="00C036A4"/>
    <w:rsid w:val="00CE0B09"/>
    <w:rsid w:val="00CF1950"/>
    <w:rsid w:val="00CF2AE9"/>
    <w:rsid w:val="00DA7FEB"/>
    <w:rsid w:val="00E03370"/>
    <w:rsid w:val="00E22FB4"/>
    <w:rsid w:val="00E416F6"/>
    <w:rsid w:val="00E5705C"/>
    <w:rsid w:val="00EB4877"/>
    <w:rsid w:val="00FE43B2"/>
    <w:rsid w:val="6BD5476F"/>
    <w:rsid w:val="9EBF8871"/>
    <w:rsid w:val="E9710308"/>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5"/>
    <w:link w:val="3"/>
    <w:uiPriority w:val="99"/>
    <w:rPr>
      <w:kern w:val="2"/>
      <w:sz w:val="18"/>
      <w:szCs w:val="18"/>
    </w:rPr>
  </w:style>
  <w:style w:type="character" w:customStyle="1" w:styleId="8">
    <w:name w:val="页脚 字符"/>
    <w:basedOn w:val="5"/>
    <w:link w:val="2"/>
    <w:qFormat/>
    <w:uiPriority w:val="99"/>
    <w:rPr>
      <w:kern w:val="2"/>
      <w:sz w:val="18"/>
      <w:szCs w:val="18"/>
    </w:rPr>
  </w:style>
  <w:style w:type="paragraph" w:customStyle="1"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6D79D7-0376-41F5-A872-817F48A14691}">
  <ds:schemaRefs/>
</ds:datastoreItem>
</file>

<file path=docProps/app.xml><?xml version="1.0" encoding="utf-8"?>
<Properties xmlns="http://schemas.openxmlformats.org/officeDocument/2006/extended-properties" xmlns:vt="http://schemas.openxmlformats.org/officeDocument/2006/docPropsVTypes">
  <Template>Normal</Template>
  <Pages>5</Pages>
  <Words>567</Words>
  <Characters>3236</Characters>
  <Lines>26</Lines>
  <Paragraphs>7</Paragraphs>
  <TotalTime>0</TotalTime>
  <ScaleCrop>false</ScaleCrop>
  <LinksUpToDate>false</LinksUpToDate>
  <CharactersWithSpaces>3796</CharactersWithSpaces>
  <Application>WPS Office_10.8.0.6058_F1E327BC-269C-435d-A152-05C5408002CA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Administrator</cp:lastModifiedBy>
  <dcterms:modified xsi:type="dcterms:W3CDTF">2021-06-09T05:20:27Z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