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663" w:rsidRDefault="00E95D78">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C52663" w:rsidRDefault="00C52663">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691"/>
        <w:gridCol w:w="849"/>
        <w:gridCol w:w="1270"/>
      </w:tblGrid>
      <w:tr w:rsidR="00C52663">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C52663" w:rsidRPr="0002746B" w:rsidRDefault="00DE5513">
            <w:pPr>
              <w:rPr>
                <w:rFonts w:ascii="宋体" w:eastAsia="宋体" w:hAnsi="宋体"/>
                <w:sz w:val="22"/>
              </w:rPr>
            </w:pPr>
            <w:r w:rsidRPr="0002746B">
              <w:rPr>
                <w:rFonts w:ascii="宋体" w:eastAsia="宋体" w:hAnsi="宋体" w:hint="eastAsia"/>
                <w:sz w:val="22"/>
              </w:rPr>
              <w:t>7</w:t>
            </w:r>
            <w:r w:rsidRPr="0002746B">
              <w:rPr>
                <w:rFonts w:ascii="宋体" w:eastAsia="宋体" w:hAnsi="宋体"/>
                <w:sz w:val="22"/>
              </w:rPr>
              <w:t>1040823</w:t>
            </w:r>
          </w:p>
        </w:tc>
        <w:tc>
          <w:tcPr>
            <w:tcW w:w="1427" w:type="dxa"/>
            <w:gridSpan w:val="2"/>
            <w:vAlign w:val="center"/>
          </w:tcPr>
          <w:p w:rsidR="00C52663" w:rsidRDefault="00E95D78">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C52663" w:rsidRPr="0002746B" w:rsidRDefault="000140E6">
            <w:pPr>
              <w:rPr>
                <w:rFonts w:ascii="宋体" w:eastAsia="宋体" w:hAnsi="宋体"/>
                <w:sz w:val="22"/>
              </w:rPr>
            </w:pPr>
            <w:r w:rsidRPr="0002746B">
              <w:rPr>
                <w:rFonts w:ascii="宋体" w:eastAsia="宋体" w:hAnsi="宋体" w:hint="eastAsia"/>
                <w:sz w:val="22"/>
              </w:rPr>
              <w:t>翟莹莹</w:t>
            </w:r>
          </w:p>
        </w:tc>
      </w:tr>
      <w:tr w:rsidR="00C52663">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C52663" w:rsidRPr="0002746B" w:rsidRDefault="00E95D78">
            <w:pPr>
              <w:rPr>
                <w:rFonts w:ascii="宋体" w:eastAsia="宋体" w:hAnsi="宋体"/>
                <w:sz w:val="22"/>
              </w:rPr>
            </w:pPr>
            <w:r w:rsidRPr="0002746B">
              <w:rPr>
                <w:rFonts w:ascii="宋体" w:eastAsia="宋体" w:hAnsi="宋体" w:hint="eastAsia"/>
                <w:sz w:val="22"/>
              </w:rPr>
              <w:t>深圳</w:t>
            </w:r>
          </w:p>
        </w:tc>
        <w:tc>
          <w:tcPr>
            <w:tcW w:w="1427" w:type="dxa"/>
            <w:gridSpan w:val="2"/>
            <w:vAlign w:val="center"/>
          </w:tcPr>
          <w:p w:rsidR="00C52663" w:rsidRDefault="00E95D78">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C52663" w:rsidRPr="0002746B" w:rsidRDefault="00E95D78">
            <w:pPr>
              <w:rPr>
                <w:rFonts w:ascii="宋体" w:eastAsia="宋体" w:hAnsi="宋体"/>
                <w:sz w:val="22"/>
              </w:rPr>
            </w:pPr>
            <w:r w:rsidRPr="0002746B">
              <w:rPr>
                <w:rFonts w:ascii="宋体" w:eastAsia="宋体" w:hAnsi="宋体" w:hint="eastAsia"/>
                <w:sz w:val="22"/>
              </w:rPr>
              <w:t>世界</w:t>
            </w:r>
            <w:r w:rsidRPr="0002746B">
              <w:rPr>
                <w:rFonts w:ascii="宋体" w:eastAsia="宋体" w:hAnsi="宋体"/>
                <w:sz w:val="22"/>
              </w:rPr>
              <w:t>经济学</w:t>
            </w:r>
          </w:p>
        </w:tc>
      </w:tr>
      <w:tr w:rsidR="00C52663">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C52663" w:rsidRPr="0002746B" w:rsidRDefault="00E95D78">
            <w:pPr>
              <w:rPr>
                <w:rFonts w:ascii="宋体" w:eastAsia="宋体" w:hAnsi="宋体"/>
                <w:sz w:val="22"/>
              </w:rPr>
            </w:pPr>
            <w:r w:rsidRPr="0002746B">
              <w:rPr>
                <w:rFonts w:ascii="宋体" w:eastAsia="宋体" w:hAnsi="宋体"/>
                <w:sz w:val="22"/>
              </w:rPr>
              <w:t>13510930213</w:t>
            </w:r>
          </w:p>
        </w:tc>
        <w:tc>
          <w:tcPr>
            <w:tcW w:w="1427" w:type="dxa"/>
            <w:gridSpan w:val="2"/>
            <w:vAlign w:val="center"/>
          </w:tcPr>
          <w:p w:rsidR="00C52663" w:rsidRDefault="00E95D78">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C52663" w:rsidRPr="0002746B" w:rsidRDefault="00E95D78">
            <w:pPr>
              <w:rPr>
                <w:rFonts w:ascii="宋体" w:eastAsia="宋体" w:hAnsi="宋体"/>
                <w:sz w:val="22"/>
              </w:rPr>
            </w:pPr>
            <w:r w:rsidRPr="0002746B">
              <w:rPr>
                <w:rFonts w:ascii="宋体" w:eastAsia="宋体" w:hAnsi="宋体" w:hint="eastAsia"/>
                <w:sz w:val="22"/>
              </w:rPr>
              <w:t>scorpiozyy@163.com</w:t>
            </w:r>
          </w:p>
        </w:tc>
      </w:tr>
      <w:tr w:rsidR="00C52663">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C52663" w:rsidRPr="0002746B" w:rsidRDefault="00E95D78">
            <w:pPr>
              <w:rPr>
                <w:rFonts w:ascii="宋体" w:eastAsia="宋体" w:hAnsi="宋体"/>
                <w:sz w:val="22"/>
              </w:rPr>
            </w:pPr>
            <w:r w:rsidRPr="0002746B">
              <w:rPr>
                <w:rFonts w:ascii="宋体" w:eastAsia="宋体" w:hAnsi="宋体" w:hint="eastAsia"/>
                <w:sz w:val="22"/>
              </w:rPr>
              <w:t>山东工商学院</w:t>
            </w:r>
          </w:p>
        </w:tc>
        <w:tc>
          <w:tcPr>
            <w:tcW w:w="1427" w:type="dxa"/>
            <w:gridSpan w:val="2"/>
            <w:vAlign w:val="center"/>
          </w:tcPr>
          <w:p w:rsidR="00C52663" w:rsidRDefault="00E95D78">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C52663" w:rsidRPr="0002746B" w:rsidRDefault="00E95D78">
            <w:pPr>
              <w:rPr>
                <w:rFonts w:ascii="宋体" w:eastAsia="宋体" w:hAnsi="宋体"/>
                <w:sz w:val="22"/>
              </w:rPr>
            </w:pPr>
            <w:r w:rsidRPr="0002746B">
              <w:rPr>
                <w:rFonts w:ascii="宋体" w:eastAsia="宋体" w:hAnsi="宋体" w:hint="eastAsia"/>
                <w:sz w:val="22"/>
              </w:rPr>
              <w:t>行政管理</w:t>
            </w:r>
          </w:p>
        </w:tc>
      </w:tr>
      <w:tr w:rsidR="00C52663">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C52663" w:rsidRPr="0002746B" w:rsidRDefault="00E95D78">
            <w:pPr>
              <w:rPr>
                <w:rFonts w:ascii="宋体" w:eastAsia="宋体" w:hAnsi="宋体"/>
                <w:sz w:val="22"/>
              </w:rPr>
            </w:pPr>
            <w:r w:rsidRPr="0002746B">
              <w:rPr>
                <w:rFonts w:ascii="宋体" w:eastAsia="宋体" w:hAnsi="宋体" w:hint="eastAsia"/>
                <w:sz w:val="22"/>
              </w:rPr>
              <w:t>中证征信</w:t>
            </w:r>
            <w:r w:rsidR="00DE5513" w:rsidRPr="0002746B">
              <w:rPr>
                <w:rFonts w:ascii="宋体" w:eastAsia="宋体" w:hAnsi="宋体" w:hint="eastAsia"/>
                <w:sz w:val="22"/>
              </w:rPr>
              <w:t>（</w:t>
            </w:r>
            <w:r w:rsidRPr="0002746B">
              <w:rPr>
                <w:rFonts w:ascii="宋体" w:eastAsia="宋体" w:hAnsi="宋体" w:hint="eastAsia"/>
                <w:sz w:val="22"/>
              </w:rPr>
              <w:t>深圳</w:t>
            </w:r>
            <w:r w:rsidR="00DE5513" w:rsidRPr="0002746B">
              <w:rPr>
                <w:rFonts w:ascii="宋体" w:eastAsia="宋体" w:hAnsi="宋体" w:hint="eastAsia"/>
                <w:sz w:val="22"/>
              </w:rPr>
              <w:t>）</w:t>
            </w:r>
            <w:r w:rsidRPr="0002746B">
              <w:rPr>
                <w:rFonts w:ascii="宋体" w:eastAsia="宋体" w:hAnsi="宋体" w:hint="eastAsia"/>
                <w:sz w:val="22"/>
              </w:rPr>
              <w:t>有限公司</w:t>
            </w:r>
          </w:p>
        </w:tc>
        <w:tc>
          <w:tcPr>
            <w:tcW w:w="1427" w:type="dxa"/>
            <w:gridSpan w:val="2"/>
            <w:vAlign w:val="center"/>
          </w:tcPr>
          <w:p w:rsidR="00C52663" w:rsidRDefault="00E95D78">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C52663" w:rsidRPr="0002746B" w:rsidRDefault="00E95D78">
            <w:pPr>
              <w:rPr>
                <w:rFonts w:ascii="宋体" w:eastAsia="宋体" w:hAnsi="宋体"/>
                <w:sz w:val="22"/>
              </w:rPr>
            </w:pPr>
            <w:r w:rsidRPr="0002746B">
              <w:rPr>
                <w:rFonts w:ascii="宋体" w:eastAsia="宋体" w:hAnsi="宋体" w:hint="eastAsia"/>
                <w:sz w:val="22"/>
              </w:rPr>
              <w:t>H</w:t>
            </w:r>
            <w:r w:rsidRPr="0002746B">
              <w:rPr>
                <w:rFonts w:ascii="宋体" w:eastAsia="宋体" w:hAnsi="宋体"/>
                <w:sz w:val="22"/>
              </w:rPr>
              <w:t>R</w:t>
            </w:r>
            <w:r w:rsidRPr="0002746B">
              <w:rPr>
                <w:rFonts w:ascii="宋体" w:eastAsia="宋体" w:hAnsi="宋体" w:hint="eastAsia"/>
                <w:sz w:val="22"/>
              </w:rPr>
              <w:t>主管</w:t>
            </w:r>
          </w:p>
        </w:tc>
      </w:tr>
      <w:tr w:rsidR="00C52663" w:rsidTr="00DE5513">
        <w:trPr>
          <w:trHeight w:val="2389"/>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个人简介和</w:t>
            </w:r>
          </w:p>
          <w:p w:rsidR="00C52663" w:rsidRDefault="00E95D78">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E95D78" w:rsidRPr="0002746B" w:rsidRDefault="00E95D78">
            <w:pPr>
              <w:rPr>
                <w:rFonts w:ascii="宋体" w:eastAsia="宋体" w:hAnsi="宋体"/>
                <w:sz w:val="22"/>
              </w:rPr>
            </w:pPr>
            <w:r w:rsidRPr="0002746B">
              <w:rPr>
                <w:rFonts w:ascii="宋体" w:eastAsia="宋体" w:hAnsi="宋体" w:hint="eastAsia"/>
                <w:sz w:val="22"/>
              </w:rPr>
              <w:t>出生年月：</w:t>
            </w:r>
            <w:r w:rsidRPr="0002746B">
              <w:rPr>
                <w:rFonts w:ascii="宋体" w:eastAsia="宋体" w:hAnsi="宋体"/>
                <w:sz w:val="22"/>
              </w:rPr>
              <w:t>1991</w:t>
            </w:r>
            <w:r w:rsidRPr="0002746B">
              <w:rPr>
                <w:rFonts w:ascii="宋体" w:eastAsia="宋体" w:hAnsi="宋体" w:hint="eastAsia"/>
                <w:sz w:val="22"/>
              </w:rPr>
              <w:t>年1</w:t>
            </w:r>
            <w:r w:rsidRPr="0002746B">
              <w:rPr>
                <w:rFonts w:ascii="宋体" w:eastAsia="宋体" w:hAnsi="宋体"/>
                <w:sz w:val="22"/>
              </w:rPr>
              <w:t>1</w:t>
            </w:r>
            <w:r w:rsidRPr="0002746B">
              <w:rPr>
                <w:rFonts w:ascii="宋体" w:eastAsia="宋体" w:hAnsi="宋体" w:hint="eastAsia"/>
                <w:sz w:val="22"/>
              </w:rPr>
              <w:t>月</w:t>
            </w:r>
            <w:r w:rsidR="00DE5513" w:rsidRPr="0002746B">
              <w:rPr>
                <w:rFonts w:ascii="宋体" w:eastAsia="宋体" w:hAnsi="宋体" w:hint="eastAsia"/>
                <w:sz w:val="22"/>
              </w:rPr>
              <w:t xml:space="preserve"> </w:t>
            </w:r>
            <w:r w:rsidR="00DE5513" w:rsidRPr="0002746B">
              <w:rPr>
                <w:rFonts w:ascii="宋体" w:eastAsia="宋体" w:hAnsi="宋体"/>
                <w:sz w:val="22"/>
              </w:rPr>
              <w:t xml:space="preserve"> </w:t>
            </w:r>
            <w:r w:rsidRPr="0002746B">
              <w:rPr>
                <w:rFonts w:ascii="宋体" w:eastAsia="宋体" w:hAnsi="宋体"/>
                <w:sz w:val="22"/>
              </w:rPr>
              <w:t>籍贯</w:t>
            </w:r>
            <w:r w:rsidRPr="0002746B">
              <w:rPr>
                <w:rFonts w:ascii="宋体" w:eastAsia="宋体" w:hAnsi="宋体" w:hint="eastAsia"/>
                <w:sz w:val="22"/>
              </w:rPr>
              <w:t>：山东省淄博市</w:t>
            </w:r>
          </w:p>
          <w:p w:rsidR="00C52663" w:rsidRPr="0002746B" w:rsidRDefault="00E95D78">
            <w:pPr>
              <w:rPr>
                <w:rFonts w:ascii="宋体" w:eastAsia="宋体" w:hAnsi="宋体"/>
                <w:sz w:val="22"/>
              </w:rPr>
            </w:pPr>
            <w:r w:rsidRPr="0002746B">
              <w:rPr>
                <w:rFonts w:ascii="宋体" w:eastAsia="宋体" w:hAnsi="宋体" w:hint="eastAsia"/>
                <w:sz w:val="22"/>
              </w:rPr>
              <w:t>教育经历：</w:t>
            </w:r>
            <w:r w:rsidRPr="0002746B">
              <w:rPr>
                <w:rFonts w:ascii="宋体" w:eastAsia="宋体" w:hAnsi="宋体"/>
                <w:sz w:val="22"/>
              </w:rPr>
              <w:t>2010</w:t>
            </w:r>
            <w:r w:rsidRPr="0002746B">
              <w:rPr>
                <w:rFonts w:ascii="宋体" w:eastAsia="宋体" w:hAnsi="宋体" w:hint="eastAsia"/>
                <w:sz w:val="22"/>
              </w:rPr>
              <w:t>年</w:t>
            </w:r>
            <w:r w:rsidRPr="0002746B">
              <w:rPr>
                <w:rFonts w:ascii="宋体" w:eastAsia="宋体" w:hAnsi="宋体"/>
                <w:sz w:val="22"/>
              </w:rPr>
              <w:t>-2014年</w:t>
            </w:r>
            <w:r w:rsidRPr="0002746B">
              <w:rPr>
                <w:rFonts w:ascii="宋体" w:eastAsia="宋体" w:hAnsi="宋体" w:hint="eastAsia"/>
                <w:sz w:val="22"/>
              </w:rPr>
              <w:t xml:space="preserve"> 山东工商学院 行政管理</w:t>
            </w:r>
          </w:p>
          <w:p w:rsidR="00E95D78" w:rsidRPr="0002746B" w:rsidRDefault="00E95D78">
            <w:pPr>
              <w:rPr>
                <w:rFonts w:ascii="宋体" w:eastAsia="宋体" w:hAnsi="宋体"/>
                <w:sz w:val="22"/>
              </w:rPr>
            </w:pPr>
            <w:r w:rsidRPr="0002746B">
              <w:rPr>
                <w:rFonts w:ascii="宋体" w:eastAsia="宋体" w:hAnsi="宋体" w:hint="eastAsia"/>
                <w:sz w:val="22"/>
              </w:rPr>
              <w:t>工作履历：</w:t>
            </w:r>
          </w:p>
          <w:p w:rsidR="00E95D78" w:rsidRPr="0002746B" w:rsidRDefault="00E95D78">
            <w:pPr>
              <w:rPr>
                <w:rFonts w:ascii="宋体" w:eastAsia="宋体" w:hAnsi="宋体"/>
                <w:sz w:val="22"/>
              </w:rPr>
            </w:pPr>
            <w:r w:rsidRPr="0002746B">
              <w:rPr>
                <w:rFonts w:ascii="宋体" w:eastAsia="宋体" w:hAnsi="宋体"/>
                <w:sz w:val="22"/>
              </w:rPr>
              <w:t>2014年7月</w:t>
            </w:r>
            <w:r w:rsidRPr="0002746B">
              <w:rPr>
                <w:rFonts w:ascii="宋体" w:eastAsia="宋体" w:hAnsi="宋体" w:hint="eastAsia"/>
                <w:sz w:val="22"/>
              </w:rPr>
              <w:t>-</w:t>
            </w:r>
            <w:r w:rsidRPr="0002746B">
              <w:rPr>
                <w:rFonts w:ascii="宋体" w:eastAsia="宋体" w:hAnsi="宋体"/>
                <w:sz w:val="22"/>
              </w:rPr>
              <w:t>11月</w:t>
            </w:r>
            <w:r w:rsidRPr="0002746B">
              <w:rPr>
                <w:rFonts w:ascii="宋体" w:eastAsia="宋体" w:hAnsi="宋体" w:hint="eastAsia"/>
                <w:sz w:val="22"/>
              </w:rPr>
              <w:t xml:space="preserve"> 烟台顺丰速运有限公司 管理培训生</w:t>
            </w:r>
          </w:p>
          <w:p w:rsidR="00E95D78" w:rsidRPr="0002746B" w:rsidRDefault="00E95D78" w:rsidP="00E95D78">
            <w:pPr>
              <w:rPr>
                <w:rFonts w:ascii="宋体" w:eastAsia="宋体" w:hAnsi="宋体"/>
                <w:sz w:val="22"/>
              </w:rPr>
            </w:pPr>
            <w:r w:rsidRPr="0002746B">
              <w:rPr>
                <w:rFonts w:ascii="宋体" w:eastAsia="宋体" w:hAnsi="宋体"/>
                <w:sz w:val="22"/>
              </w:rPr>
              <w:t>2014年12月</w:t>
            </w:r>
            <w:r w:rsidRPr="0002746B">
              <w:rPr>
                <w:rFonts w:ascii="宋体" w:eastAsia="宋体" w:hAnsi="宋体" w:hint="eastAsia"/>
                <w:sz w:val="22"/>
              </w:rPr>
              <w:t>-</w:t>
            </w:r>
            <w:r w:rsidRPr="0002746B">
              <w:rPr>
                <w:rFonts w:ascii="宋体" w:eastAsia="宋体" w:hAnsi="宋体"/>
                <w:sz w:val="22"/>
              </w:rPr>
              <w:t>2017</w:t>
            </w:r>
            <w:r w:rsidRPr="0002746B">
              <w:rPr>
                <w:rFonts w:ascii="宋体" w:eastAsia="宋体" w:hAnsi="宋体" w:hint="eastAsia"/>
                <w:sz w:val="22"/>
              </w:rPr>
              <w:t>年7</w:t>
            </w:r>
            <w:r w:rsidRPr="0002746B">
              <w:rPr>
                <w:rFonts w:ascii="宋体" w:eastAsia="宋体" w:hAnsi="宋体"/>
                <w:sz w:val="22"/>
              </w:rPr>
              <w:t>月</w:t>
            </w:r>
            <w:r w:rsidRPr="0002746B">
              <w:rPr>
                <w:rFonts w:ascii="宋体" w:eastAsia="宋体" w:hAnsi="宋体" w:hint="eastAsia"/>
                <w:sz w:val="22"/>
              </w:rPr>
              <w:t xml:space="preserve"> 顺丰速运集团有限公司 人事专员</w:t>
            </w:r>
          </w:p>
          <w:p w:rsidR="00C52663" w:rsidRDefault="00E95D78">
            <w:pPr>
              <w:rPr>
                <w:rFonts w:ascii="宋体" w:eastAsia="宋体" w:hAnsi="宋体"/>
                <w:sz w:val="24"/>
              </w:rPr>
            </w:pPr>
            <w:r w:rsidRPr="0002746B">
              <w:rPr>
                <w:rFonts w:ascii="宋体" w:eastAsia="宋体" w:hAnsi="宋体" w:hint="eastAsia"/>
                <w:sz w:val="22"/>
              </w:rPr>
              <w:t>2</w:t>
            </w:r>
            <w:r w:rsidRPr="0002746B">
              <w:rPr>
                <w:rFonts w:ascii="宋体" w:eastAsia="宋体" w:hAnsi="宋体"/>
                <w:sz w:val="22"/>
              </w:rPr>
              <w:t>017</w:t>
            </w:r>
            <w:r w:rsidRPr="0002746B">
              <w:rPr>
                <w:rFonts w:ascii="宋体" w:eastAsia="宋体" w:hAnsi="宋体" w:hint="eastAsia"/>
                <w:sz w:val="22"/>
              </w:rPr>
              <w:t>年7月-至今 中证征信（深圳）有限公司</w:t>
            </w:r>
            <w:r w:rsidR="00BA3675">
              <w:rPr>
                <w:rFonts w:ascii="宋体" w:eastAsia="宋体" w:hAnsi="宋体" w:hint="eastAsia"/>
                <w:sz w:val="22"/>
              </w:rPr>
              <w:t xml:space="preserve"> </w:t>
            </w:r>
            <w:r w:rsidRPr="0002746B">
              <w:rPr>
                <w:rFonts w:ascii="宋体" w:eastAsia="宋体" w:hAnsi="宋体" w:hint="eastAsia"/>
                <w:sz w:val="22"/>
              </w:rPr>
              <w:t>人事主管</w:t>
            </w:r>
          </w:p>
        </w:tc>
      </w:tr>
      <w:tr w:rsidR="00C52663" w:rsidTr="00503ED4">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科研成果</w:t>
            </w:r>
          </w:p>
        </w:tc>
        <w:tc>
          <w:tcPr>
            <w:tcW w:w="1083" w:type="dxa"/>
            <w:vAlign w:val="center"/>
          </w:tcPr>
          <w:p w:rsidR="00C52663" w:rsidRDefault="00E95D78">
            <w:pPr>
              <w:jc w:val="center"/>
              <w:rPr>
                <w:rFonts w:ascii="宋体" w:eastAsia="宋体" w:hAnsi="宋体"/>
                <w:sz w:val="24"/>
              </w:rPr>
            </w:pPr>
            <w:r>
              <w:rPr>
                <w:rFonts w:ascii="宋体" w:eastAsia="宋体" w:hAnsi="宋体" w:hint="eastAsia"/>
                <w:sz w:val="24"/>
              </w:rPr>
              <w:t>是否</w:t>
            </w:r>
          </w:p>
          <w:p w:rsidR="00C52663" w:rsidRDefault="00E95D78">
            <w:pPr>
              <w:jc w:val="center"/>
              <w:rPr>
                <w:rFonts w:ascii="宋体" w:eastAsia="宋体" w:hAnsi="宋体"/>
                <w:sz w:val="24"/>
              </w:rPr>
            </w:pPr>
            <w:r>
              <w:rPr>
                <w:rFonts w:ascii="宋体" w:eastAsia="宋体" w:hAnsi="宋体" w:hint="eastAsia"/>
                <w:sz w:val="24"/>
              </w:rPr>
              <w:t>发表</w:t>
            </w:r>
          </w:p>
        </w:tc>
        <w:tc>
          <w:tcPr>
            <w:tcW w:w="1086" w:type="dxa"/>
            <w:vAlign w:val="center"/>
          </w:tcPr>
          <w:p w:rsidR="00C52663" w:rsidRDefault="00E95D78">
            <w:pPr>
              <w:jc w:val="center"/>
              <w:rPr>
                <w:rFonts w:ascii="宋体" w:eastAsia="宋体" w:hAnsi="宋体"/>
                <w:sz w:val="24"/>
              </w:rPr>
            </w:pPr>
            <w:r>
              <w:rPr>
                <w:rFonts w:ascii="宋体" w:eastAsia="宋体" w:hAnsi="宋体" w:hint="eastAsia"/>
                <w:sz w:val="24"/>
              </w:rPr>
              <w:t>填：是，√否</w:t>
            </w:r>
          </w:p>
        </w:tc>
        <w:tc>
          <w:tcPr>
            <w:tcW w:w="1418" w:type="dxa"/>
            <w:gridSpan w:val="2"/>
            <w:vAlign w:val="center"/>
          </w:tcPr>
          <w:p w:rsidR="00C52663" w:rsidRDefault="00E95D78">
            <w:pPr>
              <w:jc w:val="center"/>
              <w:rPr>
                <w:rFonts w:ascii="宋体" w:eastAsia="宋体" w:hAnsi="宋体"/>
                <w:sz w:val="24"/>
              </w:rPr>
            </w:pPr>
            <w:r>
              <w:rPr>
                <w:rFonts w:ascii="宋体" w:eastAsia="宋体" w:hAnsi="宋体" w:hint="eastAsia"/>
                <w:sz w:val="24"/>
              </w:rPr>
              <w:t>是否</w:t>
            </w:r>
          </w:p>
          <w:p w:rsidR="00C52663" w:rsidRDefault="00E95D78">
            <w:pPr>
              <w:jc w:val="center"/>
              <w:rPr>
                <w:rFonts w:ascii="宋体" w:eastAsia="宋体" w:hAnsi="宋体"/>
                <w:sz w:val="24"/>
              </w:rPr>
            </w:pPr>
            <w:r>
              <w:rPr>
                <w:rFonts w:ascii="宋体" w:eastAsia="宋体" w:hAnsi="宋体" w:hint="eastAsia"/>
                <w:sz w:val="24"/>
              </w:rPr>
              <w:t>第一作者</w:t>
            </w:r>
          </w:p>
        </w:tc>
        <w:tc>
          <w:tcPr>
            <w:tcW w:w="1277" w:type="dxa"/>
            <w:gridSpan w:val="2"/>
            <w:vAlign w:val="center"/>
          </w:tcPr>
          <w:p w:rsidR="00C52663" w:rsidRDefault="00E95D78">
            <w:pPr>
              <w:jc w:val="center"/>
              <w:rPr>
                <w:rFonts w:ascii="宋体" w:eastAsia="宋体" w:hAnsi="宋体"/>
                <w:sz w:val="24"/>
              </w:rPr>
            </w:pPr>
            <w:r>
              <w:rPr>
                <w:rFonts w:ascii="宋体" w:eastAsia="宋体" w:hAnsi="宋体" w:hint="eastAsia"/>
                <w:sz w:val="24"/>
              </w:rPr>
              <w:t>填：</w:t>
            </w:r>
            <w:r w:rsidR="00503ED4">
              <w:rPr>
                <w:rFonts w:ascii="宋体" w:eastAsia="宋体" w:hAnsi="宋体" w:hint="eastAsia"/>
                <w:sz w:val="24"/>
              </w:rPr>
              <w:t>√</w:t>
            </w:r>
            <w:r>
              <w:rPr>
                <w:rFonts w:ascii="宋体" w:eastAsia="宋体" w:hAnsi="宋体" w:hint="eastAsia"/>
                <w:sz w:val="24"/>
              </w:rPr>
              <w:t>是，否</w:t>
            </w:r>
          </w:p>
        </w:tc>
        <w:tc>
          <w:tcPr>
            <w:tcW w:w="849" w:type="dxa"/>
            <w:vAlign w:val="center"/>
          </w:tcPr>
          <w:p w:rsidR="00C52663" w:rsidRDefault="00E95D78">
            <w:pPr>
              <w:jc w:val="center"/>
              <w:rPr>
                <w:rFonts w:ascii="宋体" w:eastAsia="宋体" w:hAnsi="宋体"/>
                <w:sz w:val="24"/>
              </w:rPr>
            </w:pPr>
            <w:r>
              <w:rPr>
                <w:rFonts w:ascii="宋体" w:eastAsia="宋体" w:hAnsi="宋体" w:hint="eastAsia"/>
                <w:sz w:val="24"/>
              </w:rPr>
              <w:t>发表</w:t>
            </w:r>
          </w:p>
          <w:p w:rsidR="00C52663" w:rsidRDefault="00E95D78">
            <w:pPr>
              <w:jc w:val="center"/>
              <w:rPr>
                <w:rFonts w:ascii="宋体" w:eastAsia="宋体" w:hAnsi="宋体"/>
                <w:sz w:val="24"/>
              </w:rPr>
            </w:pPr>
            <w:r>
              <w:rPr>
                <w:rFonts w:ascii="宋体" w:eastAsia="宋体" w:hAnsi="宋体" w:hint="eastAsia"/>
                <w:sz w:val="24"/>
              </w:rPr>
              <w:t>字数</w:t>
            </w:r>
          </w:p>
        </w:tc>
        <w:tc>
          <w:tcPr>
            <w:tcW w:w="1270" w:type="dxa"/>
            <w:vAlign w:val="center"/>
          </w:tcPr>
          <w:p w:rsidR="00C52663" w:rsidRDefault="00503ED4">
            <w:pPr>
              <w:jc w:val="center"/>
              <w:rPr>
                <w:rFonts w:ascii="宋体" w:eastAsia="宋体" w:hAnsi="宋体"/>
                <w:sz w:val="24"/>
              </w:rPr>
            </w:pPr>
            <w:r>
              <w:rPr>
                <w:rFonts w:ascii="宋体" w:eastAsia="宋体" w:hAnsi="宋体" w:hint="eastAsia"/>
                <w:sz w:val="24"/>
              </w:rPr>
              <w:t>3</w:t>
            </w:r>
            <w:r w:rsidR="008665FF">
              <w:rPr>
                <w:rFonts w:ascii="宋体" w:eastAsia="宋体" w:hAnsi="宋体"/>
                <w:sz w:val="24"/>
              </w:rPr>
              <w:t>0</w:t>
            </w:r>
            <w:r>
              <w:rPr>
                <w:rFonts w:ascii="宋体" w:eastAsia="宋体" w:hAnsi="宋体"/>
                <w:sz w:val="24"/>
              </w:rPr>
              <w:t>00</w:t>
            </w:r>
          </w:p>
        </w:tc>
      </w:tr>
      <w:tr w:rsidR="00C52663">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C52663" w:rsidRDefault="00503ED4">
            <w:pPr>
              <w:rPr>
                <w:rFonts w:ascii="宋体" w:eastAsia="宋体" w:hAnsi="宋体"/>
                <w:sz w:val="24"/>
              </w:rPr>
            </w:pPr>
            <w:r w:rsidRPr="00503ED4">
              <w:rPr>
                <w:rFonts w:ascii="宋体" w:eastAsia="宋体" w:hAnsi="宋体" w:hint="eastAsia"/>
                <w:szCs w:val="21"/>
              </w:rPr>
              <w:t>大数据时代对商业银行的影响及应对策略</w:t>
            </w:r>
          </w:p>
        </w:tc>
      </w:tr>
      <w:tr w:rsidR="00C52663">
        <w:trPr>
          <w:trHeight w:val="680"/>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C52663" w:rsidRPr="00503ED4" w:rsidRDefault="00503ED4" w:rsidP="00503ED4">
            <w:pPr>
              <w:jc w:val="center"/>
              <w:rPr>
                <w:rFonts w:ascii="宋体" w:eastAsia="宋体" w:hAnsi="宋体"/>
                <w:b/>
                <w:sz w:val="24"/>
              </w:rPr>
            </w:pPr>
            <w:r w:rsidRPr="00503ED4">
              <w:rPr>
                <w:rFonts w:ascii="宋体" w:eastAsia="宋体" w:hAnsi="宋体" w:hint="eastAsia"/>
                <w:szCs w:val="21"/>
                <w:highlight w:val="yellow"/>
              </w:rPr>
              <w:t>已提交 待发表</w:t>
            </w:r>
          </w:p>
        </w:tc>
      </w:tr>
      <w:tr w:rsidR="00C52663" w:rsidTr="00503ED4">
        <w:trPr>
          <w:trHeight w:val="2028"/>
          <w:jc w:val="center"/>
        </w:trPr>
        <w:tc>
          <w:tcPr>
            <w:tcW w:w="2361" w:type="dxa"/>
            <w:vAlign w:val="center"/>
          </w:tcPr>
          <w:p w:rsidR="00C52663" w:rsidRDefault="00E95D78">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C52663" w:rsidRPr="00503ED4" w:rsidRDefault="00503ED4" w:rsidP="00503ED4">
            <w:pPr>
              <w:jc w:val="left"/>
              <w:rPr>
                <w:rFonts w:ascii="宋体" w:eastAsia="宋体" w:hAnsi="宋体"/>
                <w:szCs w:val="21"/>
              </w:rPr>
            </w:pPr>
            <w:r w:rsidRPr="00E31B46">
              <w:rPr>
                <w:rFonts w:ascii="宋体" w:eastAsia="宋体" w:hAnsi="宋体" w:hint="eastAsia"/>
                <w:szCs w:val="21"/>
              </w:rPr>
              <w:t>当今大数据时代科学技术的飞速发展，为众多</w:t>
            </w:r>
            <w:r w:rsidRPr="00E31B46">
              <w:rPr>
                <w:rFonts w:ascii="宋体" w:eastAsia="宋体" w:hAnsi="宋体"/>
                <w:szCs w:val="21"/>
              </w:rPr>
              <w:t>互联网企业借助大数据等</w:t>
            </w:r>
            <w:r w:rsidRPr="00E31B46">
              <w:rPr>
                <w:rFonts w:ascii="宋体" w:eastAsia="宋体" w:hAnsi="宋体" w:hint="eastAsia"/>
                <w:szCs w:val="21"/>
              </w:rPr>
              <w:t>技术</w:t>
            </w:r>
            <w:r w:rsidRPr="00E31B46">
              <w:rPr>
                <w:rFonts w:ascii="宋体" w:eastAsia="宋体" w:hAnsi="宋体"/>
                <w:szCs w:val="21"/>
              </w:rPr>
              <w:t>跨界涉足金融行业</w:t>
            </w:r>
            <w:r w:rsidRPr="00E31B46">
              <w:rPr>
                <w:rFonts w:ascii="宋体" w:eastAsia="宋体" w:hAnsi="宋体" w:hint="eastAsia"/>
                <w:szCs w:val="21"/>
              </w:rPr>
              <w:t>提供了条件，</w:t>
            </w:r>
            <w:r w:rsidRPr="00E31B46">
              <w:rPr>
                <w:rFonts w:ascii="宋体" w:eastAsia="宋体" w:hAnsi="宋体"/>
                <w:szCs w:val="21"/>
              </w:rPr>
              <w:t>从根本上改变金融</w:t>
            </w:r>
            <w:r w:rsidRPr="00E31B46">
              <w:rPr>
                <w:rFonts w:ascii="宋体" w:eastAsia="宋体" w:hAnsi="宋体" w:hint="eastAsia"/>
                <w:szCs w:val="21"/>
              </w:rPr>
              <w:t>业的</w:t>
            </w:r>
            <w:r w:rsidRPr="00E31B46">
              <w:rPr>
                <w:rFonts w:ascii="宋体" w:eastAsia="宋体" w:hAnsi="宋体"/>
                <w:szCs w:val="21"/>
              </w:rPr>
              <w:t>运营模式</w:t>
            </w:r>
            <w:r w:rsidRPr="00E31B46">
              <w:rPr>
                <w:rFonts w:ascii="宋体" w:eastAsia="宋体" w:hAnsi="宋体" w:hint="eastAsia"/>
                <w:szCs w:val="21"/>
              </w:rPr>
              <w:t>，也给传统商业银行的业务运营与市场竞争带来不同的机遇与挑战。</w:t>
            </w:r>
            <w:r>
              <w:rPr>
                <w:rFonts w:ascii="宋体" w:eastAsia="宋体" w:hAnsi="宋体" w:hint="eastAsia"/>
                <w:szCs w:val="21"/>
              </w:rPr>
              <w:t>文章</w:t>
            </w:r>
            <w:r w:rsidRPr="00E31B46">
              <w:rPr>
                <w:rFonts w:ascii="宋体" w:eastAsia="宋体" w:hAnsi="宋体" w:hint="eastAsia"/>
                <w:szCs w:val="21"/>
              </w:rPr>
              <w:t>主要介绍大数据时代对商业银行带来的影响与机会并分析商业银行在大数据时代下的发展策略及思路。</w:t>
            </w:r>
          </w:p>
        </w:tc>
      </w:tr>
    </w:tbl>
    <w:p w:rsidR="00C52663" w:rsidRDefault="00C52663"/>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C52663">
        <w:trPr>
          <w:trHeight w:val="680"/>
          <w:jc w:val="center"/>
        </w:trPr>
        <w:tc>
          <w:tcPr>
            <w:tcW w:w="2362" w:type="dxa"/>
            <w:vAlign w:val="center"/>
          </w:tcPr>
          <w:p w:rsidR="00C52663" w:rsidRDefault="00E95D78">
            <w:pPr>
              <w:jc w:val="center"/>
              <w:rPr>
                <w:rFonts w:ascii="宋体" w:eastAsia="宋体" w:hAnsi="宋体"/>
                <w:sz w:val="24"/>
              </w:rPr>
            </w:pPr>
            <w:r>
              <w:rPr>
                <w:rFonts w:ascii="宋体" w:eastAsia="宋体" w:hAnsi="宋体" w:hint="eastAsia"/>
                <w:sz w:val="24"/>
              </w:rPr>
              <w:t>拟定学位论文</w:t>
            </w:r>
          </w:p>
          <w:p w:rsidR="00C52663" w:rsidRDefault="00E95D78">
            <w:pPr>
              <w:jc w:val="center"/>
              <w:rPr>
                <w:rFonts w:ascii="宋体" w:eastAsia="宋体" w:hAnsi="宋体"/>
                <w:sz w:val="24"/>
              </w:rPr>
            </w:pPr>
            <w:r>
              <w:rPr>
                <w:rFonts w:ascii="宋体" w:eastAsia="宋体" w:hAnsi="宋体" w:hint="eastAsia"/>
                <w:sz w:val="24"/>
              </w:rPr>
              <w:t>写作方向</w:t>
            </w:r>
          </w:p>
        </w:tc>
        <w:tc>
          <w:tcPr>
            <w:tcW w:w="6982" w:type="dxa"/>
            <w:vAlign w:val="center"/>
          </w:tcPr>
          <w:p w:rsidR="00C52663" w:rsidRDefault="00E95D78" w:rsidP="00E95D78">
            <w:pPr>
              <w:rPr>
                <w:rFonts w:ascii="宋体" w:eastAsia="宋体" w:hAnsi="宋体"/>
                <w:sz w:val="24"/>
              </w:rPr>
            </w:pPr>
            <w:r w:rsidRPr="0002746B">
              <w:rPr>
                <w:rFonts w:ascii="宋体" w:eastAsia="宋体" w:hAnsi="宋体" w:hint="eastAsia"/>
                <w:sz w:val="22"/>
              </w:rPr>
              <w:t>货币政策溢出效应</w:t>
            </w:r>
            <w:r w:rsidR="000140E6" w:rsidRPr="0002746B">
              <w:rPr>
                <w:rFonts w:ascii="宋体" w:eastAsia="宋体" w:hAnsi="宋体" w:hint="eastAsia"/>
                <w:sz w:val="22"/>
              </w:rPr>
              <w:t>研究</w:t>
            </w:r>
          </w:p>
        </w:tc>
      </w:tr>
      <w:tr w:rsidR="00C52663">
        <w:trPr>
          <w:trHeight w:val="2560"/>
          <w:jc w:val="center"/>
        </w:trPr>
        <w:tc>
          <w:tcPr>
            <w:tcW w:w="2362" w:type="dxa"/>
            <w:vAlign w:val="center"/>
          </w:tcPr>
          <w:p w:rsidR="00C52663" w:rsidRDefault="00E95D78">
            <w:pPr>
              <w:jc w:val="center"/>
              <w:rPr>
                <w:rFonts w:ascii="宋体" w:eastAsia="宋体" w:hAnsi="宋体"/>
                <w:sz w:val="24"/>
              </w:rPr>
            </w:pPr>
            <w:r>
              <w:rPr>
                <w:rFonts w:ascii="宋体" w:eastAsia="宋体" w:hAnsi="宋体" w:hint="eastAsia"/>
                <w:sz w:val="24"/>
              </w:rPr>
              <w:lastRenderedPageBreak/>
              <w:t>拟定学位论文选题背景意义内容摘要</w:t>
            </w:r>
          </w:p>
        </w:tc>
        <w:tc>
          <w:tcPr>
            <w:tcW w:w="6982" w:type="dxa"/>
            <w:vAlign w:val="center"/>
          </w:tcPr>
          <w:p w:rsidR="002531C5" w:rsidRPr="0002746B" w:rsidRDefault="001C44BD" w:rsidP="002531C5">
            <w:pPr>
              <w:ind w:firstLineChars="200" w:firstLine="400"/>
              <w:rPr>
                <w:rFonts w:ascii="Arial" w:hAnsi="Arial" w:cs="Arial"/>
                <w:color w:val="191919"/>
                <w:sz w:val="20"/>
                <w:shd w:val="clear" w:color="auto" w:fill="FFFFFF"/>
              </w:rPr>
            </w:pPr>
            <w:r w:rsidRPr="0002746B">
              <w:rPr>
                <w:rFonts w:hint="eastAsia"/>
                <w:sz w:val="20"/>
              </w:rPr>
              <w:t>金融危机以</w:t>
            </w:r>
            <w:r w:rsidR="000D311D" w:rsidRPr="0002746B">
              <w:rPr>
                <w:sz w:val="20"/>
              </w:rPr>
              <w:t>后</w:t>
            </w:r>
            <w:r w:rsidR="00DE5513" w:rsidRPr="0002746B">
              <w:rPr>
                <w:rFonts w:hint="eastAsia"/>
                <w:sz w:val="20"/>
              </w:rPr>
              <w:t>，</w:t>
            </w:r>
            <w:r w:rsidR="00DE5513" w:rsidRPr="0002746B">
              <w:rPr>
                <w:sz w:val="20"/>
              </w:rPr>
              <w:t>为了使经济得到复苏</w:t>
            </w:r>
            <w:r w:rsidR="00BA3675">
              <w:rPr>
                <w:rFonts w:hint="eastAsia"/>
                <w:sz w:val="20"/>
              </w:rPr>
              <w:t>，</w:t>
            </w:r>
            <w:r w:rsidR="00DE5513" w:rsidRPr="0002746B">
              <w:rPr>
                <w:sz w:val="20"/>
              </w:rPr>
              <w:t>美联储</w:t>
            </w:r>
            <w:r w:rsidR="000D311D" w:rsidRPr="0002746B">
              <w:rPr>
                <w:sz w:val="20"/>
              </w:rPr>
              <w:t>推出</w:t>
            </w:r>
            <w:r w:rsidR="000D311D" w:rsidRPr="0002746B">
              <w:rPr>
                <w:rFonts w:hint="eastAsia"/>
                <w:sz w:val="20"/>
              </w:rPr>
              <w:t>一系列</w:t>
            </w:r>
            <w:r w:rsidR="000D311D" w:rsidRPr="0002746B">
              <w:rPr>
                <w:sz w:val="20"/>
              </w:rPr>
              <w:t>量化宽松货币政策</w:t>
            </w:r>
            <w:r w:rsidR="00BA3675">
              <w:rPr>
                <w:rFonts w:hint="eastAsia"/>
                <w:sz w:val="20"/>
              </w:rPr>
              <w:t>（</w:t>
            </w:r>
            <w:r w:rsidR="000D311D" w:rsidRPr="0002746B">
              <w:rPr>
                <w:sz w:val="20"/>
              </w:rPr>
              <w:t>非常规货币政策</w:t>
            </w:r>
            <w:r w:rsidR="00BA3675">
              <w:rPr>
                <w:rFonts w:hint="eastAsia"/>
                <w:sz w:val="20"/>
              </w:rPr>
              <w:t>）</w:t>
            </w:r>
            <w:r w:rsidRPr="0002746B">
              <w:rPr>
                <w:rFonts w:hint="eastAsia"/>
                <w:sz w:val="20"/>
              </w:rPr>
              <w:t>，</w:t>
            </w:r>
            <w:r w:rsidR="000D311D" w:rsidRPr="0002746B">
              <w:rPr>
                <w:sz w:val="20"/>
              </w:rPr>
              <w:t>其特点包括 ：承诺利率长期</w:t>
            </w:r>
            <w:r w:rsidRPr="0002746B">
              <w:rPr>
                <w:sz w:val="20"/>
              </w:rPr>
              <w:t>趋</w:t>
            </w:r>
            <w:r w:rsidRPr="0002746B">
              <w:rPr>
                <w:rFonts w:hint="eastAsia"/>
                <w:sz w:val="20"/>
              </w:rPr>
              <w:t>于</w:t>
            </w:r>
            <w:r w:rsidR="00C501D1" w:rsidRPr="0002746B">
              <w:rPr>
                <w:rFonts w:hint="eastAsia"/>
                <w:sz w:val="20"/>
              </w:rPr>
              <w:t>0</w:t>
            </w:r>
            <w:r w:rsidR="000D311D" w:rsidRPr="0002746B">
              <w:rPr>
                <w:sz w:val="20"/>
              </w:rPr>
              <w:t xml:space="preserve"> </w:t>
            </w:r>
            <w:r w:rsidR="00302339" w:rsidRPr="0002746B">
              <w:rPr>
                <w:rFonts w:hint="eastAsia"/>
                <w:sz w:val="20"/>
              </w:rPr>
              <w:t>、</w:t>
            </w:r>
            <w:r w:rsidR="000D311D" w:rsidRPr="0002746B">
              <w:rPr>
                <w:sz w:val="20"/>
              </w:rPr>
              <w:t>调整资产负债表总资产规模和结构</w:t>
            </w:r>
            <w:r w:rsidR="00BA3675">
              <w:rPr>
                <w:rFonts w:hint="eastAsia"/>
                <w:sz w:val="20"/>
              </w:rPr>
              <w:t>。同时，</w:t>
            </w:r>
            <w:r w:rsidR="002531C5" w:rsidRPr="0002746B">
              <w:rPr>
                <w:rFonts w:hint="eastAsia"/>
                <w:sz w:val="20"/>
              </w:rPr>
              <w:t>自</w:t>
            </w:r>
            <w:r w:rsidR="002531C5" w:rsidRPr="0002746B">
              <w:rPr>
                <w:rFonts w:ascii="Arial" w:hAnsi="Arial" w:cs="Arial"/>
                <w:color w:val="191919"/>
                <w:sz w:val="20"/>
                <w:shd w:val="clear" w:color="auto" w:fill="FFFFFF"/>
              </w:rPr>
              <w:t>20</w:t>
            </w:r>
            <w:r w:rsidR="002531C5" w:rsidRPr="0002746B">
              <w:rPr>
                <w:rFonts w:ascii="Arial" w:hAnsi="Arial" w:cs="Arial" w:hint="eastAsia"/>
                <w:color w:val="191919"/>
                <w:sz w:val="20"/>
                <w:shd w:val="clear" w:color="auto" w:fill="FFFFFF"/>
              </w:rPr>
              <w:t>年</w:t>
            </w:r>
            <w:r w:rsidRPr="0002746B">
              <w:rPr>
                <w:rFonts w:ascii="Arial" w:hAnsi="Arial" w:cs="Arial"/>
                <w:color w:val="191919"/>
                <w:sz w:val="20"/>
                <w:shd w:val="clear" w:color="auto" w:fill="FFFFFF"/>
              </w:rPr>
              <w:t>全球疫情暴发以来，美国采取了及时和激进的货币政策应对</w:t>
            </w:r>
            <w:r w:rsidRPr="0002746B">
              <w:rPr>
                <w:rFonts w:ascii="Arial" w:hAnsi="Arial" w:cs="Arial" w:hint="eastAsia"/>
                <w:color w:val="191919"/>
                <w:sz w:val="20"/>
                <w:shd w:val="clear" w:color="auto" w:fill="FFFFFF"/>
              </w:rPr>
              <w:t>，</w:t>
            </w:r>
            <w:r w:rsidRPr="0002746B">
              <w:rPr>
                <w:rFonts w:ascii="Arial" w:hAnsi="Arial" w:cs="Arial"/>
                <w:color w:val="191919"/>
                <w:sz w:val="20"/>
                <w:shd w:val="clear" w:color="auto" w:fill="FFFFFF"/>
              </w:rPr>
              <w:t>从货币政策特征及未来走势看，</w:t>
            </w:r>
            <w:r w:rsidR="00BA3675">
              <w:rPr>
                <w:rFonts w:ascii="Arial" w:hAnsi="Arial" w:cs="Arial" w:hint="eastAsia"/>
                <w:color w:val="191919"/>
                <w:sz w:val="20"/>
                <w:shd w:val="clear" w:color="auto" w:fill="FFFFFF"/>
              </w:rPr>
              <w:t>美</w:t>
            </w:r>
            <w:r w:rsidRPr="0002746B">
              <w:rPr>
                <w:rFonts w:ascii="Arial" w:hAnsi="Arial" w:cs="Arial"/>
                <w:color w:val="191919"/>
                <w:sz w:val="20"/>
                <w:shd w:val="clear" w:color="auto" w:fill="FFFFFF"/>
              </w:rPr>
              <w:t>联储已将</w:t>
            </w:r>
            <w:r w:rsidRPr="0002746B">
              <w:rPr>
                <w:rFonts w:ascii="Arial" w:hAnsi="Arial" w:cs="Arial"/>
                <w:color w:val="191919"/>
                <w:sz w:val="20"/>
                <w:shd w:val="clear" w:color="auto" w:fill="FFFFFF"/>
              </w:rPr>
              <w:t>QE</w:t>
            </w:r>
            <w:r w:rsidRPr="0002746B">
              <w:rPr>
                <w:rFonts w:ascii="Arial" w:hAnsi="Arial" w:cs="Arial"/>
                <w:color w:val="191919"/>
                <w:sz w:val="20"/>
                <w:shd w:val="clear" w:color="auto" w:fill="FFFFFF"/>
              </w:rPr>
              <w:t>常态化</w:t>
            </w:r>
            <w:r w:rsidRPr="0002746B">
              <w:rPr>
                <w:rFonts w:ascii="Arial" w:hAnsi="Arial" w:cs="Arial" w:hint="eastAsia"/>
                <w:color w:val="191919"/>
                <w:sz w:val="20"/>
                <w:shd w:val="clear" w:color="auto" w:fill="FFFFFF"/>
              </w:rPr>
              <w:t>。</w:t>
            </w:r>
          </w:p>
          <w:p w:rsidR="00C52663" w:rsidRPr="0002746B" w:rsidRDefault="000D311D" w:rsidP="00BA3675">
            <w:pPr>
              <w:ind w:firstLineChars="200" w:firstLine="400"/>
              <w:rPr>
                <w:sz w:val="20"/>
              </w:rPr>
            </w:pPr>
            <w:r w:rsidRPr="0002746B">
              <w:rPr>
                <w:sz w:val="20"/>
              </w:rPr>
              <w:t>在美联储推出量化宽松货币政策期间</w:t>
            </w:r>
            <w:r w:rsidR="00302339" w:rsidRPr="0002746B">
              <w:rPr>
                <w:rFonts w:hint="eastAsia"/>
                <w:sz w:val="20"/>
              </w:rPr>
              <w:t>，</w:t>
            </w:r>
            <w:r w:rsidRPr="0002746B">
              <w:rPr>
                <w:sz w:val="20"/>
              </w:rPr>
              <w:t>中国的经济也发生了巨大的变化</w:t>
            </w:r>
            <w:r w:rsidR="00302339" w:rsidRPr="0002746B">
              <w:rPr>
                <w:rFonts w:hint="eastAsia"/>
                <w:sz w:val="20"/>
              </w:rPr>
              <w:t>，</w:t>
            </w:r>
            <w:r w:rsidRPr="0002746B">
              <w:rPr>
                <w:sz w:val="20"/>
              </w:rPr>
              <w:t>虽然产出</w:t>
            </w:r>
            <w:r w:rsidR="001C44BD" w:rsidRPr="0002746B">
              <w:rPr>
                <w:sz w:val="20"/>
              </w:rPr>
              <w:t>一直保持</w:t>
            </w:r>
            <w:r w:rsidR="00BA3675">
              <w:rPr>
                <w:rFonts w:hint="eastAsia"/>
                <w:sz w:val="20"/>
              </w:rPr>
              <w:t>高速</w:t>
            </w:r>
            <w:r w:rsidRPr="0002746B">
              <w:rPr>
                <w:sz w:val="20"/>
              </w:rPr>
              <w:t>增长</w:t>
            </w:r>
            <w:r w:rsidR="00302339" w:rsidRPr="0002746B">
              <w:rPr>
                <w:rFonts w:hint="eastAsia"/>
                <w:sz w:val="20"/>
              </w:rPr>
              <w:t>，</w:t>
            </w:r>
            <w:r w:rsidRPr="0002746B">
              <w:rPr>
                <w:sz w:val="20"/>
              </w:rPr>
              <w:t>但是通货膨胀严重</w:t>
            </w:r>
            <w:r w:rsidR="00302339" w:rsidRPr="0002746B">
              <w:rPr>
                <w:rFonts w:hint="eastAsia"/>
                <w:sz w:val="20"/>
              </w:rPr>
              <w:t>、</w:t>
            </w:r>
            <w:r w:rsidRPr="0002746B">
              <w:rPr>
                <w:sz w:val="20"/>
              </w:rPr>
              <w:t>出口大幅下降以及外汇储备大幅增长</w:t>
            </w:r>
            <w:r w:rsidR="00302339" w:rsidRPr="0002746B">
              <w:rPr>
                <w:rFonts w:hint="eastAsia"/>
                <w:sz w:val="20"/>
              </w:rPr>
              <w:t>，</w:t>
            </w:r>
            <w:r w:rsidRPr="0002746B">
              <w:rPr>
                <w:sz w:val="20"/>
              </w:rPr>
              <w:t>这些都表现出美国量化宽松货币政策的实施</w:t>
            </w:r>
            <w:r w:rsidR="00BA3675">
              <w:rPr>
                <w:rFonts w:hint="eastAsia"/>
                <w:sz w:val="20"/>
              </w:rPr>
              <w:t>可能</w:t>
            </w:r>
            <w:r w:rsidRPr="0002746B">
              <w:rPr>
                <w:sz w:val="20"/>
              </w:rPr>
              <w:t>对中国经济产生了重大影响</w:t>
            </w:r>
            <w:r w:rsidR="00302339" w:rsidRPr="0002746B">
              <w:rPr>
                <w:rFonts w:hint="eastAsia"/>
                <w:sz w:val="20"/>
              </w:rPr>
              <w:t>。</w:t>
            </w:r>
            <w:r w:rsidRPr="0002746B">
              <w:rPr>
                <w:sz w:val="20"/>
              </w:rPr>
              <w:t>在</w:t>
            </w:r>
            <w:r w:rsidR="00BA3675">
              <w:rPr>
                <w:rFonts w:hint="eastAsia"/>
                <w:sz w:val="20"/>
              </w:rPr>
              <w:t>上述</w:t>
            </w:r>
            <w:r w:rsidRPr="0002746B">
              <w:rPr>
                <w:sz w:val="20"/>
              </w:rPr>
              <w:t>背景下</w:t>
            </w:r>
            <w:r w:rsidR="00302339" w:rsidRPr="0002746B">
              <w:rPr>
                <w:rFonts w:hint="eastAsia"/>
                <w:sz w:val="20"/>
              </w:rPr>
              <w:t>，</w:t>
            </w:r>
            <w:r w:rsidRPr="0002746B">
              <w:rPr>
                <w:sz w:val="20"/>
              </w:rPr>
              <w:t>实证研究美国货币政策对中国经济的溢出效应</w:t>
            </w:r>
            <w:r w:rsidR="00302339" w:rsidRPr="0002746B">
              <w:rPr>
                <w:rFonts w:hint="eastAsia"/>
                <w:sz w:val="20"/>
              </w:rPr>
              <w:t>，</w:t>
            </w:r>
            <w:r w:rsidRPr="0002746B">
              <w:rPr>
                <w:sz w:val="20"/>
              </w:rPr>
              <w:t>并分析产生溢出效应的原因</w:t>
            </w:r>
            <w:r w:rsidR="00302339" w:rsidRPr="0002746B">
              <w:rPr>
                <w:rFonts w:hint="eastAsia"/>
                <w:sz w:val="20"/>
              </w:rPr>
              <w:t>，</w:t>
            </w:r>
            <w:r w:rsidR="00BA3675">
              <w:rPr>
                <w:rFonts w:hint="eastAsia"/>
                <w:sz w:val="20"/>
              </w:rPr>
              <w:t>继而</w:t>
            </w:r>
            <w:r w:rsidRPr="0002746B">
              <w:rPr>
                <w:sz w:val="20"/>
              </w:rPr>
              <w:t>对比量化宽松货币政策实施前后美国货币政策对中国经济溢出效应的差异性</w:t>
            </w:r>
            <w:r w:rsidR="00C501D1" w:rsidRPr="0002746B">
              <w:rPr>
                <w:rFonts w:hint="eastAsia"/>
                <w:sz w:val="20"/>
              </w:rPr>
              <w:t>，</w:t>
            </w:r>
            <w:r w:rsidR="00BA3675">
              <w:rPr>
                <w:rFonts w:hint="eastAsia"/>
                <w:sz w:val="20"/>
              </w:rPr>
              <w:t>就</w:t>
            </w:r>
            <w:bookmarkStart w:id="0" w:name="_GoBack"/>
            <w:bookmarkEnd w:id="0"/>
            <w:r w:rsidRPr="0002746B">
              <w:rPr>
                <w:sz w:val="20"/>
              </w:rPr>
              <w:t>具有重要的理论意义和现实意义</w:t>
            </w:r>
            <w:r w:rsidR="00302339" w:rsidRPr="0002746B">
              <w:rPr>
                <w:rFonts w:hint="eastAsia"/>
                <w:sz w:val="20"/>
              </w:rPr>
              <w:t>。</w:t>
            </w:r>
          </w:p>
        </w:tc>
      </w:tr>
      <w:tr w:rsidR="00C52663">
        <w:trPr>
          <w:trHeight w:val="680"/>
          <w:jc w:val="center"/>
        </w:trPr>
        <w:tc>
          <w:tcPr>
            <w:tcW w:w="2362" w:type="dxa"/>
            <w:vAlign w:val="center"/>
          </w:tcPr>
          <w:p w:rsidR="00C52663" w:rsidRDefault="00E95D78">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C52663" w:rsidRPr="000140E6" w:rsidRDefault="000140E6" w:rsidP="000140E6">
            <w:pPr>
              <w:jc w:val="center"/>
              <w:rPr>
                <w:b/>
              </w:rPr>
            </w:pPr>
            <w:r w:rsidRPr="00E21DF8">
              <w:rPr>
                <w:rFonts w:hint="eastAsia"/>
                <w:b/>
              </w:rPr>
              <w:t>美国量化宽松的货币政策对我国经济溢出效应的研究</w:t>
            </w:r>
          </w:p>
        </w:tc>
      </w:tr>
      <w:tr w:rsidR="00C52663" w:rsidTr="00302339">
        <w:trPr>
          <w:trHeight w:val="2692"/>
          <w:jc w:val="center"/>
        </w:trPr>
        <w:tc>
          <w:tcPr>
            <w:tcW w:w="2362" w:type="dxa"/>
            <w:vAlign w:val="center"/>
          </w:tcPr>
          <w:p w:rsidR="00C52663" w:rsidRDefault="00E95D78">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0140E6" w:rsidRPr="00206C6B" w:rsidRDefault="000140E6" w:rsidP="000140E6">
            <w:pPr>
              <w:rPr>
                <w:b/>
              </w:rPr>
            </w:pPr>
            <w:r w:rsidRPr="00206C6B">
              <w:rPr>
                <w:rFonts w:hint="eastAsia"/>
                <w:b/>
              </w:rPr>
              <w:t>第一章、绪论</w:t>
            </w:r>
          </w:p>
          <w:p w:rsidR="000140E6" w:rsidRDefault="000140E6" w:rsidP="000140E6">
            <w:r>
              <w:rPr>
                <w:rFonts w:hint="eastAsia"/>
              </w:rPr>
              <w:t>第一节、研究背景与意义</w:t>
            </w:r>
          </w:p>
          <w:p w:rsidR="000140E6" w:rsidRDefault="000140E6" w:rsidP="000140E6">
            <w:pPr>
              <w:pStyle w:val="a7"/>
              <w:numPr>
                <w:ilvl w:val="0"/>
                <w:numId w:val="1"/>
              </w:numPr>
              <w:ind w:firstLineChars="0"/>
            </w:pPr>
            <w:r>
              <w:rPr>
                <w:rFonts w:hint="eastAsia"/>
              </w:rPr>
              <w:t>研究背景</w:t>
            </w:r>
          </w:p>
          <w:p w:rsidR="000140E6" w:rsidRDefault="000140E6" w:rsidP="000140E6">
            <w:pPr>
              <w:pStyle w:val="a7"/>
              <w:numPr>
                <w:ilvl w:val="0"/>
                <w:numId w:val="1"/>
              </w:numPr>
              <w:ind w:firstLineChars="0"/>
            </w:pPr>
            <w:r>
              <w:rPr>
                <w:rFonts w:hint="eastAsia"/>
              </w:rPr>
              <w:t>研究意义</w:t>
            </w:r>
          </w:p>
          <w:p w:rsidR="000140E6" w:rsidRDefault="000140E6" w:rsidP="000140E6">
            <w:r>
              <w:rPr>
                <w:rFonts w:hint="eastAsia"/>
              </w:rPr>
              <w:t>第二节、文献综述</w:t>
            </w:r>
          </w:p>
          <w:p w:rsidR="000140E6" w:rsidRDefault="000140E6" w:rsidP="000140E6">
            <w:pPr>
              <w:pStyle w:val="a7"/>
              <w:numPr>
                <w:ilvl w:val="0"/>
                <w:numId w:val="2"/>
              </w:numPr>
              <w:ind w:firstLineChars="0"/>
            </w:pPr>
            <w:r>
              <w:rPr>
                <w:rFonts w:hint="eastAsia"/>
              </w:rPr>
              <w:t>国内文献综述</w:t>
            </w:r>
          </w:p>
          <w:p w:rsidR="000140E6" w:rsidRDefault="000140E6" w:rsidP="000140E6">
            <w:pPr>
              <w:pStyle w:val="a7"/>
              <w:numPr>
                <w:ilvl w:val="0"/>
                <w:numId w:val="2"/>
              </w:numPr>
              <w:ind w:firstLineChars="0"/>
            </w:pPr>
            <w:r>
              <w:rPr>
                <w:rFonts w:hint="eastAsia"/>
              </w:rPr>
              <w:t>国外文献综述</w:t>
            </w:r>
          </w:p>
          <w:p w:rsidR="000140E6" w:rsidRDefault="000140E6" w:rsidP="000140E6">
            <w:r>
              <w:rPr>
                <w:rFonts w:hint="eastAsia"/>
              </w:rPr>
              <w:t>第三节、研究内容与研究方法</w:t>
            </w:r>
          </w:p>
          <w:p w:rsidR="000140E6" w:rsidRDefault="000140E6" w:rsidP="000140E6">
            <w:pPr>
              <w:pStyle w:val="a7"/>
              <w:numPr>
                <w:ilvl w:val="0"/>
                <w:numId w:val="3"/>
              </w:numPr>
              <w:ind w:firstLineChars="0"/>
            </w:pPr>
            <w:r>
              <w:rPr>
                <w:rFonts w:hint="eastAsia"/>
              </w:rPr>
              <w:t>研究内容</w:t>
            </w:r>
          </w:p>
          <w:p w:rsidR="000140E6" w:rsidRDefault="000140E6" w:rsidP="000140E6">
            <w:pPr>
              <w:pStyle w:val="a7"/>
              <w:numPr>
                <w:ilvl w:val="0"/>
                <w:numId w:val="3"/>
              </w:numPr>
              <w:ind w:firstLineChars="0"/>
            </w:pPr>
            <w:r>
              <w:rPr>
                <w:rFonts w:hint="eastAsia"/>
              </w:rPr>
              <w:t>研究方法</w:t>
            </w:r>
          </w:p>
          <w:p w:rsidR="000140E6" w:rsidRPr="00950C7E" w:rsidRDefault="000140E6" w:rsidP="000140E6">
            <w:r>
              <w:rPr>
                <w:rFonts w:hint="eastAsia"/>
              </w:rPr>
              <w:t>第四节、本文的创新点与不足</w:t>
            </w:r>
          </w:p>
          <w:p w:rsidR="000140E6" w:rsidRDefault="000140E6" w:rsidP="000140E6">
            <w:pPr>
              <w:rPr>
                <w:b/>
              </w:rPr>
            </w:pPr>
            <w:r w:rsidRPr="00206C6B">
              <w:rPr>
                <w:rFonts w:hint="eastAsia"/>
                <w:b/>
              </w:rPr>
              <w:t>第二章、量化宽松货币政策简介</w:t>
            </w:r>
          </w:p>
          <w:p w:rsidR="000140E6" w:rsidRPr="00206C6B" w:rsidRDefault="000140E6" w:rsidP="000140E6">
            <w:r w:rsidRPr="00206C6B">
              <w:rPr>
                <w:rFonts w:hint="eastAsia"/>
              </w:rPr>
              <w:t>一、量化宽松货币政策</w:t>
            </w:r>
          </w:p>
          <w:p w:rsidR="000140E6" w:rsidRPr="00206C6B" w:rsidRDefault="000140E6" w:rsidP="000140E6">
            <w:r w:rsidRPr="00206C6B">
              <w:rPr>
                <w:rFonts w:hint="eastAsia"/>
              </w:rPr>
              <w:t>（一）政策目标</w:t>
            </w:r>
          </w:p>
          <w:p w:rsidR="000140E6" w:rsidRPr="00206C6B" w:rsidRDefault="000140E6" w:rsidP="000140E6">
            <w:r w:rsidRPr="00206C6B">
              <w:rPr>
                <w:rFonts w:hint="eastAsia"/>
              </w:rPr>
              <w:t>（二）传导机制</w:t>
            </w:r>
          </w:p>
          <w:p w:rsidR="000140E6" w:rsidRPr="00206C6B" w:rsidRDefault="001C44BD" w:rsidP="000140E6">
            <w:r>
              <w:rPr>
                <w:rFonts w:hint="eastAsia"/>
              </w:rPr>
              <w:t>二、</w:t>
            </w:r>
            <w:r w:rsidR="000140E6" w:rsidRPr="00206C6B">
              <w:rPr>
                <w:rFonts w:hint="eastAsia"/>
              </w:rPr>
              <w:t>美国量化宽松货币政策</w:t>
            </w:r>
          </w:p>
          <w:p w:rsidR="000140E6" w:rsidRDefault="000140E6" w:rsidP="000140E6">
            <w:r>
              <w:rPr>
                <w:rFonts w:hint="eastAsia"/>
              </w:rPr>
              <w:t>………………</w:t>
            </w:r>
          </w:p>
          <w:p w:rsidR="000140E6" w:rsidRDefault="000140E6" w:rsidP="000140E6">
            <w:pPr>
              <w:rPr>
                <w:b/>
              </w:rPr>
            </w:pPr>
            <w:r>
              <w:rPr>
                <w:rFonts w:hint="eastAsia"/>
                <w:b/>
              </w:rPr>
              <w:t>第三</w:t>
            </w:r>
            <w:r w:rsidRPr="00206C6B">
              <w:rPr>
                <w:rFonts w:hint="eastAsia"/>
                <w:b/>
              </w:rPr>
              <w:t>章、货币政策溢出效应理论分析</w:t>
            </w:r>
          </w:p>
          <w:p w:rsidR="000140E6" w:rsidRPr="00206C6B" w:rsidRDefault="000140E6" w:rsidP="000140E6">
            <w:r w:rsidRPr="00206C6B">
              <w:rPr>
                <w:rFonts w:hint="eastAsia"/>
              </w:rPr>
              <w:t>一、货币政策溢出效应理论基础</w:t>
            </w:r>
          </w:p>
          <w:p w:rsidR="000140E6" w:rsidRDefault="000140E6" w:rsidP="000140E6">
            <w:r>
              <w:rPr>
                <w:rFonts w:hint="eastAsia"/>
                <w:b/>
              </w:rPr>
              <w:t>（一）</w:t>
            </w:r>
            <w:r>
              <w:t xml:space="preserve">蒙代尔一弗莱明模型 </w:t>
            </w:r>
          </w:p>
          <w:p w:rsidR="000140E6" w:rsidRDefault="000140E6" w:rsidP="000140E6">
            <w:r>
              <w:rPr>
                <w:rFonts w:hint="eastAsia"/>
              </w:rPr>
              <w:t>（二）</w:t>
            </w:r>
            <w:r>
              <w:t>新开放经济宏观经济学模型</w:t>
            </w:r>
          </w:p>
          <w:p w:rsidR="000140E6" w:rsidRPr="00417E68" w:rsidRDefault="000140E6" w:rsidP="000140E6">
            <w:pPr>
              <w:rPr>
                <w:b/>
              </w:rPr>
            </w:pPr>
            <w:r w:rsidRPr="00417E68">
              <w:rPr>
                <w:rFonts w:hint="eastAsia"/>
                <w:b/>
              </w:rPr>
              <w:t>第四章、</w:t>
            </w:r>
            <w:r>
              <w:rPr>
                <w:b/>
              </w:rPr>
              <w:t>美国货币政策对</w:t>
            </w:r>
            <w:r>
              <w:rPr>
                <w:rFonts w:hint="eastAsia"/>
                <w:b/>
              </w:rPr>
              <w:t>中</w:t>
            </w:r>
            <w:r w:rsidRPr="00417E68">
              <w:rPr>
                <w:b/>
              </w:rPr>
              <w:t>经济溢出效应的传导机制分析</w:t>
            </w:r>
          </w:p>
          <w:p w:rsidR="000140E6" w:rsidRDefault="000140E6" w:rsidP="000140E6">
            <w:r>
              <w:rPr>
                <w:rFonts w:hint="eastAsia"/>
              </w:rPr>
              <w:t>一、利率渠道</w:t>
            </w:r>
          </w:p>
          <w:p w:rsidR="000140E6" w:rsidRDefault="000140E6" w:rsidP="000140E6">
            <w:r>
              <w:rPr>
                <w:rFonts w:hint="eastAsia"/>
              </w:rPr>
              <w:t>二、汇率渠道</w:t>
            </w:r>
          </w:p>
          <w:p w:rsidR="000140E6" w:rsidRDefault="000140E6" w:rsidP="000140E6">
            <w:r>
              <w:rPr>
                <w:rFonts w:hint="eastAsia"/>
              </w:rPr>
              <w:t>三、贸易渠道</w:t>
            </w:r>
          </w:p>
          <w:p w:rsidR="000140E6" w:rsidRDefault="000140E6" w:rsidP="000140E6">
            <w:r>
              <w:rPr>
                <w:rFonts w:hint="eastAsia"/>
              </w:rPr>
              <w:t>四、物价水平渠道</w:t>
            </w:r>
          </w:p>
          <w:p w:rsidR="000140E6" w:rsidRPr="0055797A" w:rsidRDefault="000140E6" w:rsidP="000140E6">
            <w:pPr>
              <w:rPr>
                <w:b/>
              </w:rPr>
            </w:pPr>
            <w:r w:rsidRPr="0055797A">
              <w:rPr>
                <w:rFonts w:hint="eastAsia"/>
                <w:b/>
              </w:rPr>
              <w:t>第五章、美国货币政策对中国经济溢出效应的实证研究</w:t>
            </w:r>
          </w:p>
          <w:p w:rsidR="000140E6" w:rsidRDefault="000140E6" w:rsidP="000140E6">
            <w:r>
              <w:rPr>
                <w:rFonts w:hint="eastAsia"/>
              </w:rPr>
              <w:t>一、实证方法</w:t>
            </w:r>
          </w:p>
          <w:p w:rsidR="000140E6" w:rsidRDefault="000140E6" w:rsidP="000140E6">
            <w:r>
              <w:rPr>
                <w:rFonts w:hint="eastAsia"/>
              </w:rPr>
              <w:t>（一）模型构建</w:t>
            </w:r>
          </w:p>
          <w:p w:rsidR="000140E6" w:rsidRDefault="000140E6" w:rsidP="000140E6">
            <w:r>
              <w:rPr>
                <w:rFonts w:hint="eastAsia"/>
              </w:rPr>
              <w:t>（二）变量选取</w:t>
            </w:r>
          </w:p>
          <w:p w:rsidR="000140E6" w:rsidRDefault="000140E6" w:rsidP="000140E6">
            <w:r>
              <w:rPr>
                <w:rFonts w:hint="eastAsia"/>
              </w:rPr>
              <w:t>（三）样本数据选取及处理</w:t>
            </w:r>
          </w:p>
          <w:p w:rsidR="000140E6" w:rsidRDefault="000140E6" w:rsidP="000140E6">
            <w:r>
              <w:rPr>
                <w:rFonts w:hint="eastAsia"/>
              </w:rPr>
              <w:t>（四）约束假设</w:t>
            </w:r>
          </w:p>
          <w:p w:rsidR="000140E6" w:rsidRDefault="000140E6" w:rsidP="000140E6">
            <w:r>
              <w:rPr>
                <w:rFonts w:hint="eastAsia"/>
              </w:rPr>
              <w:t>二、实证结果分析</w:t>
            </w:r>
          </w:p>
          <w:p w:rsidR="000140E6" w:rsidRDefault="000140E6" w:rsidP="000140E6">
            <w:r>
              <w:rPr>
                <w:rFonts w:hint="eastAsia"/>
              </w:rPr>
              <w:lastRenderedPageBreak/>
              <w:t>（一）</w:t>
            </w:r>
          </w:p>
          <w:p w:rsidR="000140E6" w:rsidRDefault="000140E6" w:rsidP="000140E6">
            <w:r>
              <w:rPr>
                <w:rFonts w:hint="eastAsia"/>
              </w:rPr>
              <w:t>（二）</w:t>
            </w:r>
          </w:p>
          <w:p w:rsidR="000140E6" w:rsidRDefault="000140E6" w:rsidP="000140E6">
            <w:pPr>
              <w:ind w:firstLineChars="200" w:firstLine="420"/>
            </w:pPr>
            <w:r>
              <w:rPr>
                <w:rFonts w:hint="eastAsia"/>
              </w:rPr>
              <w:t>……</w:t>
            </w:r>
          </w:p>
          <w:p w:rsidR="000140E6" w:rsidRDefault="000140E6" w:rsidP="000140E6">
            <w:r>
              <w:rPr>
                <w:rFonts w:hint="eastAsia"/>
              </w:rPr>
              <w:t>（五）实证结论</w:t>
            </w:r>
          </w:p>
          <w:p w:rsidR="000140E6" w:rsidRDefault="000140E6" w:rsidP="000140E6">
            <w:pPr>
              <w:rPr>
                <w:b/>
              </w:rPr>
            </w:pPr>
            <w:r>
              <w:rPr>
                <w:rFonts w:hint="eastAsia"/>
                <w:b/>
              </w:rPr>
              <w:t>第六</w:t>
            </w:r>
            <w:r w:rsidRPr="0055797A">
              <w:rPr>
                <w:rFonts w:hint="eastAsia"/>
                <w:b/>
              </w:rPr>
              <w:t>章</w:t>
            </w:r>
            <w:r>
              <w:rPr>
                <w:rFonts w:hint="eastAsia"/>
                <w:b/>
              </w:rPr>
              <w:t>、结论与政策建议</w:t>
            </w:r>
          </w:p>
          <w:p w:rsidR="000140E6" w:rsidRPr="00942FA6" w:rsidRDefault="000140E6" w:rsidP="000140E6">
            <w:r w:rsidRPr="00942FA6">
              <w:rPr>
                <w:rFonts w:hint="eastAsia"/>
              </w:rPr>
              <w:t>一、结论</w:t>
            </w:r>
          </w:p>
          <w:p w:rsidR="000140E6" w:rsidRPr="00942FA6" w:rsidRDefault="000140E6" w:rsidP="000140E6">
            <w:r w:rsidRPr="00942FA6">
              <w:rPr>
                <w:rFonts w:hint="eastAsia"/>
              </w:rPr>
              <w:t>二、政策建议</w:t>
            </w:r>
          </w:p>
          <w:p w:rsidR="000140E6" w:rsidRDefault="000140E6" w:rsidP="000140E6">
            <w:pPr>
              <w:rPr>
                <w:b/>
              </w:rPr>
            </w:pPr>
            <w:r>
              <w:rPr>
                <w:rFonts w:hint="eastAsia"/>
                <w:b/>
              </w:rPr>
              <w:t>参考文献</w:t>
            </w:r>
          </w:p>
          <w:p w:rsidR="00C52663" w:rsidRPr="000140E6" w:rsidRDefault="000140E6">
            <w:pPr>
              <w:rPr>
                <w:b/>
              </w:rPr>
            </w:pPr>
            <w:r>
              <w:rPr>
                <w:rFonts w:hint="eastAsia"/>
                <w:b/>
              </w:rPr>
              <w:t>致谢</w:t>
            </w:r>
          </w:p>
        </w:tc>
      </w:tr>
      <w:tr w:rsidR="00C52663">
        <w:trPr>
          <w:trHeight w:val="2683"/>
          <w:jc w:val="center"/>
        </w:trPr>
        <w:tc>
          <w:tcPr>
            <w:tcW w:w="2362" w:type="dxa"/>
            <w:vAlign w:val="center"/>
          </w:tcPr>
          <w:p w:rsidR="00C52663" w:rsidRDefault="00E95D78">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C52663" w:rsidRDefault="004C4AD2">
            <w:pPr>
              <w:rPr>
                <w:sz w:val="20"/>
              </w:rPr>
            </w:pPr>
            <w:r>
              <w:rPr>
                <w:rFonts w:ascii="宋体" w:eastAsia="宋体" w:hAnsi="宋体" w:cs="宋体" w:hint="eastAsia"/>
                <w:color w:val="000000"/>
                <w:kern w:val="0"/>
                <w:sz w:val="16"/>
                <w:szCs w:val="18"/>
              </w:rPr>
              <w:t>1、</w:t>
            </w:r>
            <w:r w:rsidRPr="004C4AD2">
              <w:rPr>
                <w:rFonts w:ascii="宋体" w:eastAsia="宋体" w:hAnsi="宋体" w:cs="宋体" w:hint="eastAsia"/>
                <w:color w:val="000000"/>
                <w:kern w:val="0"/>
                <w:sz w:val="16"/>
                <w:szCs w:val="18"/>
              </w:rPr>
              <w:t>《</w:t>
            </w:r>
            <w:r w:rsidRPr="004C4AD2">
              <w:rPr>
                <w:sz w:val="20"/>
              </w:rPr>
              <w:t>美国非常规货币政策对中国产出的溢出效应</w:t>
            </w:r>
            <w:r>
              <w:rPr>
                <w:sz w:val="20"/>
              </w:rPr>
              <w:t xml:space="preserve"> ——</w:t>
            </w:r>
            <w:r w:rsidRPr="004C4AD2">
              <w:rPr>
                <w:sz w:val="20"/>
              </w:rPr>
              <w:t>基于</w:t>
            </w:r>
            <w:r>
              <w:rPr>
                <w:sz w:val="20"/>
              </w:rPr>
              <w:t>TVP</w:t>
            </w:r>
            <w:r w:rsidRPr="004C4AD2">
              <w:rPr>
                <w:sz w:val="20"/>
              </w:rPr>
              <w:t>－VAＲ模型的实证研究</w:t>
            </w:r>
            <w:r w:rsidRPr="004C4AD2">
              <w:rPr>
                <w:rFonts w:ascii="宋体" w:eastAsia="宋体" w:hAnsi="宋体" w:cs="宋体" w:hint="eastAsia"/>
                <w:color w:val="000000"/>
                <w:kern w:val="0"/>
                <w:sz w:val="16"/>
                <w:szCs w:val="18"/>
              </w:rPr>
              <w:t>》</w:t>
            </w:r>
          </w:p>
          <w:p w:rsidR="00CE5508" w:rsidRDefault="004C4AD2">
            <w:r>
              <w:rPr>
                <w:sz w:val="20"/>
              </w:rPr>
              <w:t>2</w:t>
            </w:r>
            <w:r>
              <w:rPr>
                <w:rFonts w:hint="eastAsia"/>
                <w:sz w:val="20"/>
              </w:rPr>
              <w:t>、《</w:t>
            </w:r>
            <w:r>
              <w:t>美国货币政策的溢出效应</w:t>
            </w:r>
            <w:r>
              <w:rPr>
                <w:rFonts w:hint="eastAsia"/>
                <w:sz w:val="20"/>
              </w:rPr>
              <w:t>》</w:t>
            </w:r>
          </w:p>
          <w:p w:rsidR="004C4AD2" w:rsidRPr="004C4AD2" w:rsidRDefault="004C4AD2">
            <w:pPr>
              <w:rPr>
                <w:sz w:val="20"/>
              </w:rPr>
            </w:pPr>
            <w:r>
              <w:t>3</w:t>
            </w:r>
            <w:r>
              <w:rPr>
                <w:rFonts w:hint="eastAsia"/>
              </w:rPr>
              <w:t>、《</w:t>
            </w:r>
            <w:r>
              <w:t>美国货币政策对我国经济金融周期的影响研究</w:t>
            </w:r>
            <w:r>
              <w:rPr>
                <w:rFonts w:hint="eastAsia"/>
              </w:rPr>
              <w:t>》</w:t>
            </w:r>
          </w:p>
          <w:p w:rsidR="004C4AD2" w:rsidRDefault="004C4AD2">
            <w:pPr>
              <w:rPr>
                <w:sz w:val="20"/>
              </w:rPr>
            </w:pPr>
            <w:r>
              <w:rPr>
                <w:rFonts w:hint="eastAsia"/>
                <w:sz w:val="20"/>
              </w:rPr>
              <w:t>4、</w:t>
            </w:r>
            <w:r w:rsidR="00DC6962">
              <w:rPr>
                <w:rFonts w:hint="eastAsia"/>
                <w:sz w:val="20"/>
              </w:rPr>
              <w:t>《</w:t>
            </w:r>
            <w:r w:rsidR="00DC6962">
              <w:t>美国货币政策对新兴市场国家的溢出效应: 资本流动视角</w:t>
            </w:r>
            <w:r w:rsidR="00DC6962">
              <w:rPr>
                <w:rFonts w:hint="eastAsia"/>
                <w:sz w:val="20"/>
              </w:rPr>
              <w:t>》</w:t>
            </w:r>
          </w:p>
          <w:p w:rsidR="004C4AD2" w:rsidRDefault="004C4AD2">
            <w:r>
              <w:rPr>
                <w:rFonts w:hint="eastAsia"/>
                <w:sz w:val="20"/>
              </w:rPr>
              <w:t>5、</w:t>
            </w:r>
            <w:r w:rsidR="00DC6962">
              <w:rPr>
                <w:rFonts w:hint="eastAsia"/>
                <w:sz w:val="20"/>
              </w:rPr>
              <w:t>《</w:t>
            </w:r>
            <w:r w:rsidR="00DC6962">
              <w:t>美国货币政策对中国货币政策的溢出效应研究</w:t>
            </w:r>
            <w:r w:rsidR="00DC6962">
              <w:rPr>
                <w:rFonts w:hint="eastAsia"/>
              </w:rPr>
              <w:t>-</w:t>
            </w:r>
            <w:r w:rsidR="00DC6962">
              <w:t>基于央行资产负债表变动的视角</w:t>
            </w:r>
            <w:r w:rsidR="00DC6962">
              <w:rPr>
                <w:rFonts w:hint="eastAsia"/>
              </w:rPr>
              <w:t>》</w:t>
            </w:r>
          </w:p>
          <w:p w:rsidR="00DC6962" w:rsidRDefault="00DC6962">
            <w:r>
              <w:t>6</w:t>
            </w:r>
            <w:r>
              <w:rPr>
                <w:rFonts w:hint="eastAsia"/>
              </w:rPr>
              <w:t>、《</w:t>
            </w:r>
            <w:r>
              <w:t>美国货币政策对中国货币政策溢出效应的实证研究及比较分析</w:t>
            </w:r>
            <w:r>
              <w:rPr>
                <w:rFonts w:hint="eastAsia"/>
              </w:rPr>
              <w:t>》</w:t>
            </w:r>
          </w:p>
          <w:p w:rsidR="00DC6962" w:rsidRDefault="00CE5508">
            <w:pPr>
              <w:rPr>
                <w:sz w:val="20"/>
              </w:rPr>
            </w:pPr>
            <w:r>
              <w:rPr>
                <w:sz w:val="20"/>
              </w:rPr>
              <w:t>7</w:t>
            </w:r>
            <w:r>
              <w:rPr>
                <w:rFonts w:hint="eastAsia"/>
                <w:sz w:val="20"/>
              </w:rPr>
              <w:t>、《</w:t>
            </w:r>
            <w:r w:rsidRPr="00CE5508">
              <w:rPr>
                <w:rFonts w:hint="eastAsia"/>
                <w:sz w:val="20"/>
              </w:rPr>
              <w:t>美国货币政策对中国经济的溢出效应研究</w:t>
            </w:r>
            <w:r>
              <w:rPr>
                <w:rFonts w:hint="eastAsia"/>
                <w:sz w:val="20"/>
              </w:rPr>
              <w:t>》</w:t>
            </w:r>
            <w:r w:rsidR="00731338">
              <w:rPr>
                <w:rFonts w:hint="eastAsia"/>
                <w:sz w:val="20"/>
              </w:rPr>
              <w:t>（谢蓓）</w:t>
            </w:r>
          </w:p>
          <w:p w:rsidR="00CE5508" w:rsidRPr="00CE5508" w:rsidRDefault="00CE5508">
            <w:pPr>
              <w:rPr>
                <w:sz w:val="20"/>
              </w:rPr>
            </w:pPr>
            <w:r>
              <w:rPr>
                <w:sz w:val="20"/>
              </w:rPr>
              <w:t>8</w:t>
            </w:r>
            <w:r>
              <w:rPr>
                <w:rFonts w:hint="eastAsia"/>
                <w:sz w:val="20"/>
              </w:rPr>
              <w:t>、</w:t>
            </w:r>
            <w:r w:rsidR="00731338">
              <w:rPr>
                <w:rFonts w:hint="eastAsia"/>
                <w:sz w:val="20"/>
              </w:rPr>
              <w:t>《</w:t>
            </w:r>
            <w:r w:rsidR="00731338" w:rsidRPr="00731338">
              <w:rPr>
                <w:rFonts w:hint="eastAsia"/>
                <w:sz w:val="20"/>
              </w:rPr>
              <w:t>美国货币政策对中国经济的溢出效应研究</w:t>
            </w:r>
            <w:r w:rsidR="00731338">
              <w:rPr>
                <w:rFonts w:hint="eastAsia"/>
                <w:sz w:val="20"/>
              </w:rPr>
              <w:t>》（许志伟）</w:t>
            </w:r>
          </w:p>
          <w:p w:rsidR="004C4AD2" w:rsidRDefault="00731338">
            <w:pPr>
              <w:rPr>
                <w:sz w:val="20"/>
              </w:rPr>
            </w:pPr>
            <w:r>
              <w:rPr>
                <w:rFonts w:hint="eastAsia"/>
                <w:sz w:val="20"/>
              </w:rPr>
              <w:t>9、《</w:t>
            </w:r>
            <w:r w:rsidRPr="00731338">
              <w:rPr>
                <w:rFonts w:hint="eastAsia"/>
                <w:sz w:val="20"/>
              </w:rPr>
              <w:t>美国货币政策对中国信贷市场的溢出效应研究</w:t>
            </w:r>
            <w:r>
              <w:rPr>
                <w:rFonts w:hint="eastAsia"/>
                <w:sz w:val="20"/>
              </w:rPr>
              <w:t>》</w:t>
            </w:r>
          </w:p>
          <w:p w:rsidR="00731338" w:rsidRDefault="00731338">
            <w:pPr>
              <w:rPr>
                <w:sz w:val="20"/>
              </w:rPr>
            </w:pPr>
            <w:r>
              <w:rPr>
                <w:sz w:val="20"/>
              </w:rPr>
              <w:t>10</w:t>
            </w:r>
            <w:r>
              <w:rPr>
                <w:rFonts w:hint="eastAsia"/>
                <w:sz w:val="20"/>
              </w:rPr>
              <w:t>、《</w:t>
            </w:r>
            <w:r w:rsidRPr="00731338">
              <w:rPr>
                <w:rFonts w:hint="eastAsia"/>
                <w:sz w:val="20"/>
              </w:rPr>
              <w:t>美国货币政策对中国债券市场的信息溢出效应研究</w:t>
            </w:r>
            <w:r>
              <w:rPr>
                <w:rFonts w:hint="eastAsia"/>
                <w:sz w:val="20"/>
              </w:rPr>
              <w:t>》</w:t>
            </w:r>
          </w:p>
          <w:p w:rsidR="00851581" w:rsidRDefault="00851581">
            <w:pPr>
              <w:rPr>
                <w:sz w:val="20"/>
              </w:rPr>
            </w:pPr>
            <w:r>
              <w:rPr>
                <w:rFonts w:hint="eastAsia"/>
                <w:sz w:val="20"/>
              </w:rPr>
              <w:t>1</w:t>
            </w:r>
            <w:r>
              <w:rPr>
                <w:sz w:val="20"/>
              </w:rPr>
              <w:t>1</w:t>
            </w:r>
            <w:r>
              <w:rPr>
                <w:rFonts w:hint="eastAsia"/>
                <w:sz w:val="20"/>
              </w:rPr>
              <w:t>、《</w:t>
            </w:r>
            <w:r w:rsidRPr="00851581">
              <w:rPr>
                <w:rFonts w:hint="eastAsia"/>
                <w:sz w:val="20"/>
              </w:rPr>
              <w:t>美国货币政策风险溢出效应分析</w:t>
            </w:r>
            <w:r w:rsidRPr="00851581">
              <w:rPr>
                <w:sz w:val="20"/>
              </w:rPr>
              <w:t>_基于分位点向量自回归模型</w:t>
            </w:r>
            <w:r>
              <w:rPr>
                <w:rFonts w:hint="eastAsia"/>
                <w:sz w:val="20"/>
              </w:rPr>
              <w:t>》</w:t>
            </w:r>
          </w:p>
          <w:p w:rsidR="00096FFE" w:rsidRDefault="00096FFE">
            <w:pPr>
              <w:rPr>
                <w:sz w:val="20"/>
              </w:rPr>
            </w:pPr>
            <w:r>
              <w:rPr>
                <w:sz w:val="20"/>
              </w:rPr>
              <w:t>12</w:t>
            </w:r>
            <w:r>
              <w:rPr>
                <w:rFonts w:hint="eastAsia"/>
                <w:sz w:val="20"/>
              </w:rPr>
              <w:t>、《</w:t>
            </w:r>
            <w:r w:rsidRPr="00096FFE">
              <w:rPr>
                <w:rFonts w:hint="eastAsia"/>
                <w:sz w:val="20"/>
              </w:rPr>
              <w:t>美国货币政策调整对中国的溢出效应与传导机制研究</w:t>
            </w:r>
            <w:r>
              <w:rPr>
                <w:rFonts w:hint="eastAsia"/>
                <w:sz w:val="20"/>
              </w:rPr>
              <w:t>》</w:t>
            </w:r>
          </w:p>
          <w:p w:rsidR="00096FFE" w:rsidRDefault="00096FFE">
            <w:pPr>
              <w:rPr>
                <w:sz w:val="20"/>
              </w:rPr>
            </w:pPr>
            <w:r>
              <w:rPr>
                <w:rFonts w:hint="eastAsia"/>
                <w:sz w:val="20"/>
              </w:rPr>
              <w:t>1</w:t>
            </w:r>
            <w:r>
              <w:rPr>
                <w:sz w:val="20"/>
              </w:rPr>
              <w:t>3</w:t>
            </w:r>
            <w:r>
              <w:rPr>
                <w:rFonts w:hint="eastAsia"/>
                <w:sz w:val="20"/>
              </w:rPr>
              <w:t>、《</w:t>
            </w:r>
            <w:r w:rsidRPr="00096FFE">
              <w:rPr>
                <w:rFonts w:hint="eastAsia"/>
                <w:sz w:val="20"/>
              </w:rPr>
              <w:t>美国量化宽松货币政策对中国行业出口的溢出效应研究</w:t>
            </w:r>
            <w:r>
              <w:rPr>
                <w:rFonts w:hint="eastAsia"/>
                <w:sz w:val="20"/>
              </w:rPr>
              <w:t>》</w:t>
            </w:r>
          </w:p>
          <w:p w:rsidR="00096FFE" w:rsidRDefault="00096FFE">
            <w:pPr>
              <w:rPr>
                <w:sz w:val="20"/>
              </w:rPr>
            </w:pPr>
            <w:r>
              <w:rPr>
                <w:sz w:val="20"/>
              </w:rPr>
              <w:t>14</w:t>
            </w:r>
            <w:r>
              <w:rPr>
                <w:rFonts w:hint="eastAsia"/>
                <w:sz w:val="20"/>
              </w:rPr>
              <w:t>、《</w:t>
            </w:r>
            <w:r w:rsidRPr="00096FFE">
              <w:rPr>
                <w:rFonts w:hint="eastAsia"/>
                <w:sz w:val="20"/>
              </w:rPr>
              <w:t>美国量化宽松货币政策对中国宏观经济的溢出效应</w:t>
            </w:r>
            <w:r>
              <w:rPr>
                <w:rFonts w:hint="eastAsia"/>
                <w:sz w:val="20"/>
              </w:rPr>
              <w:t>》</w:t>
            </w:r>
          </w:p>
          <w:p w:rsidR="00096FFE" w:rsidRDefault="00096FFE">
            <w:pPr>
              <w:rPr>
                <w:sz w:val="20"/>
              </w:rPr>
            </w:pPr>
            <w:r>
              <w:rPr>
                <w:rFonts w:hint="eastAsia"/>
                <w:sz w:val="20"/>
              </w:rPr>
              <w:t>1</w:t>
            </w:r>
            <w:r>
              <w:rPr>
                <w:sz w:val="20"/>
              </w:rPr>
              <w:t>5</w:t>
            </w:r>
            <w:r>
              <w:rPr>
                <w:rFonts w:hint="eastAsia"/>
                <w:sz w:val="20"/>
              </w:rPr>
              <w:t>、《</w:t>
            </w:r>
            <w:r w:rsidRPr="00096FFE">
              <w:rPr>
                <w:rFonts w:hint="eastAsia"/>
                <w:sz w:val="20"/>
              </w:rPr>
              <w:t>美国量化宽松货币政策对中国经济增长的溢出效应研究</w:t>
            </w:r>
            <w:r>
              <w:rPr>
                <w:rFonts w:hint="eastAsia"/>
                <w:sz w:val="20"/>
              </w:rPr>
              <w:t>》</w:t>
            </w:r>
          </w:p>
          <w:p w:rsidR="00096FFE" w:rsidRPr="00096FFE" w:rsidRDefault="00096FFE">
            <w:pPr>
              <w:rPr>
                <w:sz w:val="20"/>
              </w:rPr>
            </w:pPr>
            <w:r>
              <w:rPr>
                <w:sz w:val="20"/>
              </w:rPr>
              <w:t>16</w:t>
            </w:r>
            <w:r>
              <w:rPr>
                <w:rFonts w:hint="eastAsia"/>
                <w:sz w:val="20"/>
              </w:rPr>
              <w:t>、《</w:t>
            </w:r>
            <w:r w:rsidRPr="00096FFE">
              <w:rPr>
                <w:rFonts w:hint="eastAsia"/>
                <w:sz w:val="20"/>
              </w:rPr>
              <w:t>美国量化宽松货币政策对中国溢出效应研究</w:t>
            </w:r>
            <w:r w:rsidRPr="00096FFE">
              <w:rPr>
                <w:sz w:val="20"/>
              </w:rPr>
              <w:t>_基于贸易渠道分析</w:t>
            </w:r>
            <w:r>
              <w:rPr>
                <w:rFonts w:hint="eastAsia"/>
                <w:sz w:val="20"/>
              </w:rPr>
              <w:t>》</w:t>
            </w:r>
          </w:p>
          <w:p w:rsidR="004C4AD2" w:rsidRDefault="00096FFE">
            <w:pPr>
              <w:rPr>
                <w:sz w:val="20"/>
              </w:rPr>
            </w:pPr>
            <w:r>
              <w:rPr>
                <w:sz w:val="20"/>
              </w:rPr>
              <w:t>17</w:t>
            </w:r>
            <w:r>
              <w:rPr>
                <w:rFonts w:hint="eastAsia"/>
                <w:sz w:val="20"/>
              </w:rPr>
              <w:t>、《</w:t>
            </w:r>
            <w:r w:rsidRPr="00096FFE">
              <w:rPr>
                <w:rFonts w:hint="eastAsia"/>
                <w:sz w:val="20"/>
              </w:rPr>
              <w:t>美国量化宽松政策对我国经济的溢出效应研究</w:t>
            </w:r>
            <w:r>
              <w:rPr>
                <w:rFonts w:hint="eastAsia"/>
                <w:sz w:val="20"/>
              </w:rPr>
              <w:t>》（</w:t>
            </w:r>
            <w:r w:rsidRPr="00096FFE">
              <w:rPr>
                <w:rFonts w:hint="eastAsia"/>
                <w:sz w:val="20"/>
              </w:rPr>
              <w:t>余珊萍</w:t>
            </w:r>
            <w:r>
              <w:rPr>
                <w:rFonts w:hint="eastAsia"/>
                <w:sz w:val="20"/>
              </w:rPr>
              <w:t>）</w:t>
            </w:r>
          </w:p>
          <w:p w:rsidR="001542AC" w:rsidRDefault="001542AC">
            <w:pPr>
              <w:rPr>
                <w:sz w:val="20"/>
              </w:rPr>
            </w:pPr>
            <w:r>
              <w:rPr>
                <w:rFonts w:hint="eastAsia"/>
                <w:sz w:val="20"/>
              </w:rPr>
              <w:t>1</w:t>
            </w:r>
            <w:r>
              <w:rPr>
                <w:sz w:val="20"/>
              </w:rPr>
              <w:t>8</w:t>
            </w:r>
            <w:r>
              <w:rPr>
                <w:rFonts w:hint="eastAsia"/>
                <w:sz w:val="20"/>
              </w:rPr>
              <w:t>、《</w:t>
            </w:r>
            <w:r w:rsidRPr="001542AC">
              <w:rPr>
                <w:rFonts w:hint="eastAsia"/>
                <w:sz w:val="20"/>
              </w:rPr>
              <w:t>疫情冲击下美国量化宽松货币政策对我国股票市场的影响与对策</w:t>
            </w:r>
            <w:r>
              <w:rPr>
                <w:rFonts w:hint="eastAsia"/>
                <w:sz w:val="20"/>
              </w:rPr>
              <w:t>》</w:t>
            </w:r>
          </w:p>
          <w:p w:rsidR="001542AC" w:rsidRDefault="001542AC">
            <w:pPr>
              <w:rPr>
                <w:sz w:val="20"/>
              </w:rPr>
            </w:pPr>
            <w:r>
              <w:rPr>
                <w:rFonts w:hint="eastAsia"/>
                <w:sz w:val="20"/>
              </w:rPr>
              <w:t>1</w:t>
            </w:r>
            <w:r>
              <w:rPr>
                <w:sz w:val="20"/>
              </w:rPr>
              <w:t>9</w:t>
            </w:r>
            <w:r>
              <w:rPr>
                <w:rFonts w:hint="eastAsia"/>
                <w:sz w:val="20"/>
              </w:rPr>
              <w:t>、《</w:t>
            </w:r>
            <w:r w:rsidRPr="001542AC">
              <w:rPr>
                <w:rFonts w:hint="eastAsia"/>
                <w:sz w:val="20"/>
              </w:rPr>
              <w:t>中美大国货币政策双向溢出效应比较研究</w:t>
            </w:r>
            <w:r w:rsidRPr="001542AC">
              <w:rPr>
                <w:sz w:val="20"/>
              </w:rPr>
              <w:t>_基于两国DSGE模型</w:t>
            </w:r>
            <w:r>
              <w:rPr>
                <w:rFonts w:hint="eastAsia"/>
                <w:sz w:val="20"/>
              </w:rPr>
              <w:t>》</w:t>
            </w:r>
          </w:p>
          <w:p w:rsidR="001542AC" w:rsidRDefault="001542AC">
            <w:pPr>
              <w:rPr>
                <w:sz w:val="20"/>
              </w:rPr>
            </w:pPr>
            <w:r>
              <w:rPr>
                <w:sz w:val="20"/>
              </w:rPr>
              <w:t>20</w:t>
            </w:r>
            <w:r>
              <w:rPr>
                <w:rFonts w:hint="eastAsia"/>
                <w:sz w:val="20"/>
              </w:rPr>
              <w:t>、</w:t>
            </w:r>
            <w:r w:rsidR="00C73A35">
              <w:rPr>
                <w:rFonts w:hint="eastAsia"/>
                <w:sz w:val="20"/>
              </w:rPr>
              <w:t>《西方经济学》</w:t>
            </w:r>
          </w:p>
          <w:p w:rsidR="00C73A35" w:rsidRPr="001542AC" w:rsidRDefault="00C73A35">
            <w:pPr>
              <w:rPr>
                <w:sz w:val="20"/>
              </w:rPr>
            </w:pPr>
            <w:r>
              <w:rPr>
                <w:rFonts w:hint="eastAsia"/>
                <w:sz w:val="20"/>
              </w:rPr>
              <w:t>2</w:t>
            </w:r>
            <w:r>
              <w:rPr>
                <w:sz w:val="20"/>
              </w:rPr>
              <w:t>1</w:t>
            </w:r>
            <w:r>
              <w:rPr>
                <w:rFonts w:hint="eastAsia"/>
                <w:sz w:val="20"/>
              </w:rPr>
              <w:t>、《货币银行学》</w:t>
            </w:r>
          </w:p>
          <w:p w:rsidR="004C4AD2" w:rsidRDefault="00C73A35">
            <w:pPr>
              <w:rPr>
                <w:sz w:val="20"/>
              </w:rPr>
            </w:pPr>
            <w:r>
              <w:rPr>
                <w:rFonts w:hint="eastAsia"/>
                <w:sz w:val="20"/>
              </w:rPr>
              <w:t>2</w:t>
            </w:r>
            <w:r>
              <w:rPr>
                <w:sz w:val="20"/>
              </w:rPr>
              <w:t>2</w:t>
            </w:r>
            <w:r>
              <w:rPr>
                <w:rFonts w:hint="eastAsia"/>
                <w:sz w:val="20"/>
              </w:rPr>
              <w:t>、《国际金融》</w:t>
            </w:r>
          </w:p>
          <w:p w:rsidR="004C4AD2" w:rsidRDefault="00C73A35">
            <w:pPr>
              <w:rPr>
                <w:sz w:val="20"/>
              </w:rPr>
            </w:pPr>
            <w:r>
              <w:rPr>
                <w:rFonts w:hint="eastAsia"/>
                <w:sz w:val="20"/>
              </w:rPr>
              <w:t>2</w:t>
            </w:r>
            <w:r>
              <w:rPr>
                <w:sz w:val="20"/>
              </w:rPr>
              <w:t>3</w:t>
            </w:r>
            <w:r>
              <w:rPr>
                <w:rFonts w:hint="eastAsia"/>
                <w:sz w:val="20"/>
              </w:rPr>
              <w:t>、《金融计量学》</w:t>
            </w:r>
          </w:p>
          <w:p w:rsidR="00FD46D8" w:rsidRPr="00096FFE" w:rsidRDefault="00FD46D8">
            <w:pPr>
              <w:rPr>
                <w:sz w:val="20"/>
              </w:rPr>
            </w:pPr>
            <w:r>
              <w:rPr>
                <w:rFonts w:hint="eastAsia"/>
                <w:sz w:val="20"/>
              </w:rPr>
              <w:t>2</w:t>
            </w:r>
            <w:r>
              <w:rPr>
                <w:sz w:val="20"/>
              </w:rPr>
              <w:t>4</w:t>
            </w:r>
            <w:r>
              <w:rPr>
                <w:rFonts w:hint="eastAsia"/>
                <w:sz w:val="20"/>
              </w:rPr>
              <w:t>、</w:t>
            </w:r>
            <w:r w:rsidRPr="00FD46D8">
              <w:rPr>
                <w:rFonts w:hint="eastAsia"/>
              </w:rPr>
              <w:t>《</w:t>
            </w:r>
            <w:r w:rsidRPr="00FD46D8">
              <w:t>Spillover Effects of US Monetary Policy on Banking Development: Evidence from the Asian Region</w:t>
            </w:r>
            <w:r w:rsidRPr="00FD46D8">
              <w:rPr>
                <w:rFonts w:hint="eastAsia"/>
              </w:rPr>
              <w:t>》</w:t>
            </w:r>
          </w:p>
          <w:p w:rsidR="004C4AD2" w:rsidRDefault="00FD46D8">
            <w:pPr>
              <w:rPr>
                <w:sz w:val="20"/>
              </w:rPr>
            </w:pPr>
            <w:r>
              <w:rPr>
                <w:rFonts w:hint="eastAsia"/>
                <w:sz w:val="20"/>
              </w:rPr>
              <w:t>2</w:t>
            </w:r>
            <w:r>
              <w:rPr>
                <w:sz w:val="20"/>
              </w:rPr>
              <w:t>5</w:t>
            </w:r>
            <w:r>
              <w:rPr>
                <w:rFonts w:hint="eastAsia"/>
                <w:sz w:val="20"/>
              </w:rPr>
              <w:t>、《</w:t>
            </w:r>
            <w:r>
              <w:t>Impact of US monetary policy uncertainty on Asian exchange rates</w:t>
            </w:r>
            <w:r>
              <w:rPr>
                <w:rFonts w:hint="eastAsia"/>
                <w:sz w:val="20"/>
              </w:rPr>
              <w:t>》</w:t>
            </w:r>
          </w:p>
          <w:p w:rsidR="00FD46D8" w:rsidRPr="00FD46D8" w:rsidRDefault="00FD46D8">
            <w:pPr>
              <w:rPr>
                <w:sz w:val="20"/>
              </w:rPr>
            </w:pPr>
            <w:r>
              <w:rPr>
                <w:sz w:val="20"/>
              </w:rPr>
              <w:t>26</w:t>
            </w:r>
            <w:r>
              <w:rPr>
                <w:rFonts w:hint="eastAsia"/>
                <w:sz w:val="20"/>
              </w:rPr>
              <w:t>、《</w:t>
            </w:r>
            <w:r>
              <w:t>Determinants of global spillovers from US monetary policy</w:t>
            </w:r>
            <w:r>
              <w:rPr>
                <w:rFonts w:hint="eastAsia"/>
                <w:sz w:val="20"/>
              </w:rPr>
              <w:t>》</w:t>
            </w:r>
          </w:p>
          <w:p w:rsidR="004C4AD2" w:rsidRPr="004C4AD2" w:rsidRDefault="004C4AD2">
            <w:pPr>
              <w:rPr>
                <w:rFonts w:ascii="宋体" w:eastAsia="宋体" w:hAnsi="宋体" w:cs="宋体"/>
                <w:color w:val="000000"/>
                <w:kern w:val="0"/>
                <w:sz w:val="18"/>
                <w:szCs w:val="18"/>
              </w:rPr>
            </w:pPr>
          </w:p>
        </w:tc>
      </w:tr>
    </w:tbl>
    <w:p w:rsidR="00C52663" w:rsidRDefault="00E95D78">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C52663" w:rsidRDefault="00E95D78">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C52663">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263" w:rsidRDefault="00670263" w:rsidP="000140E6">
      <w:r>
        <w:separator/>
      </w:r>
    </w:p>
  </w:endnote>
  <w:endnote w:type="continuationSeparator" w:id="0">
    <w:p w:rsidR="00670263" w:rsidRDefault="00670263" w:rsidP="0001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263" w:rsidRDefault="00670263" w:rsidP="000140E6">
      <w:r>
        <w:separator/>
      </w:r>
    </w:p>
  </w:footnote>
  <w:footnote w:type="continuationSeparator" w:id="0">
    <w:p w:rsidR="00670263" w:rsidRDefault="00670263" w:rsidP="000140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F20DB"/>
    <w:multiLevelType w:val="hybridMultilevel"/>
    <w:tmpl w:val="6F06BC0E"/>
    <w:lvl w:ilvl="0" w:tplc="7E3E7B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C0A61"/>
    <w:multiLevelType w:val="hybridMultilevel"/>
    <w:tmpl w:val="EE6E7814"/>
    <w:lvl w:ilvl="0" w:tplc="9B848B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61670D"/>
    <w:multiLevelType w:val="hybridMultilevel"/>
    <w:tmpl w:val="BDDE9DE6"/>
    <w:lvl w:ilvl="0" w:tplc="7736C0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041A7"/>
    <w:rsid w:val="000140E6"/>
    <w:rsid w:val="0002746B"/>
    <w:rsid w:val="00096FFE"/>
    <w:rsid w:val="000D311D"/>
    <w:rsid w:val="000D616E"/>
    <w:rsid w:val="00111AC2"/>
    <w:rsid w:val="001542AC"/>
    <w:rsid w:val="001C3791"/>
    <w:rsid w:val="001C44BD"/>
    <w:rsid w:val="001D4ABC"/>
    <w:rsid w:val="001F2172"/>
    <w:rsid w:val="002531C5"/>
    <w:rsid w:val="00302339"/>
    <w:rsid w:val="003C213C"/>
    <w:rsid w:val="003D1B61"/>
    <w:rsid w:val="004C4AD2"/>
    <w:rsid w:val="00503ED4"/>
    <w:rsid w:val="005547D2"/>
    <w:rsid w:val="00556D05"/>
    <w:rsid w:val="00670263"/>
    <w:rsid w:val="00731338"/>
    <w:rsid w:val="00761113"/>
    <w:rsid w:val="007E721B"/>
    <w:rsid w:val="00807310"/>
    <w:rsid w:val="00851581"/>
    <w:rsid w:val="008665FF"/>
    <w:rsid w:val="00913E95"/>
    <w:rsid w:val="0094201A"/>
    <w:rsid w:val="009D0666"/>
    <w:rsid w:val="00A32456"/>
    <w:rsid w:val="00A745EF"/>
    <w:rsid w:val="00AB4934"/>
    <w:rsid w:val="00AB5DD7"/>
    <w:rsid w:val="00BA3675"/>
    <w:rsid w:val="00C501D1"/>
    <w:rsid w:val="00C51B48"/>
    <w:rsid w:val="00C52663"/>
    <w:rsid w:val="00C6793B"/>
    <w:rsid w:val="00C73A35"/>
    <w:rsid w:val="00CE5508"/>
    <w:rsid w:val="00DC6962"/>
    <w:rsid w:val="00DE330F"/>
    <w:rsid w:val="00DE5513"/>
    <w:rsid w:val="00E5705C"/>
    <w:rsid w:val="00E95D78"/>
    <w:rsid w:val="00EA001F"/>
    <w:rsid w:val="00FD46D8"/>
    <w:rsid w:val="00FD5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AB3FD"/>
  <w15:docId w15:val="{E9915393-670E-46BD-A405-11CC6838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0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40E6"/>
    <w:rPr>
      <w:kern w:val="2"/>
      <w:sz w:val="18"/>
      <w:szCs w:val="18"/>
    </w:rPr>
  </w:style>
  <w:style w:type="paragraph" w:styleId="a5">
    <w:name w:val="footer"/>
    <w:basedOn w:val="a"/>
    <w:link w:val="a6"/>
    <w:uiPriority w:val="99"/>
    <w:unhideWhenUsed/>
    <w:rsid w:val="000140E6"/>
    <w:pPr>
      <w:tabs>
        <w:tab w:val="center" w:pos="4153"/>
        <w:tab w:val="right" w:pos="8306"/>
      </w:tabs>
      <w:snapToGrid w:val="0"/>
      <w:jc w:val="left"/>
    </w:pPr>
    <w:rPr>
      <w:sz w:val="18"/>
      <w:szCs w:val="18"/>
    </w:rPr>
  </w:style>
  <w:style w:type="character" w:customStyle="1" w:styleId="a6">
    <w:name w:val="页脚 字符"/>
    <w:basedOn w:val="a0"/>
    <w:link w:val="a5"/>
    <w:uiPriority w:val="99"/>
    <w:rsid w:val="000140E6"/>
    <w:rPr>
      <w:kern w:val="2"/>
      <w:sz w:val="18"/>
      <w:szCs w:val="18"/>
    </w:rPr>
  </w:style>
  <w:style w:type="paragraph" w:styleId="a7">
    <w:name w:val="List Paragraph"/>
    <w:basedOn w:val="a"/>
    <w:uiPriority w:val="34"/>
    <w:qFormat/>
    <w:rsid w:val="000140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ADMIN</cp:lastModifiedBy>
  <cp:revision>35</cp:revision>
  <dcterms:created xsi:type="dcterms:W3CDTF">2021-01-21T00:38:00Z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