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71040869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程序</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世界经济</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ascii="宋体" w:hAnsi="宋体" w:eastAsia="宋体"/>
                <w:sz w:val="24"/>
              </w:rPr>
              <w:t>18682157480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yitianyanyi</w:t>
            </w:r>
            <w:r>
              <w:rPr>
                <w:rFonts w:hint="default" w:ascii="宋体" w:hAnsi="宋体" w:eastAsia="宋体"/>
                <w:sz w:val="24"/>
                <w:lang w:eastAsia="zh-Hans"/>
              </w:rPr>
              <w:t>@163</w:t>
            </w:r>
            <w:r>
              <w:rPr>
                <w:rFonts w:hint="eastAsia" w:ascii="宋体" w:hAnsi="宋体" w:eastAsia="宋体"/>
                <w:sz w:val="24"/>
                <w:lang w:val="en-US" w:eastAsia="zh-Hans"/>
              </w:rPr>
              <w:t>.com</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日本冈山商科大学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商学</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南方银谷科技有限公司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薪酬绩效经理</w:t>
            </w:r>
          </w:p>
        </w:tc>
      </w:tr>
      <w:tr>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hint="eastAsia" w:ascii="宋体" w:hAnsi="宋体" w:eastAsia="宋体"/>
                <w:sz w:val="24"/>
                <w:lang w:val="en-US" w:eastAsia="zh-Hans"/>
              </w:rPr>
            </w:pPr>
            <w:r>
              <w:rPr>
                <w:rFonts w:ascii="宋体" w:hAnsi="宋体" w:eastAsia="宋体"/>
                <w:sz w:val="24"/>
              </w:rPr>
              <w:t>2012-2014  IT</w:t>
            </w:r>
            <w:r>
              <w:rPr>
                <w:rFonts w:hint="eastAsia" w:ascii="宋体" w:hAnsi="宋体" w:eastAsia="宋体"/>
                <w:sz w:val="24"/>
                <w:lang w:val="en-US" w:eastAsia="zh-Hans"/>
              </w:rPr>
              <w:t>资产数据处理</w:t>
            </w:r>
          </w:p>
          <w:p>
            <w:pPr>
              <w:rPr>
                <w:rFonts w:hint="eastAsia" w:ascii="宋体" w:hAnsi="宋体" w:eastAsia="宋体"/>
                <w:sz w:val="24"/>
                <w:lang w:eastAsia="zh-Hans"/>
              </w:rPr>
            </w:pPr>
            <w:r>
              <w:rPr>
                <w:rFonts w:hint="default" w:ascii="宋体" w:hAnsi="宋体" w:eastAsia="宋体"/>
                <w:sz w:val="24"/>
                <w:lang w:eastAsia="zh-Hans"/>
              </w:rPr>
              <w:t>2014-</w:t>
            </w:r>
            <w:r>
              <w:rPr>
                <w:rFonts w:hint="eastAsia" w:ascii="宋体" w:hAnsi="宋体" w:eastAsia="宋体"/>
                <w:sz w:val="24"/>
                <w:lang w:val="en-US" w:eastAsia="zh-Hans"/>
              </w:rPr>
              <w:t>至今</w:t>
            </w:r>
            <w:r>
              <w:rPr>
                <w:rFonts w:hint="default" w:ascii="宋体" w:hAnsi="宋体" w:eastAsia="宋体"/>
                <w:sz w:val="24"/>
                <w:lang w:eastAsia="zh-Hans"/>
              </w:rPr>
              <w:t xml:space="preserve">  </w:t>
            </w:r>
            <w:r>
              <w:rPr>
                <w:rFonts w:hint="eastAsia" w:ascii="宋体" w:hAnsi="宋体" w:eastAsia="宋体"/>
                <w:sz w:val="24"/>
                <w:lang w:val="en-US" w:eastAsia="zh-Hans"/>
              </w:rPr>
              <w:t>人力资源专员</w:t>
            </w:r>
            <w:r>
              <w:rPr>
                <w:rFonts w:hint="default" w:ascii="宋体" w:hAnsi="宋体" w:eastAsia="宋体"/>
                <w:sz w:val="24"/>
                <w:lang w:eastAsia="zh-Hans"/>
              </w:rPr>
              <w:t>-</w:t>
            </w:r>
            <w:r>
              <w:rPr>
                <w:rFonts w:hint="eastAsia" w:ascii="宋体" w:hAnsi="宋体" w:eastAsia="宋体"/>
                <w:sz w:val="24"/>
                <w:lang w:val="en-US" w:eastAsia="zh-Hans"/>
              </w:rPr>
              <w:t>薪酬绩效经理</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ascii="宋体" w:hAnsi="宋体" w:eastAsia="宋体"/>
                <w:sz w:val="24"/>
              </w:rPr>
              <w:t>5400</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spacing w:line="276" w:lineRule="auto"/>
              <w:jc w:val="both"/>
              <w:rPr>
                <w:rFonts w:ascii="宋体" w:hAnsi="宋体" w:eastAsia="宋体"/>
                <w:sz w:val="24"/>
              </w:rPr>
            </w:pPr>
            <w:r>
              <w:rPr>
                <w:rFonts w:hint="eastAsia" w:ascii="宋体" w:hAnsi="宋体" w:eastAsia="宋体"/>
                <w:sz w:val="24"/>
                <w:lang w:val="en-US" w:eastAsia="zh-Hans"/>
              </w:rPr>
              <w:t>新型健身品牌异军突起的原因和现状分析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eastAsia" w:ascii="宋体" w:hAnsi="宋体" w:eastAsia="宋体"/>
                <w:sz w:val="24"/>
                <w:lang w:val="en-US" w:eastAsia="zh-Hans"/>
              </w:rPr>
            </w:pPr>
            <w:r>
              <w:rPr>
                <w:rFonts w:hint="default" w:ascii="宋体" w:hAnsi="宋体" w:eastAsia="宋体"/>
                <w:sz w:val="24"/>
                <w:lang w:eastAsia="zh-Hans"/>
              </w:rPr>
              <w:t>《</w:t>
            </w:r>
            <w:r>
              <w:rPr>
                <w:rFonts w:hint="eastAsia" w:ascii="宋体" w:hAnsi="宋体" w:eastAsia="宋体"/>
                <w:sz w:val="24"/>
                <w:lang w:val="en-US" w:eastAsia="zh-Hans"/>
              </w:rPr>
              <w:t>经营管理实践论文集</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spacing w:line="276" w:lineRule="auto"/>
              <w:ind w:firstLine="420" w:firstLineChars="200"/>
              <w:rPr>
                <w:rFonts w:ascii="宋体" w:hAnsi="宋体" w:eastAsia="宋体" w:cs="MS Mincho"/>
                <w:color w:val="333333"/>
                <w:sz w:val="21"/>
                <w:szCs w:val="21"/>
                <w:shd w:val="clear" w:color="auto" w:fill="FFFFFF"/>
              </w:rPr>
            </w:pPr>
            <w:r>
              <w:rPr>
                <w:rFonts w:ascii="MS Mincho" w:hAnsi="MS Mincho" w:eastAsia="MS Mincho" w:cs="MS Mincho"/>
                <w:color w:val="333333"/>
                <w:sz w:val="21"/>
                <w:szCs w:val="21"/>
                <w:shd w:val="clear" w:color="auto" w:fill="FFFFFF"/>
              </w:rPr>
              <w:t>近年我国重</w:t>
            </w:r>
            <w:r>
              <w:rPr>
                <w:rFonts w:ascii="宋体" w:hAnsi="宋体" w:eastAsia="宋体" w:cs="宋体"/>
                <w:color w:val="333333"/>
                <w:sz w:val="21"/>
                <w:szCs w:val="21"/>
                <w:shd w:val="clear" w:color="auto" w:fill="FFFFFF"/>
              </w:rPr>
              <w:t>视</w:t>
            </w:r>
            <w:r>
              <w:rPr>
                <w:rFonts w:ascii="MS Mincho" w:hAnsi="MS Mincho" w:eastAsia="MS Mincho" w:cs="MS Mincho"/>
                <w:color w:val="333333"/>
                <w:sz w:val="21"/>
                <w:szCs w:val="21"/>
                <w:shd w:val="clear" w:color="auto" w:fill="FFFFFF"/>
              </w:rPr>
              <w:t>体育运</w:t>
            </w:r>
            <w:r>
              <w:rPr>
                <w:rFonts w:ascii="宋体" w:hAnsi="宋体" w:eastAsia="宋体" w:cs="宋体"/>
                <w:color w:val="333333"/>
                <w:sz w:val="21"/>
                <w:szCs w:val="21"/>
                <w:shd w:val="clear" w:color="auto" w:fill="FFFFFF"/>
              </w:rPr>
              <w:t>动</w:t>
            </w:r>
            <w:r>
              <w:rPr>
                <w:rFonts w:ascii="MS Mincho" w:hAnsi="MS Mincho" w:eastAsia="MS Mincho" w:cs="MS Mincho"/>
                <w:color w:val="333333"/>
                <w:sz w:val="21"/>
                <w:szCs w:val="21"/>
                <w:shd w:val="clear" w:color="auto" w:fill="FFFFFF"/>
              </w:rPr>
              <w:t>人数不断上升，</w:t>
            </w:r>
            <w:r>
              <w:rPr>
                <w:rFonts w:ascii="宋体" w:hAnsi="宋体" w:eastAsia="宋体" w:cs="宋体"/>
                <w:color w:val="333333"/>
                <w:sz w:val="21"/>
                <w:szCs w:val="21"/>
                <w:shd w:val="clear" w:color="auto" w:fill="FFFFFF"/>
              </w:rPr>
              <w:t>庞</w:t>
            </w:r>
            <w:r>
              <w:rPr>
                <w:rFonts w:ascii="MS Mincho" w:hAnsi="MS Mincho" w:eastAsia="MS Mincho" w:cs="MS Mincho"/>
                <w:color w:val="333333"/>
                <w:sz w:val="21"/>
                <w:szCs w:val="21"/>
                <w:shd w:val="clear" w:color="auto" w:fill="FFFFFF"/>
              </w:rPr>
              <w:t>大的健身人口</w:t>
            </w:r>
            <w:r>
              <w:rPr>
                <w:rFonts w:ascii="宋体" w:hAnsi="宋体" w:eastAsia="宋体" w:cs="宋体"/>
                <w:color w:val="333333"/>
                <w:sz w:val="21"/>
                <w:szCs w:val="21"/>
                <w:shd w:val="clear" w:color="auto" w:fill="FFFFFF"/>
              </w:rPr>
              <w:t>为</w:t>
            </w:r>
            <w:r>
              <w:rPr>
                <w:rFonts w:ascii="MS Mincho" w:hAnsi="MS Mincho" w:eastAsia="MS Mincho" w:cs="MS Mincho"/>
                <w:color w:val="333333"/>
                <w:sz w:val="21"/>
                <w:szCs w:val="21"/>
                <w:shd w:val="clear" w:color="auto" w:fill="FFFFFF"/>
              </w:rPr>
              <w:t>健身行</w:t>
            </w:r>
            <w:r>
              <w:rPr>
                <w:rFonts w:ascii="宋体" w:hAnsi="宋体" w:eastAsia="宋体" w:cs="宋体"/>
                <w:color w:val="333333"/>
                <w:sz w:val="21"/>
                <w:szCs w:val="21"/>
                <w:shd w:val="clear" w:color="auto" w:fill="FFFFFF"/>
              </w:rPr>
              <w:t>业带</w:t>
            </w:r>
            <w:r>
              <w:rPr>
                <w:rFonts w:ascii="MS Mincho" w:hAnsi="MS Mincho" w:eastAsia="MS Mincho" w:cs="MS Mincho"/>
                <w:color w:val="333333"/>
                <w:sz w:val="21"/>
                <w:szCs w:val="21"/>
                <w:shd w:val="clear" w:color="auto" w:fill="FFFFFF"/>
              </w:rPr>
              <w:t>来巨大需求，但国内健身行</w:t>
            </w:r>
            <w:r>
              <w:rPr>
                <w:rFonts w:ascii="宋体" w:hAnsi="宋体" w:eastAsia="宋体" w:cs="宋体"/>
                <w:color w:val="333333"/>
                <w:sz w:val="21"/>
                <w:szCs w:val="21"/>
                <w:shd w:val="clear" w:color="auto" w:fill="FFFFFF"/>
              </w:rPr>
              <w:t>业业态较为单</w:t>
            </w:r>
            <w:r>
              <w:rPr>
                <w:rFonts w:ascii="MS Mincho" w:hAnsi="MS Mincho" w:eastAsia="MS Mincho" w:cs="MS Mincho"/>
                <w:color w:val="333333"/>
                <w:sz w:val="21"/>
                <w:szCs w:val="21"/>
                <w:shd w:val="clear" w:color="auto" w:fill="FFFFFF"/>
              </w:rPr>
              <w:t>一，成本</w:t>
            </w:r>
            <w:r>
              <w:rPr>
                <w:rFonts w:ascii="宋体" w:hAnsi="宋体" w:eastAsia="宋体" w:cs="宋体"/>
                <w:color w:val="333333"/>
                <w:sz w:val="21"/>
                <w:szCs w:val="21"/>
                <w:shd w:val="clear" w:color="auto" w:fill="FFFFFF"/>
              </w:rPr>
              <w:t>较</w:t>
            </w:r>
            <w:r>
              <w:rPr>
                <w:rFonts w:ascii="MS Mincho" w:hAnsi="MS Mincho" w:eastAsia="MS Mincho" w:cs="MS Mincho"/>
                <w:color w:val="333333"/>
                <w:sz w:val="21"/>
                <w:szCs w:val="21"/>
                <w:shd w:val="clear" w:color="auto" w:fill="FFFFFF"/>
              </w:rPr>
              <w:t>美国相</w:t>
            </w:r>
            <w:r>
              <w:rPr>
                <w:rFonts w:ascii="宋体" w:hAnsi="宋体" w:eastAsia="宋体" w:cs="宋体"/>
                <w:color w:val="333333"/>
                <w:sz w:val="21"/>
                <w:szCs w:val="21"/>
                <w:shd w:val="clear" w:color="auto" w:fill="FFFFFF"/>
              </w:rPr>
              <w:t>对</w:t>
            </w:r>
            <w:r>
              <w:rPr>
                <w:rFonts w:ascii="MS Mincho" w:hAnsi="MS Mincho" w:eastAsia="MS Mincho" w:cs="MS Mincho"/>
                <w:color w:val="333333"/>
                <w:sz w:val="21"/>
                <w:szCs w:val="21"/>
                <w:shd w:val="clear" w:color="auto" w:fill="FFFFFF"/>
              </w:rPr>
              <w:t>更高。</w:t>
            </w:r>
            <w:r>
              <w:rPr>
                <w:rFonts w:hint="eastAsia" w:ascii="MS Mincho" w:hAnsi="MS Mincho" w:eastAsia="MS Mincho" w:cs="MS Mincho"/>
                <w:color w:val="333333"/>
                <w:sz w:val="21"/>
                <w:szCs w:val="21"/>
                <w:shd w:val="clear" w:color="auto" w:fill="FFFFFF"/>
                <w:lang w:val="en-US" w:eastAsia="zh-Hans"/>
              </w:rPr>
              <w:t>文章</w:t>
            </w:r>
            <w:r>
              <w:rPr>
                <w:rFonts w:ascii="MS Mincho" w:hAnsi="MS Mincho" w:eastAsia="MS Mincho" w:cs="MS Mincho"/>
                <w:color w:val="333333"/>
                <w:sz w:val="21"/>
                <w:szCs w:val="21"/>
                <w:shd w:val="clear" w:color="auto" w:fill="FFFFFF"/>
              </w:rPr>
              <w:t>利用需求</w:t>
            </w:r>
            <w:r>
              <w:rPr>
                <w:rFonts w:ascii="宋体" w:hAnsi="宋体" w:eastAsia="宋体" w:cs="宋体"/>
                <w:color w:val="333333"/>
                <w:sz w:val="21"/>
                <w:szCs w:val="21"/>
                <w:shd w:val="clear" w:color="auto" w:fill="FFFFFF"/>
              </w:rPr>
              <w:t>规</w:t>
            </w:r>
            <w:r>
              <w:rPr>
                <w:rFonts w:ascii="MS Mincho" w:hAnsi="MS Mincho" w:eastAsia="MS Mincho" w:cs="MS Mincho"/>
                <w:color w:val="333333"/>
                <w:sz w:val="21"/>
                <w:szCs w:val="21"/>
                <w:shd w:val="clear" w:color="auto" w:fill="FFFFFF"/>
              </w:rPr>
              <w:t>律、收入效</w:t>
            </w:r>
            <w:r>
              <w:rPr>
                <w:rFonts w:ascii="宋体" w:hAnsi="宋体" w:eastAsia="宋体" w:cs="宋体"/>
                <w:color w:val="333333"/>
                <w:sz w:val="21"/>
                <w:szCs w:val="21"/>
                <w:shd w:val="clear" w:color="auto" w:fill="FFFFFF"/>
              </w:rPr>
              <w:t>应、</w:t>
            </w:r>
            <w:r>
              <w:rPr>
                <w:rFonts w:ascii="MS Mincho" w:hAnsi="MS Mincho" w:eastAsia="MS Mincho" w:cs="MS Mincho"/>
                <w:color w:val="333333"/>
                <w:sz w:val="21"/>
                <w:szCs w:val="21"/>
                <w:shd w:val="clear" w:color="auto" w:fill="FFFFFF"/>
              </w:rPr>
              <w:t>替代效</w:t>
            </w:r>
            <w:r>
              <w:rPr>
                <w:rFonts w:ascii="宋体" w:hAnsi="宋体" w:eastAsia="宋体" w:cs="宋体"/>
                <w:color w:val="333333"/>
                <w:sz w:val="21"/>
                <w:szCs w:val="21"/>
                <w:shd w:val="clear" w:color="auto" w:fill="FFFFFF"/>
              </w:rPr>
              <w:t>应、边际效</w:t>
            </w:r>
            <w:r>
              <w:rPr>
                <w:rFonts w:ascii="MS Mincho" w:hAnsi="MS Mincho" w:eastAsia="MS Mincho" w:cs="MS Mincho"/>
                <w:color w:val="333333"/>
                <w:sz w:val="21"/>
                <w:szCs w:val="21"/>
                <w:shd w:val="clear" w:color="auto" w:fill="FFFFFF"/>
              </w:rPr>
              <w:t>用</w:t>
            </w:r>
            <w:r>
              <w:rPr>
                <w:rFonts w:ascii="宋体" w:hAnsi="宋体" w:eastAsia="宋体" w:cs="宋体"/>
                <w:color w:val="333333"/>
                <w:sz w:val="21"/>
                <w:szCs w:val="21"/>
                <w:shd w:val="clear" w:color="auto" w:fill="FFFFFF"/>
              </w:rPr>
              <w:t>递</w:t>
            </w:r>
            <w:r>
              <w:rPr>
                <w:rFonts w:hint="eastAsia" w:ascii="宋体" w:hAnsi="宋体" w:eastAsia="宋体" w:cs="宋体"/>
                <w:color w:val="333333"/>
                <w:sz w:val="21"/>
                <w:szCs w:val="21"/>
                <w:shd w:val="clear" w:color="auto" w:fill="FFFFFF"/>
                <w:lang w:val="en-US" w:eastAsia="zh-Hans"/>
              </w:rPr>
              <w:t>减等</w:t>
            </w:r>
            <w:r>
              <w:rPr>
                <w:rFonts w:hint="eastAsia" w:ascii="MS Mincho" w:hAnsi="MS Mincho" w:eastAsia="MS Mincho" w:cs="MS Mincho"/>
                <w:color w:val="333333"/>
                <w:sz w:val="21"/>
                <w:szCs w:val="21"/>
                <w:shd w:val="clear" w:color="auto" w:fill="FFFFFF"/>
              </w:rPr>
              <w:t>西方</w:t>
            </w:r>
            <w:r>
              <w:rPr>
                <w:rFonts w:hint="eastAsia" w:ascii="宋体" w:hAnsi="宋体" w:eastAsia="宋体" w:cs="宋体"/>
                <w:color w:val="333333"/>
                <w:sz w:val="21"/>
                <w:szCs w:val="21"/>
                <w:shd w:val="clear" w:color="auto" w:fill="FFFFFF"/>
              </w:rPr>
              <w:t>经济</w:t>
            </w:r>
            <w:r>
              <w:rPr>
                <w:rFonts w:ascii="MS Mincho" w:hAnsi="MS Mincho" w:eastAsia="MS Mincho" w:cs="MS Mincho"/>
                <w:color w:val="333333"/>
                <w:sz w:val="21"/>
                <w:szCs w:val="21"/>
                <w:shd w:val="clear" w:color="auto" w:fill="FFFFFF"/>
              </w:rPr>
              <w:t>学理</w:t>
            </w:r>
            <w:r>
              <w:rPr>
                <w:rFonts w:ascii="宋体" w:hAnsi="宋体" w:eastAsia="宋体" w:cs="宋体"/>
                <w:color w:val="333333"/>
                <w:sz w:val="21"/>
                <w:szCs w:val="21"/>
                <w:shd w:val="clear" w:color="auto" w:fill="FFFFFF"/>
              </w:rPr>
              <w:t>论</w:t>
            </w:r>
            <w:r>
              <w:rPr>
                <w:rFonts w:hint="eastAsia" w:ascii="宋体" w:hAnsi="宋体" w:eastAsia="宋体" w:cs="宋体"/>
                <w:color w:val="333333"/>
                <w:sz w:val="21"/>
                <w:szCs w:val="21"/>
                <w:shd w:val="clear" w:color="auto" w:fill="FFFFFF"/>
                <w:lang w:val="en-US" w:eastAsia="zh-Hans"/>
              </w:rPr>
              <w:t>知识</w:t>
            </w:r>
            <w:r>
              <w:rPr>
                <w:rFonts w:hint="default" w:ascii="宋体" w:hAnsi="宋体" w:eastAsia="宋体" w:cs="宋体"/>
                <w:color w:val="333333"/>
                <w:sz w:val="21"/>
                <w:szCs w:val="21"/>
                <w:shd w:val="clear" w:color="auto" w:fill="FFFFFF"/>
                <w:lang w:eastAsia="zh-Hans"/>
              </w:rPr>
              <w:t>，</w:t>
            </w:r>
            <w:r>
              <w:rPr>
                <w:rFonts w:ascii="MS Mincho" w:hAnsi="MS Mincho" w:eastAsia="MS Mincho" w:cs="MS Mincho"/>
                <w:color w:val="333333"/>
                <w:sz w:val="21"/>
                <w:szCs w:val="21"/>
                <w:shd w:val="clear" w:color="auto" w:fill="FFFFFF"/>
              </w:rPr>
              <w:t>就近年得到市</w:t>
            </w:r>
            <w:r>
              <w:rPr>
                <w:rFonts w:hint="eastAsia" w:ascii="宋体" w:hAnsi="宋体" w:eastAsia="宋体" w:cs="宋体"/>
                <w:color w:val="333333"/>
                <w:sz w:val="21"/>
                <w:szCs w:val="21"/>
                <w:shd w:val="clear" w:color="auto" w:fill="FFFFFF"/>
              </w:rPr>
              <w:t>场青睐</w:t>
            </w:r>
            <w:r>
              <w:rPr>
                <w:rFonts w:ascii="MS Mincho" w:hAnsi="MS Mincho" w:eastAsia="MS Mincho" w:cs="MS Mincho"/>
                <w:color w:val="333333"/>
                <w:sz w:val="21"/>
                <w:szCs w:val="21"/>
                <w:shd w:val="clear" w:color="auto" w:fill="FFFFFF"/>
              </w:rPr>
              <w:t>的新型健身品牌</w:t>
            </w:r>
            <w:r>
              <w:rPr>
                <w:rFonts w:ascii="宋体" w:hAnsi="宋体" w:eastAsia="宋体" w:cs="宋体"/>
                <w:color w:val="333333"/>
                <w:sz w:val="21"/>
                <w:szCs w:val="21"/>
                <w:shd w:val="clear" w:color="auto" w:fill="FFFFFF"/>
              </w:rPr>
              <w:t>进</w:t>
            </w:r>
            <w:r>
              <w:rPr>
                <w:rFonts w:ascii="MS Mincho" w:hAnsi="MS Mincho" w:eastAsia="MS Mincho" w:cs="MS Mincho"/>
                <w:color w:val="333333"/>
                <w:sz w:val="21"/>
                <w:szCs w:val="21"/>
                <w:shd w:val="clear" w:color="auto" w:fill="FFFFFF"/>
              </w:rPr>
              <w:t>行原因分析和</w:t>
            </w:r>
            <w:r>
              <w:rPr>
                <w:rFonts w:hint="eastAsia" w:ascii="MS Mincho" w:hAnsi="MS Mincho" w:eastAsia="MS Mincho" w:cs="MS Mincho"/>
                <w:color w:val="333333"/>
                <w:sz w:val="21"/>
                <w:szCs w:val="21"/>
                <w:shd w:val="clear" w:color="auto" w:fill="FFFFFF"/>
                <w:lang w:val="en-US" w:eastAsia="zh-Hans"/>
              </w:rPr>
              <w:t>提出</w:t>
            </w:r>
            <w:r>
              <w:rPr>
                <w:rFonts w:hint="eastAsia" w:ascii="宋体" w:hAnsi="宋体" w:eastAsia="宋体" w:cs="MS Mincho"/>
                <w:color w:val="333333"/>
                <w:sz w:val="21"/>
                <w:szCs w:val="21"/>
                <w:shd w:val="clear" w:color="auto" w:fill="FFFFFF"/>
              </w:rPr>
              <w:t>发展</w:t>
            </w:r>
            <w:r>
              <w:rPr>
                <w:rFonts w:ascii="MS Mincho" w:hAnsi="MS Mincho" w:eastAsia="MS Mincho" w:cs="MS Mincho"/>
                <w:color w:val="333333"/>
                <w:sz w:val="21"/>
                <w:szCs w:val="21"/>
                <w:shd w:val="clear" w:color="auto" w:fill="FFFFFF"/>
              </w:rPr>
              <w:t>建</w:t>
            </w:r>
            <w:r>
              <w:rPr>
                <w:rFonts w:hint="eastAsia" w:ascii="宋体" w:hAnsi="宋体" w:eastAsia="宋体" w:cs="MS Mincho"/>
                <w:color w:val="333333"/>
                <w:sz w:val="21"/>
                <w:szCs w:val="21"/>
                <w:shd w:val="clear" w:color="auto" w:fill="FFFFFF"/>
              </w:rPr>
              <w:t>议</w:t>
            </w:r>
            <w:r>
              <w:rPr>
                <w:rFonts w:ascii="MS Mincho" w:hAnsi="MS Mincho" w:eastAsia="MS Mincho" w:cs="MS Mincho"/>
                <w:color w:val="333333"/>
                <w:sz w:val="21"/>
                <w:szCs w:val="21"/>
                <w:shd w:val="clear" w:color="auto" w:fill="FFFFFF"/>
              </w:rPr>
              <w:t>。</w:t>
            </w:r>
          </w:p>
          <w:p>
            <w:pPr>
              <w:rPr>
                <w:rFonts w:ascii="宋体" w:hAnsi="宋体" w:eastAsia="宋体"/>
                <w:sz w:val="24"/>
              </w:rPr>
            </w:pPr>
          </w:p>
        </w:tc>
      </w:tr>
    </w:tbl>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 w:val="24"/>
                <w:lang w:val="en-US" w:eastAsia="zh-Hans"/>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hint="eastAsia" w:ascii="宋体" w:hAnsi="宋体" w:eastAsia="宋体"/>
                <w:sz w:val="24"/>
                <w:lang w:val="en-US" w:eastAsia="zh-Hans"/>
              </w:rPr>
            </w:pPr>
            <w:r>
              <w:rPr>
                <w:rFonts w:hint="eastAsia" w:ascii="宋体" w:hAnsi="宋体" w:eastAsia="宋体"/>
                <w:sz w:val="24"/>
                <w:lang w:val="en-US" w:eastAsia="zh-Hans"/>
              </w:rPr>
              <w:t>在经济全球化的今天</w:t>
            </w:r>
            <w:r>
              <w:rPr>
                <w:rFonts w:hint="default" w:ascii="宋体" w:hAnsi="宋体" w:eastAsia="宋体"/>
                <w:sz w:val="24"/>
                <w:lang w:eastAsia="zh-Hans"/>
              </w:rPr>
              <w:t>，</w:t>
            </w:r>
            <w:r>
              <w:rPr>
                <w:rFonts w:hint="eastAsia" w:ascii="宋体" w:hAnsi="宋体" w:eastAsia="宋体"/>
                <w:sz w:val="24"/>
                <w:lang w:val="en-US" w:eastAsia="zh-Hans"/>
              </w:rPr>
              <w:t>经济活动是在一个更为广阔的国际背景下进行的</w:t>
            </w:r>
            <w:r>
              <w:rPr>
                <w:rFonts w:hint="default" w:ascii="宋体" w:hAnsi="宋体" w:eastAsia="宋体"/>
                <w:sz w:val="24"/>
                <w:lang w:eastAsia="zh-Hans"/>
              </w:rPr>
              <w:t>。</w:t>
            </w:r>
            <w:r>
              <w:rPr>
                <w:rFonts w:hint="eastAsia" w:ascii="宋体" w:hAnsi="宋体" w:eastAsia="宋体"/>
                <w:sz w:val="24"/>
                <w:lang w:val="en-US" w:eastAsia="zh-Hans"/>
              </w:rPr>
              <w:t>随着科学的发展</w:t>
            </w:r>
            <w:r>
              <w:rPr>
                <w:rFonts w:hint="default" w:ascii="宋体" w:hAnsi="宋体" w:eastAsia="宋体"/>
                <w:sz w:val="24"/>
                <w:lang w:eastAsia="zh-Hans"/>
              </w:rPr>
              <w:t>，</w:t>
            </w:r>
            <w:r>
              <w:rPr>
                <w:rFonts w:hint="eastAsia" w:ascii="宋体" w:hAnsi="宋体" w:eastAsia="宋体"/>
                <w:sz w:val="24"/>
                <w:lang w:val="en-US" w:eastAsia="zh-Hans"/>
              </w:rPr>
              <w:t>互联网的普及</w:t>
            </w:r>
            <w:r>
              <w:rPr>
                <w:rFonts w:hint="default" w:ascii="宋体" w:hAnsi="宋体" w:eastAsia="宋体"/>
                <w:sz w:val="24"/>
                <w:lang w:eastAsia="zh-Hans"/>
              </w:rPr>
              <w:t>，</w:t>
            </w:r>
            <w:r>
              <w:rPr>
                <w:rFonts w:hint="eastAsia" w:ascii="宋体" w:hAnsi="宋体" w:eastAsia="宋体"/>
                <w:sz w:val="24"/>
                <w:lang w:val="en-US" w:eastAsia="zh-Hans"/>
              </w:rPr>
              <w:t>对外开放经济从传统的对外贸易形态逐渐升级转变为以跨境电商为主的对外贸易形态</w:t>
            </w:r>
            <w:r>
              <w:rPr>
                <w:rFonts w:hint="default" w:ascii="宋体" w:hAnsi="宋体" w:eastAsia="宋体"/>
                <w:sz w:val="24"/>
                <w:lang w:eastAsia="zh-Hans"/>
              </w:rPr>
              <w:t>，</w:t>
            </w:r>
            <w:r>
              <w:rPr>
                <w:rFonts w:hint="eastAsia" w:ascii="宋体" w:hAnsi="宋体" w:eastAsia="宋体"/>
                <w:sz w:val="24"/>
                <w:lang w:val="en-US" w:eastAsia="zh-Hans"/>
              </w:rPr>
              <w:t>而影响跨境电商模式的各种因素也一一被各界学者讨论和证实</w:t>
            </w:r>
            <w:r>
              <w:rPr>
                <w:rFonts w:hint="default" w:ascii="宋体" w:hAnsi="宋体" w:eastAsia="宋体"/>
                <w:sz w:val="24"/>
                <w:lang w:eastAsia="zh-Hans"/>
              </w:rPr>
              <w:t>。</w:t>
            </w:r>
            <w:r>
              <w:rPr>
                <w:rFonts w:hint="eastAsia" w:ascii="宋体" w:hAnsi="宋体" w:eastAsia="宋体"/>
                <w:sz w:val="24"/>
                <w:lang w:val="en-US" w:eastAsia="zh-Hans"/>
              </w:rPr>
              <w:t>本文主要依据对影响跨境电商发展的物流</w:t>
            </w:r>
            <w:r>
              <w:rPr>
                <w:rFonts w:hint="default" w:ascii="宋体" w:hAnsi="宋体" w:eastAsia="宋体"/>
                <w:sz w:val="24"/>
                <w:lang w:eastAsia="zh-Hans"/>
              </w:rPr>
              <w:t>、</w:t>
            </w:r>
            <w:r>
              <w:rPr>
                <w:rFonts w:hint="eastAsia" w:ascii="宋体" w:hAnsi="宋体" w:eastAsia="宋体"/>
                <w:sz w:val="24"/>
                <w:lang w:val="en-US" w:eastAsia="zh-Hans"/>
              </w:rPr>
              <w:t>海外仓</w:t>
            </w:r>
            <w:r>
              <w:rPr>
                <w:rFonts w:hint="default" w:ascii="宋体" w:hAnsi="宋体" w:eastAsia="宋体"/>
                <w:sz w:val="24"/>
                <w:lang w:eastAsia="zh-Hans"/>
              </w:rPr>
              <w:t>、</w:t>
            </w:r>
            <w:r>
              <w:rPr>
                <w:rFonts w:hint="eastAsia" w:ascii="宋体" w:hAnsi="宋体" w:eastAsia="宋体"/>
                <w:sz w:val="24"/>
                <w:lang w:val="en-US" w:eastAsia="zh-Hans"/>
              </w:rPr>
              <w:t>支付等关键指标数据进行实证分析</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eastAsia" w:ascii="宋体" w:hAnsi="宋体" w:eastAsia="宋体"/>
                <w:sz w:val="24"/>
                <w:lang w:val="en-US" w:eastAsia="zh-Hans"/>
              </w:rPr>
            </w:pPr>
            <w:r>
              <w:rPr>
                <w:rFonts w:hint="eastAsia" w:ascii="宋体" w:hAnsi="宋体" w:eastAsia="宋体"/>
                <w:sz w:val="24"/>
                <w:lang w:val="en-US" w:eastAsia="zh-Hans"/>
              </w:rPr>
              <w:t>海外仓对</w:t>
            </w:r>
            <w:bookmarkStart w:id="0" w:name="_GoBack"/>
            <w:bookmarkEnd w:id="0"/>
            <w:r>
              <w:rPr>
                <w:rFonts w:hint="eastAsia" w:ascii="宋体" w:hAnsi="宋体" w:eastAsia="宋体"/>
                <w:sz w:val="24"/>
                <w:lang w:val="en-US" w:eastAsia="zh-Hans"/>
              </w:rPr>
              <w:t>跨境电商发展的影响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rPr>
                <w:rFonts w:hint="eastAsia" w:ascii="宋体" w:hAnsi="宋体" w:eastAsia="宋体"/>
                <w:sz w:val="24"/>
                <w:lang w:val="en-US" w:eastAsia="zh-Hans"/>
              </w:rPr>
            </w:pPr>
            <w:r>
              <w:rPr>
                <w:rFonts w:hint="eastAsia" w:ascii="宋体" w:hAnsi="宋体" w:eastAsia="宋体"/>
                <w:sz w:val="24"/>
                <w:lang w:val="en-US" w:eastAsia="zh-Hans"/>
              </w:rPr>
              <w:t>绪论</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w:t>
            </w:r>
            <w:r>
              <w:rPr>
                <w:rFonts w:hint="eastAsia" w:ascii="宋体" w:hAnsi="宋体" w:eastAsia="宋体"/>
                <w:sz w:val="24"/>
                <w:lang w:val="en-US" w:eastAsia="zh-Hans"/>
              </w:rPr>
              <w:t>.</w:t>
            </w:r>
            <w:r>
              <w:rPr>
                <w:rFonts w:hint="default" w:ascii="宋体" w:hAnsi="宋体" w:eastAsia="宋体"/>
                <w:sz w:val="24"/>
                <w:lang w:eastAsia="zh-Hans"/>
              </w:rPr>
              <w:t>1</w:t>
            </w:r>
            <w:r>
              <w:rPr>
                <w:rFonts w:hint="eastAsia" w:ascii="宋体" w:hAnsi="宋体" w:eastAsia="宋体"/>
                <w:sz w:val="24"/>
                <w:lang w:val="en-US" w:eastAsia="zh-Hans"/>
              </w:rPr>
              <w:t>研究背景和研究意义</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w:t>
            </w:r>
            <w:r>
              <w:rPr>
                <w:rFonts w:hint="eastAsia" w:ascii="宋体" w:hAnsi="宋体" w:eastAsia="宋体"/>
                <w:sz w:val="24"/>
                <w:lang w:val="en-US" w:eastAsia="zh-Hans"/>
              </w:rPr>
              <w:t>.</w:t>
            </w:r>
            <w:r>
              <w:rPr>
                <w:rFonts w:hint="default" w:ascii="宋体" w:hAnsi="宋体" w:eastAsia="宋体"/>
                <w:sz w:val="24"/>
                <w:lang w:eastAsia="zh-Hans"/>
              </w:rPr>
              <w:t>2</w:t>
            </w:r>
            <w:r>
              <w:rPr>
                <w:rFonts w:hint="eastAsia" w:ascii="宋体" w:hAnsi="宋体" w:eastAsia="宋体"/>
                <w:sz w:val="24"/>
                <w:lang w:val="en-US" w:eastAsia="zh-Hans"/>
              </w:rPr>
              <w:t>研究思路和方法</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w:t>
            </w:r>
            <w:r>
              <w:rPr>
                <w:rFonts w:hint="eastAsia" w:ascii="宋体" w:hAnsi="宋体" w:eastAsia="宋体"/>
                <w:sz w:val="24"/>
                <w:lang w:val="en-US" w:eastAsia="zh-Hans"/>
              </w:rPr>
              <w:t>.</w:t>
            </w:r>
            <w:r>
              <w:rPr>
                <w:rFonts w:hint="default" w:ascii="宋体" w:hAnsi="宋体" w:eastAsia="宋体"/>
                <w:sz w:val="24"/>
                <w:lang w:eastAsia="zh-Hans"/>
              </w:rPr>
              <w:t>3</w:t>
            </w:r>
            <w:r>
              <w:rPr>
                <w:rFonts w:hint="eastAsia" w:ascii="宋体" w:hAnsi="宋体" w:eastAsia="宋体"/>
                <w:sz w:val="24"/>
                <w:lang w:val="en-US" w:eastAsia="zh-Hans"/>
              </w:rPr>
              <w:t>创新点和局限性</w:t>
            </w:r>
          </w:p>
          <w:p>
            <w:pPr>
              <w:numPr>
                <w:ilvl w:val="0"/>
                <w:numId w:val="1"/>
              </w:numPr>
              <w:rPr>
                <w:rFonts w:ascii="宋体" w:hAnsi="宋体" w:eastAsia="宋体"/>
                <w:sz w:val="24"/>
              </w:rPr>
            </w:pPr>
            <w:r>
              <w:rPr>
                <w:rFonts w:hint="eastAsia" w:ascii="宋体" w:hAnsi="宋体" w:eastAsia="宋体"/>
                <w:sz w:val="24"/>
                <w:lang w:val="en-US" w:eastAsia="zh-Hans"/>
              </w:rPr>
              <w:t>文献综述</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2</w:t>
            </w:r>
            <w:r>
              <w:rPr>
                <w:rFonts w:hint="eastAsia" w:ascii="宋体" w:hAnsi="宋体" w:eastAsia="宋体"/>
                <w:sz w:val="24"/>
                <w:lang w:val="en-US" w:eastAsia="zh-Hans"/>
              </w:rPr>
              <w:t>.</w:t>
            </w:r>
            <w:r>
              <w:rPr>
                <w:rFonts w:hint="default" w:ascii="宋体" w:hAnsi="宋体" w:eastAsia="宋体"/>
                <w:sz w:val="24"/>
                <w:lang w:eastAsia="zh-Hans"/>
              </w:rPr>
              <w:t xml:space="preserve">1 </w:t>
            </w:r>
            <w:r>
              <w:rPr>
                <w:rFonts w:hint="eastAsia" w:ascii="宋体" w:hAnsi="宋体" w:eastAsia="宋体"/>
                <w:sz w:val="24"/>
                <w:lang w:val="en-US" w:eastAsia="zh-Hans"/>
              </w:rPr>
              <w:t>跨境电商发展的相关文献</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2</w:t>
            </w:r>
            <w:r>
              <w:rPr>
                <w:rFonts w:hint="eastAsia" w:ascii="宋体" w:hAnsi="宋体" w:eastAsia="宋体"/>
                <w:sz w:val="24"/>
                <w:lang w:val="en-US" w:eastAsia="zh-Hans"/>
              </w:rPr>
              <w:t>.</w:t>
            </w:r>
            <w:r>
              <w:rPr>
                <w:rFonts w:hint="default" w:ascii="宋体" w:hAnsi="宋体" w:eastAsia="宋体"/>
                <w:sz w:val="24"/>
                <w:lang w:eastAsia="zh-Hans"/>
              </w:rPr>
              <w:t xml:space="preserve">2 </w:t>
            </w:r>
            <w:r>
              <w:rPr>
                <w:rFonts w:hint="eastAsia" w:ascii="宋体" w:hAnsi="宋体" w:eastAsia="宋体"/>
                <w:sz w:val="24"/>
                <w:lang w:val="en-US" w:eastAsia="zh-Hans"/>
              </w:rPr>
              <w:t>影响跨境电商发展因素的相关文献</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2</w:t>
            </w:r>
            <w:r>
              <w:rPr>
                <w:rFonts w:hint="eastAsia" w:ascii="宋体" w:hAnsi="宋体" w:eastAsia="宋体"/>
                <w:sz w:val="24"/>
                <w:lang w:val="en-US" w:eastAsia="zh-Hans"/>
              </w:rPr>
              <w:t>.</w:t>
            </w:r>
            <w:r>
              <w:rPr>
                <w:rFonts w:hint="default" w:ascii="宋体" w:hAnsi="宋体" w:eastAsia="宋体"/>
                <w:sz w:val="24"/>
                <w:lang w:eastAsia="zh-Hans"/>
              </w:rPr>
              <w:t xml:space="preserve">3 </w:t>
            </w:r>
            <w:r>
              <w:rPr>
                <w:rFonts w:hint="eastAsia" w:ascii="宋体" w:hAnsi="宋体" w:eastAsia="宋体"/>
                <w:sz w:val="24"/>
                <w:lang w:val="en-US" w:eastAsia="zh-Hans"/>
              </w:rPr>
              <w:t>海外仓与跨境电商的相关文献</w:t>
            </w:r>
          </w:p>
          <w:p>
            <w:pPr>
              <w:numPr>
                <w:ilvl w:val="0"/>
                <w:numId w:val="0"/>
              </w:numPr>
              <w:rPr>
                <w:rFonts w:hint="eastAsia" w:ascii="宋体" w:hAnsi="宋体" w:eastAsia="宋体"/>
                <w:sz w:val="24"/>
                <w:lang w:eastAsia="zh-Hans"/>
              </w:rPr>
            </w:pPr>
            <w:r>
              <w:rPr>
                <w:rFonts w:hint="default" w:ascii="宋体" w:hAnsi="宋体" w:eastAsia="宋体"/>
                <w:sz w:val="24"/>
                <w:lang w:eastAsia="zh-Hans"/>
              </w:rPr>
              <w:t>2</w:t>
            </w:r>
            <w:r>
              <w:rPr>
                <w:rFonts w:hint="eastAsia" w:ascii="宋体" w:hAnsi="宋体" w:eastAsia="宋体"/>
                <w:sz w:val="24"/>
                <w:lang w:val="en-US" w:eastAsia="zh-Hans"/>
              </w:rPr>
              <w:t>.</w:t>
            </w:r>
            <w:r>
              <w:rPr>
                <w:rFonts w:hint="default" w:ascii="宋体" w:hAnsi="宋体" w:eastAsia="宋体"/>
                <w:sz w:val="24"/>
                <w:lang w:eastAsia="zh-Hans"/>
              </w:rPr>
              <w:t xml:space="preserve">4 </w:t>
            </w:r>
            <w:r>
              <w:rPr>
                <w:rFonts w:hint="eastAsia" w:ascii="宋体" w:hAnsi="宋体" w:eastAsia="宋体"/>
                <w:sz w:val="24"/>
                <w:lang w:val="en-US" w:eastAsia="zh-Hans"/>
              </w:rPr>
              <w:t>文献述评</w:t>
            </w:r>
          </w:p>
          <w:p>
            <w:pPr>
              <w:numPr>
                <w:ilvl w:val="0"/>
                <w:numId w:val="1"/>
              </w:numPr>
              <w:rPr>
                <w:rFonts w:ascii="宋体" w:hAnsi="宋体" w:eastAsia="宋体"/>
                <w:sz w:val="24"/>
              </w:rPr>
            </w:pPr>
            <w:r>
              <w:rPr>
                <w:rFonts w:hint="eastAsia" w:ascii="宋体" w:hAnsi="宋体" w:eastAsia="宋体"/>
                <w:sz w:val="24"/>
                <w:lang w:val="en-US" w:eastAsia="zh-Hans"/>
              </w:rPr>
              <w:t>跨境电商发展的规模</w:t>
            </w:r>
            <w:r>
              <w:rPr>
                <w:rFonts w:hint="default" w:ascii="宋体" w:hAnsi="宋体" w:eastAsia="宋体"/>
                <w:sz w:val="24"/>
                <w:lang w:eastAsia="zh-Hans"/>
              </w:rPr>
              <w:t>、</w:t>
            </w:r>
            <w:r>
              <w:rPr>
                <w:rFonts w:hint="eastAsia" w:ascii="宋体" w:hAnsi="宋体" w:eastAsia="宋体"/>
                <w:sz w:val="24"/>
                <w:lang w:val="en-US" w:eastAsia="zh-Hans"/>
              </w:rPr>
              <w:t>现状</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3</w:t>
            </w:r>
            <w:r>
              <w:rPr>
                <w:rFonts w:hint="eastAsia" w:ascii="宋体" w:hAnsi="宋体" w:eastAsia="宋体"/>
                <w:sz w:val="24"/>
                <w:lang w:val="en-US" w:eastAsia="zh-Hans"/>
              </w:rPr>
              <w:t>.</w:t>
            </w:r>
            <w:r>
              <w:rPr>
                <w:rFonts w:hint="default" w:ascii="宋体" w:hAnsi="宋体" w:eastAsia="宋体"/>
                <w:sz w:val="24"/>
                <w:lang w:eastAsia="zh-Hans"/>
              </w:rPr>
              <w:t xml:space="preserve">1 </w:t>
            </w:r>
            <w:r>
              <w:rPr>
                <w:rFonts w:hint="eastAsia" w:ascii="宋体" w:hAnsi="宋体" w:eastAsia="宋体"/>
                <w:sz w:val="24"/>
                <w:lang w:val="en-US" w:eastAsia="zh-Hans"/>
              </w:rPr>
              <w:t>跨境电商的现状与规模</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3</w:t>
            </w:r>
            <w:r>
              <w:rPr>
                <w:rFonts w:hint="eastAsia" w:ascii="宋体" w:hAnsi="宋体" w:eastAsia="宋体"/>
                <w:sz w:val="24"/>
                <w:lang w:val="en-US" w:eastAsia="zh-Hans"/>
              </w:rPr>
              <w:t>.</w:t>
            </w:r>
            <w:r>
              <w:rPr>
                <w:rFonts w:hint="default" w:ascii="宋体" w:hAnsi="宋体" w:eastAsia="宋体"/>
                <w:sz w:val="24"/>
                <w:lang w:eastAsia="zh-Hans"/>
              </w:rPr>
              <w:t xml:space="preserve">2 </w:t>
            </w:r>
            <w:r>
              <w:rPr>
                <w:rFonts w:hint="eastAsia" w:ascii="宋体" w:hAnsi="宋体" w:eastAsia="宋体"/>
                <w:sz w:val="24"/>
                <w:lang w:val="en-US" w:eastAsia="zh-Hans"/>
              </w:rPr>
              <w:t>跨境电商的发展模式</w:t>
            </w:r>
          </w:p>
          <w:p>
            <w:pPr>
              <w:numPr>
                <w:ilvl w:val="0"/>
                <w:numId w:val="0"/>
              </w:numPr>
              <w:rPr>
                <w:rFonts w:hint="eastAsia" w:ascii="宋体" w:hAnsi="宋体" w:eastAsia="宋体"/>
                <w:sz w:val="24"/>
                <w:lang w:eastAsia="zh-Hans"/>
              </w:rPr>
            </w:pPr>
            <w:r>
              <w:rPr>
                <w:rFonts w:hint="default" w:ascii="宋体" w:hAnsi="宋体" w:eastAsia="宋体"/>
                <w:sz w:val="24"/>
                <w:lang w:eastAsia="zh-Hans"/>
              </w:rPr>
              <w:t>3</w:t>
            </w:r>
            <w:r>
              <w:rPr>
                <w:rFonts w:hint="eastAsia" w:ascii="宋体" w:hAnsi="宋体" w:eastAsia="宋体"/>
                <w:sz w:val="24"/>
                <w:lang w:val="en-US" w:eastAsia="zh-Hans"/>
              </w:rPr>
              <w:t>.</w:t>
            </w:r>
            <w:r>
              <w:rPr>
                <w:rFonts w:hint="default" w:ascii="宋体" w:hAnsi="宋体" w:eastAsia="宋体"/>
                <w:sz w:val="24"/>
                <w:lang w:eastAsia="zh-Hans"/>
              </w:rPr>
              <w:t xml:space="preserve">3 </w:t>
            </w:r>
            <w:r>
              <w:rPr>
                <w:rFonts w:hint="eastAsia" w:ascii="宋体" w:hAnsi="宋体" w:eastAsia="宋体"/>
                <w:sz w:val="24"/>
                <w:lang w:val="en-US" w:eastAsia="zh-Hans"/>
              </w:rPr>
              <w:t>跨境电商的发展瓶颈</w:t>
            </w:r>
          </w:p>
          <w:p>
            <w:pPr>
              <w:numPr>
                <w:ilvl w:val="0"/>
                <w:numId w:val="1"/>
              </w:numPr>
              <w:rPr>
                <w:rFonts w:ascii="宋体" w:hAnsi="宋体" w:eastAsia="宋体"/>
                <w:sz w:val="24"/>
              </w:rPr>
            </w:pPr>
            <w:r>
              <w:rPr>
                <w:rFonts w:hint="eastAsia" w:ascii="宋体" w:hAnsi="宋体" w:eastAsia="宋体"/>
                <w:sz w:val="24"/>
                <w:lang w:val="en-US" w:eastAsia="zh-Hans"/>
              </w:rPr>
              <w:t>海外仓对我国出口跨境电商影响的理论分析和假说</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4</w:t>
            </w:r>
            <w:r>
              <w:rPr>
                <w:rFonts w:hint="eastAsia" w:ascii="宋体" w:hAnsi="宋体" w:eastAsia="宋体"/>
                <w:sz w:val="24"/>
                <w:lang w:val="en-US" w:eastAsia="zh-Hans"/>
              </w:rPr>
              <w:t>.</w:t>
            </w:r>
            <w:r>
              <w:rPr>
                <w:rFonts w:hint="default" w:ascii="宋体" w:hAnsi="宋体" w:eastAsia="宋体"/>
                <w:sz w:val="24"/>
                <w:lang w:eastAsia="zh-Hans"/>
              </w:rPr>
              <w:t xml:space="preserve">1 </w:t>
            </w:r>
            <w:r>
              <w:rPr>
                <w:rFonts w:hint="eastAsia" w:ascii="宋体" w:hAnsi="宋体" w:eastAsia="宋体"/>
                <w:sz w:val="24"/>
                <w:lang w:val="en-US" w:eastAsia="zh-Hans"/>
              </w:rPr>
              <w:t>理论分析</w:t>
            </w:r>
          </w:p>
          <w:p>
            <w:pPr>
              <w:numPr>
                <w:ilvl w:val="0"/>
                <w:numId w:val="0"/>
              </w:numPr>
              <w:rPr>
                <w:rFonts w:hint="eastAsia" w:ascii="宋体" w:hAnsi="宋体" w:eastAsia="宋体"/>
                <w:sz w:val="24"/>
                <w:lang w:eastAsia="zh-Hans"/>
              </w:rPr>
            </w:pPr>
            <w:r>
              <w:rPr>
                <w:rFonts w:hint="default" w:ascii="宋体" w:hAnsi="宋体" w:eastAsia="宋体"/>
                <w:sz w:val="24"/>
                <w:lang w:eastAsia="zh-Hans"/>
              </w:rPr>
              <w:t>4</w:t>
            </w:r>
            <w:r>
              <w:rPr>
                <w:rFonts w:hint="eastAsia" w:ascii="宋体" w:hAnsi="宋体" w:eastAsia="宋体"/>
                <w:sz w:val="24"/>
                <w:lang w:val="en-US" w:eastAsia="zh-Hans"/>
              </w:rPr>
              <w:t>.</w:t>
            </w:r>
            <w:r>
              <w:rPr>
                <w:rFonts w:hint="default" w:ascii="宋体" w:hAnsi="宋体" w:eastAsia="宋体"/>
                <w:sz w:val="24"/>
                <w:lang w:eastAsia="zh-Hans"/>
              </w:rPr>
              <w:t xml:space="preserve">2 </w:t>
            </w:r>
            <w:r>
              <w:rPr>
                <w:rFonts w:hint="eastAsia" w:ascii="宋体" w:hAnsi="宋体" w:eastAsia="宋体"/>
                <w:sz w:val="24"/>
                <w:lang w:val="en-US" w:eastAsia="zh-Hans"/>
              </w:rPr>
              <w:t>理论假说</w:t>
            </w:r>
          </w:p>
          <w:p>
            <w:pPr>
              <w:numPr>
                <w:ilvl w:val="0"/>
                <w:numId w:val="1"/>
              </w:numPr>
              <w:rPr>
                <w:rFonts w:ascii="宋体" w:hAnsi="宋体" w:eastAsia="宋体"/>
                <w:sz w:val="24"/>
              </w:rPr>
            </w:pPr>
            <w:r>
              <w:rPr>
                <w:rFonts w:hint="eastAsia" w:ascii="宋体" w:hAnsi="宋体" w:eastAsia="宋体"/>
                <w:sz w:val="24"/>
                <w:lang w:val="en-US" w:eastAsia="zh-Hans"/>
              </w:rPr>
              <w:t>海外仓影响我国出口跨境电商的实证分析</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5</w:t>
            </w:r>
            <w:r>
              <w:rPr>
                <w:rFonts w:hint="eastAsia" w:ascii="宋体" w:hAnsi="宋体" w:eastAsia="宋体"/>
                <w:sz w:val="24"/>
                <w:lang w:val="en-US" w:eastAsia="zh-Hans"/>
              </w:rPr>
              <w:t>.</w:t>
            </w:r>
            <w:r>
              <w:rPr>
                <w:rFonts w:hint="default" w:ascii="宋体" w:hAnsi="宋体" w:eastAsia="宋体"/>
                <w:sz w:val="24"/>
                <w:lang w:eastAsia="zh-Hans"/>
              </w:rPr>
              <w:t xml:space="preserve">1 </w:t>
            </w:r>
            <w:r>
              <w:rPr>
                <w:rFonts w:hint="eastAsia" w:ascii="宋体" w:hAnsi="宋体" w:eastAsia="宋体"/>
                <w:sz w:val="24"/>
                <w:lang w:val="en-US" w:eastAsia="zh-Hans"/>
              </w:rPr>
              <w:t>样本的选择和数据来源</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5</w:t>
            </w:r>
            <w:r>
              <w:rPr>
                <w:rFonts w:hint="eastAsia" w:ascii="宋体" w:hAnsi="宋体" w:eastAsia="宋体"/>
                <w:sz w:val="24"/>
                <w:lang w:val="en-US" w:eastAsia="zh-Hans"/>
              </w:rPr>
              <w:t>.</w:t>
            </w:r>
            <w:r>
              <w:rPr>
                <w:rFonts w:hint="default" w:ascii="宋体" w:hAnsi="宋体" w:eastAsia="宋体"/>
                <w:sz w:val="24"/>
                <w:lang w:eastAsia="zh-Hans"/>
              </w:rPr>
              <w:t xml:space="preserve">2 </w:t>
            </w:r>
            <w:r>
              <w:rPr>
                <w:rFonts w:hint="eastAsia" w:ascii="宋体" w:hAnsi="宋体" w:eastAsia="宋体"/>
                <w:sz w:val="24"/>
                <w:lang w:val="en-US" w:eastAsia="zh-Hans"/>
              </w:rPr>
              <w:t>关键变量的定义</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5</w:t>
            </w:r>
            <w:r>
              <w:rPr>
                <w:rFonts w:hint="eastAsia" w:ascii="宋体" w:hAnsi="宋体" w:eastAsia="宋体"/>
                <w:sz w:val="24"/>
                <w:lang w:val="en-US" w:eastAsia="zh-Hans"/>
              </w:rPr>
              <w:t>.</w:t>
            </w:r>
            <w:r>
              <w:rPr>
                <w:rFonts w:hint="default" w:ascii="宋体" w:hAnsi="宋体" w:eastAsia="宋体"/>
                <w:sz w:val="24"/>
                <w:lang w:eastAsia="zh-Hans"/>
              </w:rPr>
              <w:t xml:space="preserve">3 </w:t>
            </w:r>
            <w:r>
              <w:rPr>
                <w:rFonts w:hint="eastAsia" w:ascii="宋体" w:hAnsi="宋体" w:eastAsia="宋体"/>
                <w:sz w:val="24"/>
                <w:lang w:val="en-US" w:eastAsia="zh-Hans"/>
              </w:rPr>
              <w:t>模型构建</w:t>
            </w:r>
          </w:p>
          <w:p>
            <w:pPr>
              <w:numPr>
                <w:ilvl w:val="0"/>
                <w:numId w:val="0"/>
              </w:numPr>
              <w:rPr>
                <w:rFonts w:hint="eastAsia" w:ascii="宋体" w:hAnsi="宋体" w:eastAsia="宋体"/>
                <w:sz w:val="24"/>
                <w:lang w:eastAsia="zh-Hans"/>
              </w:rPr>
            </w:pPr>
            <w:r>
              <w:rPr>
                <w:rFonts w:hint="default" w:ascii="宋体" w:hAnsi="宋体" w:eastAsia="宋体"/>
                <w:sz w:val="24"/>
                <w:lang w:eastAsia="zh-Hans"/>
              </w:rPr>
              <w:t>5</w:t>
            </w:r>
            <w:r>
              <w:rPr>
                <w:rFonts w:hint="eastAsia" w:ascii="宋体" w:hAnsi="宋体" w:eastAsia="宋体"/>
                <w:sz w:val="24"/>
                <w:lang w:val="en-US" w:eastAsia="zh-Hans"/>
              </w:rPr>
              <w:t>.</w:t>
            </w:r>
            <w:r>
              <w:rPr>
                <w:rFonts w:hint="default" w:ascii="宋体" w:hAnsi="宋体" w:eastAsia="宋体"/>
                <w:sz w:val="24"/>
                <w:lang w:eastAsia="zh-Hans"/>
              </w:rPr>
              <w:t xml:space="preserve">4 </w:t>
            </w:r>
            <w:r>
              <w:rPr>
                <w:rFonts w:hint="eastAsia" w:ascii="宋体" w:hAnsi="宋体" w:eastAsia="宋体"/>
                <w:sz w:val="24"/>
                <w:lang w:val="en-US" w:eastAsia="zh-Hans"/>
              </w:rPr>
              <w:t>回归结果分析</w:t>
            </w:r>
          </w:p>
          <w:p>
            <w:pPr>
              <w:numPr>
                <w:ilvl w:val="0"/>
                <w:numId w:val="1"/>
              </w:numPr>
              <w:rPr>
                <w:rFonts w:ascii="宋体" w:hAnsi="宋体" w:eastAsia="宋体"/>
                <w:sz w:val="24"/>
              </w:rPr>
            </w:pPr>
            <w:r>
              <w:rPr>
                <w:rFonts w:hint="eastAsia" w:ascii="宋体" w:hAnsi="宋体" w:eastAsia="宋体"/>
                <w:sz w:val="24"/>
                <w:lang w:val="en-US" w:eastAsia="zh-Hans"/>
              </w:rPr>
              <w:t>研究结论和对策建议</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6</w:t>
            </w:r>
            <w:r>
              <w:rPr>
                <w:rFonts w:hint="eastAsia" w:ascii="宋体" w:hAnsi="宋体" w:eastAsia="宋体"/>
                <w:sz w:val="24"/>
                <w:lang w:val="en-US" w:eastAsia="zh-Hans"/>
              </w:rPr>
              <w:t>.</w:t>
            </w:r>
            <w:r>
              <w:rPr>
                <w:rFonts w:hint="default" w:ascii="宋体" w:hAnsi="宋体" w:eastAsia="宋体"/>
                <w:sz w:val="24"/>
                <w:lang w:eastAsia="zh-Hans"/>
              </w:rPr>
              <w:t xml:space="preserve">1 </w:t>
            </w:r>
            <w:r>
              <w:rPr>
                <w:rFonts w:hint="eastAsia" w:ascii="宋体" w:hAnsi="宋体" w:eastAsia="宋体"/>
                <w:sz w:val="24"/>
                <w:lang w:val="en-US" w:eastAsia="zh-Hans"/>
              </w:rPr>
              <w:t>研究结论</w:t>
            </w:r>
          </w:p>
          <w:p>
            <w:pPr>
              <w:numPr>
                <w:ilvl w:val="0"/>
                <w:numId w:val="0"/>
              </w:numPr>
              <w:rPr>
                <w:rFonts w:hint="eastAsia" w:ascii="宋体" w:hAnsi="宋体" w:eastAsia="宋体"/>
                <w:sz w:val="24"/>
                <w:lang w:eastAsia="zh-Hans"/>
              </w:rPr>
            </w:pPr>
            <w:r>
              <w:rPr>
                <w:rFonts w:hint="default" w:ascii="宋体" w:hAnsi="宋体" w:eastAsia="宋体"/>
                <w:sz w:val="24"/>
                <w:lang w:eastAsia="zh-Hans"/>
              </w:rPr>
              <w:t>6</w:t>
            </w:r>
            <w:r>
              <w:rPr>
                <w:rFonts w:hint="eastAsia" w:ascii="宋体" w:hAnsi="宋体" w:eastAsia="宋体"/>
                <w:sz w:val="24"/>
                <w:lang w:val="en-US" w:eastAsia="zh-Hans"/>
              </w:rPr>
              <w:t>.</w:t>
            </w:r>
            <w:r>
              <w:rPr>
                <w:rFonts w:hint="default" w:ascii="宋体" w:hAnsi="宋体" w:eastAsia="宋体"/>
                <w:sz w:val="24"/>
                <w:lang w:eastAsia="zh-Hans"/>
              </w:rPr>
              <w:t xml:space="preserve">2 </w:t>
            </w:r>
            <w:r>
              <w:rPr>
                <w:rFonts w:hint="eastAsia" w:ascii="宋体" w:hAnsi="宋体" w:eastAsia="宋体"/>
                <w:sz w:val="24"/>
                <w:lang w:val="en-US" w:eastAsia="zh-Hans"/>
              </w:rPr>
              <w:t>对策建议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default" w:ascii="宋体" w:hAnsi="宋体" w:eastAsia="宋体" w:cs="宋体"/>
                <w:color w:val="000000"/>
                <w:kern w:val="0"/>
                <w:sz w:val="24"/>
                <w:szCs w:val="24"/>
                <w:lang w:eastAsia="zh-Hans"/>
              </w:rPr>
            </w:pPr>
            <w:r>
              <w:rPr>
                <w:rFonts w:hint="eastAsia" w:ascii="宋体" w:hAnsi="宋体" w:eastAsia="宋体" w:cs="宋体"/>
                <w:color w:val="000000"/>
                <w:kern w:val="0"/>
                <w:sz w:val="24"/>
                <w:szCs w:val="24"/>
                <w:lang w:val="en-US" w:eastAsia="zh-Hans"/>
              </w:rPr>
              <w:t>文献参考</w:t>
            </w:r>
            <w:r>
              <w:rPr>
                <w:rFonts w:hint="default" w:ascii="宋体" w:hAnsi="宋体" w:eastAsia="宋体" w:cs="宋体"/>
                <w:color w:val="000000"/>
                <w:kern w:val="0"/>
                <w:sz w:val="24"/>
                <w:szCs w:val="24"/>
                <w:lang w:eastAsia="zh-Hans"/>
              </w:rPr>
              <w:t>：</w:t>
            </w:r>
          </w:p>
          <w:p>
            <w:pPr>
              <w:rPr>
                <w:rFonts w:hint="eastAsia" w:ascii="宋体" w:hAnsi="宋体" w:eastAsia="宋体" w:cs="宋体"/>
                <w:color w:val="000000"/>
                <w:kern w:val="0"/>
                <w:sz w:val="24"/>
                <w:szCs w:val="24"/>
                <w:lang w:val="en-US" w:eastAsia="zh-Hans"/>
              </w:rPr>
            </w:pPr>
            <w:r>
              <w:rPr>
                <w:rFonts w:hint="default" w:ascii="宋体" w:hAnsi="宋体" w:eastAsia="宋体" w:cs="宋体"/>
                <w:color w:val="000000"/>
                <w:kern w:val="0"/>
                <w:sz w:val="24"/>
                <w:szCs w:val="24"/>
                <w:lang w:eastAsia="zh-Hans"/>
              </w:rPr>
              <w:t>《</w:t>
            </w:r>
            <w:r>
              <w:rPr>
                <w:rFonts w:hint="eastAsia" w:ascii="宋体" w:hAnsi="宋体" w:eastAsia="宋体" w:cs="宋体"/>
                <w:color w:val="000000"/>
                <w:kern w:val="0"/>
                <w:sz w:val="24"/>
                <w:szCs w:val="24"/>
                <w:lang w:val="en-US" w:eastAsia="zh-Hans"/>
              </w:rPr>
              <w:t>经济研究</w:t>
            </w:r>
            <w:r>
              <w:rPr>
                <w:rFonts w:hint="default" w:ascii="宋体" w:hAnsi="宋体" w:eastAsia="宋体" w:cs="宋体"/>
                <w:color w:val="000000"/>
                <w:kern w:val="0"/>
                <w:sz w:val="24"/>
                <w:szCs w:val="24"/>
                <w:lang w:eastAsia="zh-Hans"/>
              </w:rPr>
              <w:t>》《</w:t>
            </w:r>
            <w:r>
              <w:rPr>
                <w:rFonts w:hint="eastAsia" w:ascii="宋体" w:hAnsi="宋体" w:eastAsia="宋体" w:cs="宋体"/>
                <w:color w:val="000000"/>
                <w:kern w:val="0"/>
                <w:sz w:val="24"/>
                <w:szCs w:val="24"/>
                <w:lang w:val="en-US" w:eastAsia="zh-Hans"/>
              </w:rPr>
              <w:t>改革</w:t>
            </w:r>
            <w:r>
              <w:rPr>
                <w:rFonts w:hint="default" w:ascii="宋体" w:hAnsi="宋体" w:eastAsia="宋体" w:cs="宋体"/>
                <w:color w:val="000000"/>
                <w:kern w:val="0"/>
                <w:sz w:val="24"/>
                <w:szCs w:val="24"/>
                <w:lang w:eastAsia="zh-Hans"/>
              </w:rPr>
              <w:t>》《</w:t>
            </w:r>
            <w:r>
              <w:rPr>
                <w:rFonts w:hint="eastAsia" w:ascii="宋体" w:hAnsi="宋体" w:eastAsia="宋体" w:cs="宋体"/>
                <w:color w:val="000000"/>
                <w:kern w:val="0"/>
                <w:sz w:val="24"/>
                <w:szCs w:val="24"/>
                <w:lang w:val="en-US" w:eastAsia="zh-Hans"/>
              </w:rPr>
              <w:t>中国流通经济</w:t>
            </w:r>
            <w:r>
              <w:rPr>
                <w:rFonts w:hint="default" w:ascii="宋体" w:hAnsi="宋体" w:eastAsia="宋体" w:cs="宋体"/>
                <w:color w:val="000000"/>
                <w:kern w:val="0"/>
                <w:sz w:val="24"/>
                <w:szCs w:val="24"/>
                <w:lang w:eastAsia="zh-Hans"/>
              </w:rPr>
              <w:t>》《</w:t>
            </w:r>
            <w:r>
              <w:rPr>
                <w:rFonts w:hint="eastAsia" w:ascii="宋体" w:hAnsi="宋体" w:eastAsia="宋体" w:cs="宋体"/>
                <w:color w:val="000000"/>
                <w:kern w:val="0"/>
                <w:sz w:val="24"/>
                <w:szCs w:val="24"/>
                <w:lang w:val="en-US" w:eastAsia="zh-Hans"/>
              </w:rPr>
              <w:t>商业经济研究</w:t>
            </w:r>
            <w:r>
              <w:rPr>
                <w:rFonts w:hint="default" w:ascii="宋体" w:hAnsi="宋体" w:eastAsia="宋体" w:cs="宋体"/>
                <w:color w:val="000000"/>
                <w:kern w:val="0"/>
                <w:sz w:val="24"/>
                <w:szCs w:val="24"/>
                <w:lang w:eastAsia="zh-Hans"/>
              </w:rPr>
              <w:t>》《</w:t>
            </w:r>
            <w:r>
              <w:rPr>
                <w:rFonts w:hint="eastAsia" w:ascii="宋体" w:hAnsi="宋体" w:eastAsia="宋体" w:cs="宋体"/>
                <w:color w:val="000000"/>
                <w:kern w:val="0"/>
                <w:sz w:val="24"/>
                <w:szCs w:val="24"/>
                <w:lang w:val="en-US" w:eastAsia="zh-Hans"/>
              </w:rPr>
              <w:t>经济学家</w:t>
            </w:r>
            <w:r>
              <w:rPr>
                <w:rFonts w:hint="default" w:ascii="宋体" w:hAnsi="宋体" w:eastAsia="宋体" w:cs="宋体"/>
                <w:color w:val="000000"/>
                <w:kern w:val="0"/>
                <w:sz w:val="24"/>
                <w:szCs w:val="24"/>
                <w:lang w:eastAsia="zh-Hans"/>
              </w:rPr>
              <w:t>》</w:t>
            </w:r>
            <w:r>
              <w:rPr>
                <w:rFonts w:hint="eastAsia" w:ascii="宋体" w:hAnsi="宋体" w:eastAsia="宋体" w:cs="宋体"/>
                <w:color w:val="000000"/>
                <w:kern w:val="0"/>
                <w:sz w:val="24"/>
                <w:szCs w:val="24"/>
                <w:lang w:val="en-US" w:eastAsia="zh-Hans"/>
              </w:rPr>
              <w:t>等</w:t>
            </w:r>
          </w:p>
          <w:p>
            <w:pPr>
              <w:rPr>
                <w:rFonts w:hint="default" w:ascii="宋体" w:hAnsi="宋体" w:eastAsia="宋体" w:cs="宋体"/>
                <w:color w:val="000000"/>
                <w:kern w:val="0"/>
                <w:sz w:val="24"/>
                <w:szCs w:val="24"/>
                <w:lang w:eastAsia="zh-Hans"/>
              </w:rPr>
            </w:pPr>
            <w:r>
              <w:rPr>
                <w:rFonts w:hint="eastAsia" w:ascii="宋体" w:hAnsi="宋体" w:eastAsia="宋体" w:cs="宋体"/>
                <w:color w:val="000000"/>
                <w:kern w:val="0"/>
                <w:sz w:val="24"/>
                <w:szCs w:val="24"/>
                <w:lang w:val="en-US" w:eastAsia="zh-Hans"/>
              </w:rPr>
              <w:t>数据</w:t>
            </w:r>
            <w:r>
              <w:rPr>
                <w:rFonts w:hint="default" w:ascii="宋体" w:hAnsi="宋体" w:eastAsia="宋体" w:cs="宋体"/>
                <w:color w:val="000000"/>
                <w:kern w:val="0"/>
                <w:sz w:val="24"/>
                <w:szCs w:val="24"/>
                <w:lang w:eastAsia="zh-Hans"/>
              </w:rPr>
              <w:t>：</w:t>
            </w:r>
          </w:p>
          <w:p>
            <w:pPr>
              <w:rPr>
                <w:rFonts w:hint="eastAsia" w:ascii="宋体" w:hAnsi="宋体" w:eastAsia="宋体" w:cs="宋体"/>
                <w:color w:val="000000"/>
                <w:kern w:val="0"/>
                <w:sz w:val="24"/>
                <w:szCs w:val="24"/>
                <w:lang w:val="en-US" w:eastAsia="zh-Hans"/>
              </w:rPr>
            </w:pPr>
            <w:r>
              <w:rPr>
                <w:rFonts w:hint="eastAsia" w:ascii="宋体" w:hAnsi="宋体" w:eastAsia="宋体" w:cs="宋体"/>
                <w:color w:val="000000"/>
                <w:kern w:val="0"/>
                <w:sz w:val="24"/>
                <w:szCs w:val="24"/>
                <w:lang w:val="en-US" w:eastAsia="zh-Hans"/>
              </w:rPr>
              <w:t>中国统计年鉴</w:t>
            </w:r>
            <w:r>
              <w:rPr>
                <w:rFonts w:hint="default" w:ascii="宋体" w:hAnsi="宋体" w:eastAsia="宋体" w:cs="宋体"/>
                <w:color w:val="000000"/>
                <w:kern w:val="0"/>
                <w:sz w:val="24"/>
                <w:szCs w:val="24"/>
                <w:lang w:eastAsia="zh-Hans"/>
              </w:rPr>
              <w:t>、</w:t>
            </w:r>
            <w:r>
              <w:rPr>
                <w:rFonts w:hint="eastAsia" w:ascii="宋体" w:hAnsi="宋体" w:eastAsia="宋体" w:cs="宋体"/>
                <w:color w:val="000000"/>
                <w:kern w:val="0"/>
                <w:sz w:val="24"/>
                <w:szCs w:val="24"/>
                <w:lang w:val="en-US" w:eastAsia="zh-Hans"/>
              </w:rPr>
              <w:t>交通运输局</w:t>
            </w:r>
            <w:r>
              <w:rPr>
                <w:rFonts w:hint="default" w:ascii="宋体" w:hAnsi="宋体" w:eastAsia="宋体" w:cs="宋体"/>
                <w:color w:val="000000"/>
                <w:kern w:val="0"/>
                <w:sz w:val="24"/>
                <w:szCs w:val="24"/>
                <w:lang w:eastAsia="zh-Hans"/>
              </w:rPr>
              <w:t>、</w:t>
            </w:r>
            <w:r>
              <w:rPr>
                <w:rFonts w:hint="eastAsia" w:ascii="宋体" w:hAnsi="宋体" w:eastAsia="宋体" w:cs="宋体"/>
                <w:color w:val="000000"/>
                <w:kern w:val="0"/>
                <w:sz w:val="24"/>
                <w:szCs w:val="24"/>
                <w:lang w:val="en-US" w:eastAsia="zh-Hans"/>
              </w:rPr>
              <w:t>中国电子商务研究中心等</w:t>
            </w:r>
          </w:p>
        </w:tc>
      </w:tr>
    </w:tbl>
    <w:p>
      <w:pPr>
        <w:ind w:firstLine="420"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S Mincho">
    <w:altName w:val="Hiragino Sans"/>
    <w:panose1 w:val="02020609040205080304"/>
    <w:charset w:val="80"/>
    <w:family w:val="auto"/>
    <w:pitch w:val="default"/>
    <w:sig w:usb0="00000000" w:usb1="00000000" w:usb2="08000012" w:usb3="00000000" w:csb0="0002009F" w:csb1="00000000"/>
  </w:font>
  <w:font w:name="DengXian">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DengXian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3823E"/>
    <w:multiLevelType w:val="singleLevel"/>
    <w:tmpl w:val="60B3823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7FFFEA25"/>
    <w:rsid w:val="CFA97F07"/>
    <w:rsid w:val="DEFF47AD"/>
    <w:rsid w:val="F36F00D6"/>
    <w:rsid w:val="FDF7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ScaleCrop>false</ScaleCrop>
  <LinksUpToDate>false</LinksUpToDate>
  <CharactersWithSpaces>471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chengxu</cp:lastModifiedBy>
  <dcterms:modified xsi:type="dcterms:W3CDTF">2021-06-03T21:12:42Z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