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3B72" w14:textId="77777777" w:rsidR="003C3E23" w:rsidRDefault="00952E1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F2C6990" w14:textId="77777777" w:rsidR="003C3E23" w:rsidRDefault="003C3E2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3C3E23" w14:paraId="7772BA4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5DAC1C1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448007A" w14:textId="3CB3A414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81040168</w:t>
            </w:r>
          </w:p>
        </w:tc>
        <w:tc>
          <w:tcPr>
            <w:tcW w:w="1427" w:type="dxa"/>
            <w:gridSpan w:val="2"/>
            <w:vAlign w:val="center"/>
          </w:tcPr>
          <w:p w14:paraId="2947095C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253EDB60" w14:textId="5C912B66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叶可安</w:t>
            </w:r>
          </w:p>
        </w:tc>
      </w:tr>
      <w:tr w:rsidR="003C3E23" w14:paraId="4BD85C6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7603B4A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11CF3A1C" w14:textId="4DED5A79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55F50ECD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3545A504" w14:textId="3E2B4D87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3C3E23" w14:paraId="0260714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65E907F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34DA3C3E" w14:textId="5444AC93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13922234349</w:t>
            </w:r>
          </w:p>
        </w:tc>
        <w:tc>
          <w:tcPr>
            <w:tcW w:w="1427" w:type="dxa"/>
            <w:gridSpan w:val="2"/>
            <w:vAlign w:val="center"/>
          </w:tcPr>
          <w:p w14:paraId="3345E3C7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1B400730" w14:textId="5B896656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1798141791@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3C3E23" w14:paraId="3381196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8E5F35A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38B59FA3" w14:textId="3893BEE6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中山大学</w:t>
            </w:r>
          </w:p>
        </w:tc>
        <w:tc>
          <w:tcPr>
            <w:tcW w:w="1427" w:type="dxa"/>
            <w:gridSpan w:val="2"/>
            <w:vAlign w:val="center"/>
          </w:tcPr>
          <w:p w14:paraId="2AB9F5D3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3B186FAD" w14:textId="38EE1E7C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管理学</w:t>
            </w:r>
          </w:p>
        </w:tc>
      </w:tr>
      <w:tr w:rsidR="003C3E23" w14:paraId="4D0E3B1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AB7C720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775F007F" w14:textId="4A2E4E05" w:rsidR="003C3E23" w:rsidRDefault="00952E1A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中伦律师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事务所</w:t>
            </w:r>
          </w:p>
        </w:tc>
        <w:tc>
          <w:tcPr>
            <w:tcW w:w="1427" w:type="dxa"/>
            <w:gridSpan w:val="2"/>
            <w:vAlign w:val="center"/>
          </w:tcPr>
          <w:p w14:paraId="12A2FB4E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118F99DC" w14:textId="7325053C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律师</w:t>
            </w:r>
          </w:p>
        </w:tc>
      </w:tr>
      <w:tr w:rsidR="003C3E23" w14:paraId="41CFED14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35FD43E9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50230CB9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6BABEF32" w14:textId="7DE7E6F8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叶可安</w:t>
            </w:r>
            <w:r>
              <w:rPr>
                <w:rFonts w:ascii="宋体" w:eastAsia="宋体" w:hAnsi="宋体"/>
                <w:sz w:val="24"/>
              </w:rPr>
              <w:t>，19</w:t>
            </w:r>
            <w:r>
              <w:rPr>
                <w:rFonts w:ascii="宋体" w:eastAsia="宋体" w:hAnsi="宋体" w:hint="eastAsia"/>
                <w:sz w:val="24"/>
              </w:rPr>
              <w:t>90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广东省</w:t>
            </w:r>
            <w:r>
              <w:rPr>
                <w:rFonts w:ascii="宋体" w:eastAsia="宋体" w:hAnsi="宋体"/>
                <w:sz w:val="24"/>
              </w:rPr>
              <w:t>，200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12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中山大学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6E148E5B" w14:textId="77777777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至今，任职于中伦律师事务所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3E0430C6" w14:textId="0B14EF48" w:rsidR="00952E1A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在执业过程中，参与多个国有企业的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po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项目。</w:t>
            </w:r>
          </w:p>
        </w:tc>
      </w:tr>
      <w:tr w:rsidR="003C3E23" w14:paraId="3EFECF0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0C6E73D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49A1FA3B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60998ED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93CA0BB" w14:textId="041F7393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1418" w:type="dxa"/>
            <w:gridSpan w:val="2"/>
            <w:vAlign w:val="center"/>
          </w:tcPr>
          <w:p w14:paraId="45EED73D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6C40690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593CC67C" w14:textId="689DADBF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0B976CC6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B34A6B8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3DECC2ED" w14:textId="71D22540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3000</w:t>
            </w:r>
          </w:p>
        </w:tc>
      </w:tr>
      <w:tr w:rsidR="003C3E23" w14:paraId="5C31AB2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058D340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7AAD0F52" w14:textId="257E8D15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中国特色现代企业制度的政治经济学内涵</w:t>
            </w:r>
          </w:p>
        </w:tc>
      </w:tr>
      <w:tr w:rsidR="003C3E23" w14:paraId="097A363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8800CCC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6377E432" w14:textId="73F52605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《中国科技人才》（C</w:t>
            </w:r>
            <w:r>
              <w:rPr>
                <w:rFonts w:ascii="宋体" w:eastAsia="宋体" w:hAnsi="宋体"/>
                <w:sz w:val="24"/>
              </w:rPr>
              <w:t>N:10-1256/G3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3C3E23" w14:paraId="094E7B33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307DE273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686517C9" w14:textId="51914A07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中国特色现代企业制度的优势、问题和建议。</w:t>
            </w:r>
          </w:p>
        </w:tc>
      </w:tr>
    </w:tbl>
    <w:p w14:paraId="22D90CB3" w14:textId="77777777" w:rsidR="003C3E23" w:rsidRDefault="003C3E23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3C3E23" w14:paraId="55B73D6D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BC8F934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680D3959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5E5DF61A" w14:textId="752A4C3E" w:rsidR="003C3E23" w:rsidRDefault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从经济学角度看国有企业</w:t>
            </w:r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</w:p>
        </w:tc>
      </w:tr>
      <w:tr w:rsidR="003C3E23" w14:paraId="27AF3D2A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71BC73B5" w14:textId="77777777" w:rsidR="003C3E23" w:rsidRDefault="00952E1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65AFE348" w14:textId="0B888E11" w:rsidR="003C3E23" w:rsidRDefault="00952E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中国特色</w:t>
            </w:r>
            <w:r w:rsidR="00767888">
              <w:rPr>
                <w:rFonts w:ascii="宋体" w:eastAsia="宋体" w:hAnsi="宋体" w:hint="eastAsia"/>
                <w:sz w:val="24"/>
              </w:rPr>
              <w:t>的国有企业</w:t>
            </w:r>
            <w:r w:rsidR="00493596">
              <w:rPr>
                <w:rFonts w:ascii="宋体" w:eastAsia="宋体" w:hAnsi="宋体" w:hint="eastAsia"/>
                <w:sz w:val="24"/>
              </w:rPr>
              <w:t>改制上市</w:t>
            </w:r>
            <w:r>
              <w:rPr>
                <w:rFonts w:ascii="宋体" w:eastAsia="宋体" w:hAnsi="宋体" w:hint="eastAsia"/>
                <w:sz w:val="24"/>
              </w:rPr>
              <w:t>既受到国资监管部门的管理，又受到党组织的管理，同时要满足公司法等法律法规的相关规定。在三方的要求下，</w:t>
            </w:r>
            <w:r w:rsidR="00767888">
              <w:rPr>
                <w:rFonts w:ascii="宋体" w:eastAsia="宋体" w:hAnsi="宋体" w:hint="eastAsia"/>
                <w:sz w:val="24"/>
              </w:rPr>
              <w:t>本文将探讨从经济学角度看国有企业</w:t>
            </w:r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767888" w14:paraId="7DCBD70A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8CA3F57" w14:textId="77777777" w:rsidR="00767888" w:rsidRDefault="00767888" w:rsidP="0076788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51ECA03B" w14:textId="5FE8E934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从经济学角度看国有企业改革</w:t>
            </w:r>
          </w:p>
        </w:tc>
      </w:tr>
      <w:tr w:rsidR="00767888" w14:paraId="49500173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10059226" w14:textId="77777777" w:rsidR="00767888" w:rsidRDefault="00767888" w:rsidP="0076788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9F35594" w14:textId="77777777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目</w:t>
            </w:r>
            <w:r w:rsidRPr="00952E1A">
              <w:rPr>
                <w:rFonts w:ascii="宋体" w:eastAsia="宋体" w:hAnsi="宋体"/>
                <w:sz w:val="24"/>
              </w:rPr>
              <w:t xml:space="preserve">  录</w:t>
            </w:r>
          </w:p>
          <w:p w14:paraId="07271018" w14:textId="3DB481B8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第</w:t>
            </w:r>
            <w:r w:rsidRPr="00952E1A">
              <w:rPr>
                <w:rFonts w:ascii="宋体" w:eastAsia="宋体" w:hAnsi="宋体"/>
                <w:sz w:val="24"/>
              </w:rPr>
              <w:t>1章 绪论</w:t>
            </w:r>
          </w:p>
          <w:p w14:paraId="00A12FFB" w14:textId="50E15585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1.1 研究背景</w:t>
            </w:r>
          </w:p>
          <w:p w14:paraId="42BA59B2" w14:textId="6F9ABBCF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1.2 研究意义</w:t>
            </w:r>
          </w:p>
          <w:p w14:paraId="020FCD46" w14:textId="1E23F501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1.2.1 理论意义</w:t>
            </w:r>
          </w:p>
          <w:p w14:paraId="33429992" w14:textId="647AE421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1.2.2 实践意义</w:t>
            </w:r>
          </w:p>
          <w:p w14:paraId="1D0A5727" w14:textId="598EABBD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1.3 研究思路和主要内容</w:t>
            </w:r>
          </w:p>
          <w:p w14:paraId="30BE26DF" w14:textId="515F6520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1.3.1 研究思路</w:t>
            </w:r>
          </w:p>
          <w:p w14:paraId="09E5F93B" w14:textId="53B752F1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1.3.2 主要内容和章节安排</w:t>
            </w:r>
            <w:r w:rsidRPr="00952E1A">
              <w:rPr>
                <w:rFonts w:ascii="宋体" w:eastAsia="宋体" w:hAnsi="宋体"/>
                <w:sz w:val="24"/>
              </w:rPr>
              <w:tab/>
            </w:r>
          </w:p>
          <w:p w14:paraId="5696F318" w14:textId="3AF5CAFB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1.4 研究方法</w:t>
            </w:r>
          </w:p>
          <w:p w14:paraId="77F8D56E" w14:textId="0278DA73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1.5 本文创新点</w:t>
            </w:r>
          </w:p>
          <w:p w14:paraId="2020C484" w14:textId="71612A64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第</w:t>
            </w:r>
            <w:r w:rsidRPr="00952E1A">
              <w:rPr>
                <w:rFonts w:ascii="宋体" w:eastAsia="宋体" w:hAnsi="宋体"/>
                <w:sz w:val="24"/>
              </w:rPr>
              <w:t>2章 文献综述</w:t>
            </w:r>
          </w:p>
          <w:p w14:paraId="241FB0A1" w14:textId="3AF40A8F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 xml:space="preserve">2.1 </w:t>
            </w:r>
            <w:r>
              <w:rPr>
                <w:rFonts w:ascii="宋体" w:eastAsia="宋体" w:hAnsi="宋体" w:hint="eastAsia"/>
                <w:sz w:val="24"/>
              </w:rPr>
              <w:t>国有资产管理与国有企业</w:t>
            </w:r>
          </w:p>
          <w:p w14:paraId="76A48E2E" w14:textId="3F45F314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党建与国有企业</w:t>
            </w:r>
          </w:p>
          <w:p w14:paraId="798B2C04" w14:textId="75654168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公司法与国有企业</w:t>
            </w:r>
          </w:p>
          <w:p w14:paraId="488B2E1D" w14:textId="549304A7" w:rsidR="00767888" w:rsidRP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国有企业改革的背景、特点和路径</w:t>
            </w:r>
          </w:p>
          <w:p w14:paraId="40489C11" w14:textId="59DFA179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第</w:t>
            </w:r>
            <w:r w:rsidRPr="00952E1A">
              <w:rPr>
                <w:rFonts w:ascii="宋体" w:eastAsia="宋体" w:hAnsi="宋体"/>
                <w:sz w:val="24"/>
              </w:rPr>
              <w:t>3章 理论分析与研究假设</w:t>
            </w:r>
          </w:p>
          <w:p w14:paraId="3C981F47" w14:textId="55480FB8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 xml:space="preserve">3.1 </w:t>
            </w:r>
            <w:r>
              <w:rPr>
                <w:rFonts w:ascii="宋体" w:eastAsia="宋体" w:hAnsi="宋体" w:hint="eastAsia"/>
                <w:sz w:val="24"/>
              </w:rPr>
              <w:t>国有资产管理制度与国有企业</w:t>
            </w:r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</w:p>
          <w:p w14:paraId="32F4BE3C" w14:textId="561CE4DC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 xml:space="preserve">3.2 </w:t>
            </w:r>
            <w:r>
              <w:rPr>
                <w:rFonts w:ascii="宋体" w:eastAsia="宋体" w:hAnsi="宋体" w:hint="eastAsia"/>
                <w:sz w:val="24"/>
              </w:rPr>
              <w:t>党建与国有企业</w:t>
            </w:r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</w:p>
          <w:p w14:paraId="7C50AF6F" w14:textId="585E92E7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西方经济学与国企</w:t>
            </w:r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</w:p>
          <w:p w14:paraId="7B3EAF75" w14:textId="2A983014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外国国企</w:t>
            </w:r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</w:p>
          <w:p w14:paraId="0DB01BF5" w14:textId="30764091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3.5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我国央企</w:t>
            </w:r>
            <w:r w:rsidR="00493596">
              <w:rPr>
                <w:rFonts w:ascii="宋体" w:eastAsia="宋体" w:hAnsi="宋体" w:hint="eastAsia"/>
                <w:sz w:val="24"/>
              </w:rPr>
              <w:t>改制</w:t>
            </w:r>
            <w:proofErr w:type="gramEnd"/>
            <w:r w:rsidR="00493596">
              <w:rPr>
                <w:rFonts w:ascii="宋体" w:eastAsia="宋体" w:hAnsi="宋体" w:hint="eastAsia"/>
                <w:sz w:val="24"/>
              </w:rPr>
              <w:t>上市</w:t>
            </w:r>
            <w:r>
              <w:rPr>
                <w:rFonts w:ascii="宋体" w:eastAsia="宋体" w:hAnsi="宋体" w:hint="eastAsia"/>
                <w:sz w:val="24"/>
              </w:rPr>
              <w:t>案例</w:t>
            </w:r>
          </w:p>
          <w:p w14:paraId="273166B8" w14:textId="739318CA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从A股市场国企改革变迁探讨国有企业改革</w:t>
            </w:r>
          </w:p>
          <w:p w14:paraId="7232DCA9" w14:textId="2639CFA8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第</w:t>
            </w:r>
            <w:r w:rsidRPr="00952E1A">
              <w:rPr>
                <w:rFonts w:ascii="宋体" w:eastAsia="宋体" w:hAnsi="宋体"/>
                <w:sz w:val="24"/>
              </w:rPr>
              <w:t>4章 研究设计</w:t>
            </w:r>
          </w:p>
          <w:p w14:paraId="24482992" w14:textId="7C24AE26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4.1 样本选取与样本特征</w:t>
            </w:r>
          </w:p>
          <w:p w14:paraId="7F6F8859" w14:textId="5D03F6EC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4.2 变量的定义与测量</w:t>
            </w:r>
          </w:p>
          <w:p w14:paraId="74CEB504" w14:textId="5AA73E0A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4.3 模型构建</w:t>
            </w:r>
          </w:p>
          <w:p w14:paraId="39034FDE" w14:textId="383815C0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第</w:t>
            </w:r>
            <w:r w:rsidRPr="00952E1A">
              <w:rPr>
                <w:rFonts w:ascii="宋体" w:eastAsia="宋体" w:hAnsi="宋体"/>
                <w:sz w:val="24"/>
              </w:rPr>
              <w:t>5章 实证分析与假设检验</w:t>
            </w:r>
          </w:p>
          <w:p w14:paraId="4F1BC366" w14:textId="3D2B1101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5.1 描述性分析</w:t>
            </w:r>
          </w:p>
          <w:p w14:paraId="77241264" w14:textId="51080EC2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5.2 相关性分析</w:t>
            </w:r>
          </w:p>
          <w:p w14:paraId="3DE28D93" w14:textId="7B719FB0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5.3 回归分析</w:t>
            </w:r>
          </w:p>
          <w:p w14:paraId="375E14FF" w14:textId="6E242378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5.4 稳健型检验</w:t>
            </w:r>
          </w:p>
          <w:p w14:paraId="2F585740" w14:textId="4F50E9BF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第</w:t>
            </w:r>
            <w:r w:rsidRPr="00952E1A">
              <w:rPr>
                <w:rFonts w:ascii="宋体" w:eastAsia="宋体" w:hAnsi="宋体"/>
                <w:sz w:val="24"/>
              </w:rPr>
              <w:t>6章 研究总结</w:t>
            </w:r>
          </w:p>
          <w:p w14:paraId="6B17F934" w14:textId="1019F822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lastRenderedPageBreak/>
              <w:t>6.1 研究结论</w:t>
            </w:r>
          </w:p>
          <w:p w14:paraId="11C0409F" w14:textId="488ACE52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6.2 政策建议</w:t>
            </w:r>
          </w:p>
          <w:p w14:paraId="177BC9A3" w14:textId="79F509ED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/>
                <w:sz w:val="24"/>
              </w:rPr>
              <w:t>6.3 研究不足与展望</w:t>
            </w:r>
          </w:p>
          <w:p w14:paraId="02F33CB3" w14:textId="2BC68550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参考文献</w:t>
            </w:r>
          </w:p>
          <w:p w14:paraId="486C4145" w14:textId="7C10CE47" w:rsidR="00767888" w:rsidRPr="00952E1A" w:rsidRDefault="00767888" w:rsidP="00767888">
            <w:pPr>
              <w:rPr>
                <w:rFonts w:ascii="宋体" w:eastAsia="宋体" w:hAnsi="宋体"/>
                <w:sz w:val="24"/>
              </w:rPr>
            </w:pPr>
            <w:r w:rsidRPr="00952E1A">
              <w:rPr>
                <w:rFonts w:ascii="宋体" w:eastAsia="宋体" w:hAnsi="宋体" w:hint="eastAsia"/>
                <w:sz w:val="24"/>
              </w:rPr>
              <w:t>致</w:t>
            </w:r>
            <w:r w:rsidRPr="00952E1A">
              <w:rPr>
                <w:rFonts w:ascii="宋体" w:eastAsia="宋体" w:hAnsi="宋体"/>
                <w:sz w:val="24"/>
              </w:rPr>
              <w:t xml:space="preserve"> 谢</w:t>
            </w:r>
          </w:p>
          <w:p w14:paraId="40C4647E" w14:textId="2FB62698" w:rsidR="00767888" w:rsidRDefault="00767888" w:rsidP="00767888">
            <w:pPr>
              <w:rPr>
                <w:rFonts w:ascii="宋体" w:eastAsia="宋体" w:hAnsi="宋体"/>
                <w:sz w:val="24"/>
              </w:rPr>
            </w:pPr>
          </w:p>
        </w:tc>
      </w:tr>
      <w:tr w:rsidR="00767888" w14:paraId="1BFFFB59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1D548427" w14:textId="77777777" w:rsidR="00767888" w:rsidRDefault="00767888" w:rsidP="0076788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4E5E8ACF" w14:textId="57E014B5" w:rsidR="00767888" w:rsidRDefault="00767888" w:rsidP="0076788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5A3822" w14:textId="77777777" w:rsidR="003C3E23" w:rsidRDefault="00952E1A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0E28500A" w14:textId="77777777" w:rsidR="003C3E23" w:rsidRDefault="00952E1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3C3E23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B8E28" w14:textId="77777777" w:rsidR="00793FC0" w:rsidRDefault="00793FC0" w:rsidP="00767888">
      <w:r>
        <w:separator/>
      </w:r>
    </w:p>
  </w:endnote>
  <w:endnote w:type="continuationSeparator" w:id="0">
    <w:p w14:paraId="379D6D18" w14:textId="77777777" w:rsidR="00793FC0" w:rsidRDefault="00793FC0" w:rsidP="0076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ADA6" w14:textId="77777777" w:rsidR="00793FC0" w:rsidRDefault="00793FC0" w:rsidP="00767888">
      <w:r>
        <w:separator/>
      </w:r>
    </w:p>
  </w:footnote>
  <w:footnote w:type="continuationSeparator" w:id="0">
    <w:p w14:paraId="52FF12E9" w14:textId="77777777" w:rsidR="00793FC0" w:rsidRDefault="00793FC0" w:rsidP="00767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9EBF8871"/>
    <w:rsid w:val="E9710308"/>
    <w:rsid w:val="000D616E"/>
    <w:rsid w:val="00111AC2"/>
    <w:rsid w:val="001C3791"/>
    <w:rsid w:val="001D4ABC"/>
    <w:rsid w:val="001F2172"/>
    <w:rsid w:val="003C213C"/>
    <w:rsid w:val="003C3E23"/>
    <w:rsid w:val="00493596"/>
    <w:rsid w:val="005332B7"/>
    <w:rsid w:val="00556D05"/>
    <w:rsid w:val="00761113"/>
    <w:rsid w:val="00767888"/>
    <w:rsid w:val="00793FC0"/>
    <w:rsid w:val="00807310"/>
    <w:rsid w:val="00952E1A"/>
    <w:rsid w:val="009D0666"/>
    <w:rsid w:val="00A32456"/>
    <w:rsid w:val="00AB5DD7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403DD2"/>
  <w15:docId w15:val="{E40017A7-DD75-4D15-8CC3-0C58D7CB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88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888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678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678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YE, Kean /ZL</cp:lastModifiedBy>
  <cp:revision>4</cp:revision>
  <dcterms:created xsi:type="dcterms:W3CDTF">2021-06-05T14:36:00Z</dcterms:created>
  <dcterms:modified xsi:type="dcterms:W3CDTF">2021-06-24T02:59:00Z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