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2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
        <w:gridCol w:w="1082"/>
        <w:gridCol w:w="1086"/>
        <w:gridCol w:w="577"/>
        <w:gridCol w:w="841"/>
        <w:gridCol w:w="586"/>
        <w:gridCol w:w="548"/>
        <w:gridCol w:w="992"/>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4"/>
            <w:vAlign w:val="center"/>
          </w:tcPr>
          <w:p>
            <w:pPr>
              <w:rPr>
                <w:rFonts w:ascii="宋体" w:hAnsi="宋体" w:eastAsia="宋体"/>
                <w:sz w:val="24"/>
              </w:rPr>
            </w:pPr>
            <w:r>
              <w:rPr>
                <w:rFonts w:hint="eastAsia" w:ascii="宋体" w:hAnsi="宋体" w:eastAsia="宋体"/>
                <w:sz w:val="24"/>
              </w:rPr>
              <w:t>81040213</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681" w:type="dxa"/>
            <w:gridSpan w:val="3"/>
            <w:vAlign w:val="center"/>
          </w:tcPr>
          <w:p>
            <w:pPr>
              <w:rPr>
                <w:rFonts w:ascii="宋体" w:hAnsi="宋体" w:eastAsia="宋体"/>
                <w:sz w:val="24"/>
              </w:rPr>
            </w:pPr>
            <w:r>
              <w:rPr>
                <w:rFonts w:ascii="宋体" w:hAnsi="宋体" w:eastAsia="宋体"/>
                <w:sz w:val="24"/>
              </w:rPr>
              <w:t>邹瑞雪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4"/>
            <w:vAlign w:val="center"/>
          </w:tcPr>
          <w:p>
            <w:pPr>
              <w:rPr>
                <w:rFonts w:ascii="宋体" w:hAnsi="宋体" w:eastAsia="宋体"/>
                <w:sz w:val="24"/>
              </w:rPr>
            </w:pPr>
            <w:r>
              <w:rPr>
                <w:rFonts w:ascii="宋体" w:hAnsi="宋体" w:eastAsia="宋体"/>
                <w:sz w:val="24"/>
              </w:rPr>
              <w:t>深圳</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681" w:type="dxa"/>
            <w:gridSpan w:val="3"/>
            <w:vAlign w:val="center"/>
          </w:tcPr>
          <w:p>
            <w:pPr>
              <w:rPr>
                <w:rFonts w:ascii="宋体" w:hAnsi="宋体" w:eastAsia="宋体"/>
                <w:sz w:val="24"/>
              </w:rPr>
            </w:pPr>
            <w:r>
              <w:rPr>
                <w:rFonts w:hint="eastAsia" w:ascii="宋体" w:hAnsi="宋体" w:eastAsia="宋体"/>
                <w:sz w:val="24"/>
              </w:rPr>
              <w:t>世界</w:t>
            </w:r>
            <w:r>
              <w:rPr>
                <w:rFonts w:ascii="宋体" w:hAnsi="宋体" w:eastAsia="宋体"/>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4"/>
            <w:vAlign w:val="center"/>
          </w:tcPr>
          <w:p>
            <w:pPr>
              <w:rPr>
                <w:rFonts w:hint="default" w:ascii="宋体" w:hAnsi="宋体" w:eastAsia="宋体"/>
                <w:sz w:val="24"/>
                <w:lang w:val="en-US" w:eastAsia="zh-CN"/>
              </w:rPr>
            </w:pPr>
            <w:r>
              <w:rPr>
                <w:rFonts w:hint="eastAsia" w:ascii="宋体" w:hAnsi="宋体" w:eastAsia="宋体"/>
                <w:sz w:val="24"/>
                <w:lang w:val="en-US" w:eastAsia="zh-CN"/>
              </w:rPr>
              <w:t>18128872177</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681" w:type="dxa"/>
            <w:gridSpan w:val="3"/>
            <w:vAlign w:val="center"/>
          </w:tcPr>
          <w:p>
            <w:pPr>
              <w:rPr>
                <w:rFonts w:ascii="宋体" w:hAnsi="宋体" w:eastAsia="宋体"/>
                <w:sz w:val="24"/>
              </w:rPr>
            </w:pPr>
            <w:r>
              <w:rPr>
                <w:rFonts w:hint="eastAsia" w:ascii="宋体" w:hAnsi="宋体" w:eastAsia="宋体"/>
                <w:sz w:val="24"/>
              </w:rPr>
              <w:t>hey_caroline@163.com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4"/>
            <w:vAlign w:val="center"/>
          </w:tcPr>
          <w:p>
            <w:pPr>
              <w:rPr>
                <w:rFonts w:ascii="宋体" w:hAnsi="宋体" w:eastAsia="宋体"/>
                <w:sz w:val="24"/>
              </w:rPr>
            </w:pPr>
            <w:r>
              <w:rPr>
                <w:rFonts w:hint="eastAsia" w:ascii="宋体" w:hAnsi="宋体" w:eastAsia="宋体"/>
                <w:sz w:val="24"/>
              </w:rPr>
              <w:t>深圳</w:t>
            </w:r>
            <w:r>
              <w:rPr>
                <w:rFonts w:ascii="宋体" w:hAnsi="宋体" w:eastAsia="宋体"/>
                <w:sz w:val="24"/>
              </w:rPr>
              <w:t>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681" w:type="dxa"/>
            <w:gridSpan w:val="3"/>
            <w:vAlign w:val="center"/>
          </w:tcPr>
          <w:p>
            <w:pPr>
              <w:rPr>
                <w:rFonts w:ascii="宋体" w:hAnsi="宋体" w:eastAsia="宋体"/>
                <w:sz w:val="24"/>
              </w:rPr>
            </w:pPr>
            <w:r>
              <w:rPr>
                <w:rFonts w:hint="eastAsia" w:ascii="宋体" w:hAnsi="宋体" w:eastAsia="宋体"/>
                <w:sz w:val="24"/>
              </w:rPr>
              <w:t>市场营销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4"/>
            <w:vAlign w:val="center"/>
          </w:tcPr>
          <w:p>
            <w:pPr>
              <w:rPr>
                <w:rFonts w:ascii="宋体" w:hAnsi="宋体" w:eastAsia="宋体"/>
                <w:sz w:val="24"/>
              </w:rPr>
            </w:pPr>
            <w:r>
              <w:rPr>
                <w:rFonts w:hint="eastAsia" w:ascii="宋体" w:hAnsi="宋体" w:eastAsia="宋体"/>
                <w:sz w:val="24"/>
              </w:rPr>
              <w:t>交通银行股份有限公司</w:t>
            </w:r>
            <w:r>
              <w:rPr>
                <w:rFonts w:ascii="宋体" w:hAnsi="宋体" w:eastAsia="宋体"/>
                <w:sz w:val="24"/>
              </w:rPr>
              <w:t>深圳分行投资银行部</w:t>
            </w:r>
            <w:r>
              <w:rPr>
                <w:rFonts w:hint="eastAsia" w:ascii="宋体" w:hAnsi="宋体" w:eastAsia="宋体"/>
                <w:sz w:val="24"/>
              </w:rPr>
              <w:t>（</w:t>
            </w:r>
            <w:r>
              <w:rPr>
                <w:rFonts w:ascii="宋体" w:hAnsi="宋体" w:eastAsia="宋体"/>
                <w:sz w:val="24"/>
              </w:rPr>
              <w:t>资产管理部</w:t>
            </w:r>
            <w:r>
              <w:rPr>
                <w:rFonts w:hint="eastAsia" w:ascii="宋体" w:hAnsi="宋体" w:eastAsia="宋体"/>
                <w:sz w:val="24"/>
              </w:rPr>
              <w:t>）</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681" w:type="dxa"/>
            <w:gridSpan w:val="3"/>
            <w:vAlign w:val="center"/>
          </w:tcPr>
          <w:p>
            <w:pPr>
              <w:rPr>
                <w:rFonts w:ascii="宋体" w:hAnsi="宋体" w:eastAsia="宋体"/>
                <w:sz w:val="24"/>
              </w:rPr>
            </w:pPr>
            <w:r>
              <w:rPr>
                <w:rFonts w:hint="eastAsia" w:ascii="宋体" w:hAnsi="宋体" w:eastAsia="宋体"/>
                <w:sz w:val="24"/>
              </w:rPr>
              <w:t>高级</w:t>
            </w:r>
            <w:r>
              <w:rPr>
                <w:rFonts w:ascii="宋体" w:hAnsi="宋体" w:eastAsia="宋体"/>
                <w:sz w:val="24"/>
              </w:rPr>
              <w:t>投资经理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854" w:type="dxa"/>
            <w:gridSpan w:val="9"/>
            <w:vAlign w:val="center"/>
          </w:tcPr>
          <w:p>
            <w:pPr>
              <w:rPr>
                <w:rFonts w:ascii="宋体" w:hAnsi="宋体" w:eastAsia="宋体"/>
                <w:sz w:val="24"/>
              </w:rPr>
            </w:pPr>
            <w:r>
              <w:rPr>
                <w:rFonts w:ascii="宋体" w:hAnsi="宋体" w:eastAsia="宋体"/>
                <w:sz w:val="24"/>
              </w:rPr>
              <w:t>本人邹瑞雪，</w:t>
            </w:r>
            <w:r>
              <w:rPr>
                <w:rFonts w:hint="eastAsia" w:ascii="宋体" w:hAnsi="宋体" w:eastAsia="宋体"/>
                <w:sz w:val="24"/>
                <w:lang w:val="en-US" w:eastAsia="zh-CN"/>
              </w:rPr>
              <w:t>女，</w:t>
            </w:r>
            <w:r>
              <w:rPr>
                <w:rFonts w:ascii="宋体" w:hAnsi="宋体" w:eastAsia="宋体"/>
                <w:sz w:val="24"/>
              </w:rPr>
              <w:t>籍贯</w:t>
            </w:r>
            <w:r>
              <w:rPr>
                <w:rFonts w:hint="eastAsia" w:ascii="宋体" w:hAnsi="宋体" w:eastAsia="宋体"/>
                <w:sz w:val="24"/>
              </w:rPr>
              <w:t>山西</w:t>
            </w:r>
            <w:r>
              <w:rPr>
                <w:rFonts w:ascii="宋体" w:hAnsi="宋体" w:eastAsia="宋体"/>
                <w:sz w:val="24"/>
              </w:rPr>
              <w:t>，2</w:t>
            </w:r>
            <w:r>
              <w:rPr>
                <w:rFonts w:hint="eastAsia" w:ascii="宋体" w:hAnsi="宋体" w:eastAsia="宋体"/>
                <w:sz w:val="24"/>
              </w:rPr>
              <w:t>008-2012年本科</w:t>
            </w:r>
            <w:r>
              <w:rPr>
                <w:rFonts w:ascii="宋体" w:hAnsi="宋体" w:eastAsia="宋体"/>
                <w:sz w:val="24"/>
              </w:rPr>
              <w:t>就读于</w:t>
            </w:r>
            <w:r>
              <w:rPr>
                <w:rFonts w:hint="eastAsia" w:ascii="宋体" w:hAnsi="宋体" w:eastAsia="宋体"/>
                <w:sz w:val="24"/>
              </w:rPr>
              <w:t>深圳</w:t>
            </w:r>
            <w:r>
              <w:rPr>
                <w:rFonts w:ascii="宋体" w:hAnsi="宋体" w:eastAsia="宋体"/>
                <w:sz w:val="24"/>
              </w:rPr>
              <w:t>大学</w:t>
            </w:r>
            <w:r>
              <w:rPr>
                <w:rFonts w:hint="eastAsia" w:ascii="宋体" w:hAnsi="宋体" w:eastAsia="宋体"/>
                <w:sz w:val="24"/>
              </w:rPr>
              <w:t>管理学院-市场营销系，曾获学院特等奖学金，</w:t>
            </w:r>
            <w:r>
              <w:rPr>
                <w:rFonts w:hint="eastAsia" w:ascii="宋体" w:hAnsi="宋体" w:eastAsia="宋体"/>
                <w:sz w:val="24"/>
                <w:lang w:val="en-US" w:eastAsia="zh-CN"/>
              </w:rPr>
              <w:t>获</w:t>
            </w:r>
            <w:r>
              <w:rPr>
                <w:rFonts w:hint="eastAsia" w:ascii="宋体" w:hAnsi="宋体" w:eastAsia="宋体"/>
                <w:sz w:val="24"/>
              </w:rPr>
              <w:t>管理学学士学位</w:t>
            </w:r>
            <w:r>
              <w:rPr>
                <w:rFonts w:ascii="宋体" w:hAnsi="宋体" w:eastAsia="宋体"/>
                <w:sz w:val="24"/>
              </w:rPr>
              <w:t>。</w:t>
            </w:r>
          </w:p>
          <w:p>
            <w:pPr>
              <w:rPr>
                <w:rFonts w:ascii="宋体" w:hAnsi="宋体" w:eastAsia="宋体"/>
                <w:sz w:val="24"/>
              </w:rPr>
            </w:pPr>
          </w:p>
          <w:p>
            <w:pPr>
              <w:rPr>
                <w:rFonts w:hint="default" w:ascii="宋体" w:hAnsi="宋体" w:eastAsia="宋体"/>
                <w:sz w:val="24"/>
                <w:lang w:val="en-US" w:eastAsia="zh-CN"/>
              </w:rPr>
            </w:pPr>
            <w:r>
              <w:rPr>
                <w:rFonts w:hint="eastAsia" w:ascii="宋体" w:hAnsi="宋体" w:eastAsia="宋体"/>
                <w:sz w:val="24"/>
                <w:lang w:val="en-US" w:eastAsia="zh-CN"/>
              </w:rPr>
              <w:t>工作经历：</w:t>
            </w:r>
          </w:p>
          <w:p>
            <w:pPr>
              <w:rPr>
                <w:rFonts w:ascii="宋体" w:hAnsi="宋体" w:eastAsia="宋体"/>
                <w:sz w:val="24"/>
              </w:rPr>
            </w:pPr>
            <w:r>
              <w:rPr>
                <w:rFonts w:ascii="宋体" w:hAnsi="宋体" w:eastAsia="宋体"/>
                <w:sz w:val="24"/>
              </w:rPr>
              <w:t>2</w:t>
            </w:r>
            <w:r>
              <w:rPr>
                <w:rFonts w:hint="eastAsia" w:ascii="宋体" w:hAnsi="宋体" w:eastAsia="宋体"/>
                <w:sz w:val="24"/>
              </w:rPr>
              <w:t>012</w:t>
            </w:r>
            <w:r>
              <w:rPr>
                <w:rFonts w:ascii="宋体" w:hAnsi="宋体" w:eastAsia="宋体"/>
                <w:sz w:val="24"/>
              </w:rPr>
              <w:t>年</w:t>
            </w:r>
            <w:r>
              <w:rPr>
                <w:rFonts w:hint="eastAsia" w:ascii="宋体" w:hAnsi="宋体" w:eastAsia="宋体"/>
                <w:sz w:val="24"/>
              </w:rPr>
              <w:t>7月-2018年5月，</w:t>
            </w:r>
            <w:r>
              <w:rPr>
                <w:rFonts w:ascii="宋体" w:hAnsi="宋体" w:eastAsia="宋体"/>
                <w:sz w:val="24"/>
              </w:rPr>
              <w:t>就职于</w:t>
            </w:r>
            <w:r>
              <w:rPr>
                <w:rFonts w:hint="eastAsia" w:ascii="宋体" w:hAnsi="宋体" w:eastAsia="宋体"/>
                <w:sz w:val="24"/>
              </w:rPr>
              <w:t>交通银行</w:t>
            </w:r>
            <w:r>
              <w:rPr>
                <w:rFonts w:ascii="宋体" w:hAnsi="宋体" w:eastAsia="宋体"/>
                <w:sz w:val="24"/>
              </w:rPr>
              <w:t>股份有限公司深圳分行金叶支行，历任综合柜员</w:t>
            </w:r>
            <w:r>
              <w:rPr>
                <w:rFonts w:hint="eastAsia" w:ascii="宋体" w:hAnsi="宋体" w:eastAsia="宋体"/>
                <w:sz w:val="24"/>
              </w:rPr>
              <w:t>、沃德客户经理岗位；</w:t>
            </w:r>
            <w:r>
              <w:rPr>
                <w:rFonts w:ascii="宋体" w:hAnsi="宋体" w:eastAsia="宋体"/>
                <w:sz w:val="24"/>
              </w:rPr>
              <w:t xml:space="preserve"> </w:t>
            </w:r>
          </w:p>
          <w:p>
            <w:pPr>
              <w:rPr>
                <w:rFonts w:hint="eastAsia" w:ascii="宋体" w:hAnsi="宋体" w:eastAsia="宋体"/>
                <w:sz w:val="24"/>
              </w:rPr>
            </w:pPr>
            <w:r>
              <w:rPr>
                <w:rFonts w:ascii="宋体" w:hAnsi="宋体" w:eastAsia="宋体"/>
                <w:sz w:val="24"/>
              </w:rPr>
              <w:t>201</w:t>
            </w:r>
            <w:r>
              <w:rPr>
                <w:rFonts w:hint="eastAsia" w:ascii="宋体" w:hAnsi="宋体" w:eastAsia="宋体"/>
                <w:sz w:val="24"/>
              </w:rPr>
              <w:t>8</w:t>
            </w:r>
            <w:r>
              <w:rPr>
                <w:rFonts w:ascii="宋体" w:hAnsi="宋体" w:eastAsia="宋体"/>
                <w:sz w:val="24"/>
              </w:rPr>
              <w:t>年</w:t>
            </w:r>
            <w:r>
              <w:rPr>
                <w:rFonts w:hint="eastAsia" w:ascii="宋体" w:hAnsi="宋体" w:eastAsia="宋体"/>
                <w:sz w:val="24"/>
              </w:rPr>
              <w:t>5</w:t>
            </w:r>
            <w:r>
              <w:rPr>
                <w:rFonts w:ascii="宋体" w:hAnsi="宋体" w:eastAsia="宋体"/>
                <w:sz w:val="24"/>
              </w:rPr>
              <w:t>月至今，就职于</w:t>
            </w:r>
            <w:r>
              <w:rPr>
                <w:rFonts w:hint="eastAsia" w:ascii="宋体" w:hAnsi="宋体" w:eastAsia="宋体"/>
                <w:sz w:val="24"/>
              </w:rPr>
              <w:t>交通银行股份有限公司深圳分行投资银行部（资产管理部）</w:t>
            </w:r>
            <w:r>
              <w:rPr>
                <w:rFonts w:ascii="宋体" w:hAnsi="宋体" w:eastAsia="宋体"/>
                <w:sz w:val="24"/>
              </w:rPr>
              <w:t>，任高级投资经理</w:t>
            </w:r>
            <w:r>
              <w:rPr>
                <w:rFonts w:hint="eastAsia" w:ascii="宋体" w:hAnsi="宋体" w:eastAsia="宋体"/>
                <w:sz w:val="24"/>
              </w:rPr>
              <w:t>，</w:t>
            </w:r>
            <w:r>
              <w:rPr>
                <w:rFonts w:ascii="宋体" w:hAnsi="宋体" w:eastAsia="宋体"/>
                <w:sz w:val="24"/>
              </w:rPr>
              <w:t>负责深圳资管分中心资管产品的发行与投资工作</w:t>
            </w:r>
            <w:r>
              <w:rPr>
                <w:rFonts w:hint="eastAsia" w:ascii="宋体" w:hAnsi="宋体" w:eastAsia="宋体"/>
                <w:sz w:val="24"/>
              </w:rPr>
              <w:t>；</w:t>
            </w:r>
          </w:p>
          <w:p>
            <w:pPr>
              <w:rPr>
                <w:rFonts w:ascii="宋体" w:hAnsi="宋体" w:eastAsia="宋体"/>
                <w:sz w:val="24"/>
              </w:rPr>
            </w:pPr>
            <w:r>
              <w:rPr>
                <w:rFonts w:hint="eastAsia" w:ascii="宋体" w:hAnsi="宋体" w:eastAsia="宋体"/>
                <w:sz w:val="24"/>
              </w:rPr>
              <w:t>其中，2019年9月-2020年3月，曾借调交通银行总行投资银行中心，负责交通银行总行-华南片区债券承销工作。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141"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854" w:type="dxa"/>
            <w:gridSpan w:val="9"/>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854" w:type="dxa"/>
            <w:gridSpan w:val="9"/>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854" w:type="dxa"/>
            <w:gridSpan w:val="9"/>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8" w:hRule="atLeast"/>
          <w:jc w:val="center"/>
        </w:trPr>
        <w:tc>
          <w:tcPr>
            <w:tcW w:w="2362" w:type="dxa"/>
            <w:gridSpan w:val="2"/>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853" w:type="dxa"/>
            <w:gridSpan w:val="8"/>
            <w:vAlign w:val="center"/>
          </w:tcPr>
          <w:p>
            <w:pPr>
              <w:jc w:val="center"/>
              <w:rPr>
                <w:rFonts w:hint="eastAsia" w:ascii="宋体" w:hAnsi="宋体" w:eastAsia="宋体"/>
                <w:sz w:val="24"/>
                <w:lang w:val="en-US" w:eastAsia="zh-Hans"/>
              </w:rPr>
            </w:pPr>
            <w:r>
              <w:rPr>
                <w:rFonts w:hint="eastAsia" w:ascii="宋体" w:hAnsi="宋体" w:eastAsia="宋体"/>
                <w:sz w:val="24"/>
                <w:lang w:val="en-US" w:eastAsia="zh-Hans"/>
              </w:rPr>
              <w:t>人民币</w:t>
            </w:r>
            <w:r>
              <w:rPr>
                <w:rFonts w:hint="eastAsia" w:ascii="宋体" w:hAnsi="宋体" w:eastAsia="宋体"/>
                <w:sz w:val="24"/>
                <w:lang w:val="en-US" w:eastAsia="zh-CN"/>
              </w:rPr>
              <w:t>汇率变动</w:t>
            </w:r>
            <w:r>
              <w:rPr>
                <w:rFonts w:hint="eastAsia" w:ascii="宋体" w:hAnsi="宋体" w:eastAsia="宋体"/>
                <w:sz w:val="24"/>
                <w:lang w:val="en-US" w:eastAsia="zh-Hans"/>
              </w:rPr>
              <w:t>对中俄双边</w:t>
            </w:r>
            <w:r>
              <w:rPr>
                <w:rFonts w:hint="eastAsia" w:ascii="宋体" w:hAnsi="宋体" w:eastAsia="宋体"/>
                <w:sz w:val="24"/>
                <w:lang w:val="en-US" w:eastAsia="zh-CN"/>
              </w:rPr>
              <w:t>贸易的</w:t>
            </w:r>
            <w:r>
              <w:rPr>
                <w:rFonts w:hint="eastAsia" w:ascii="宋体" w:hAnsi="宋体" w:eastAsia="宋体"/>
                <w:sz w:val="24"/>
                <w:lang w:val="en-US" w:eastAsia="zh-Hans"/>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gridSpan w:val="2"/>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853" w:type="dxa"/>
            <w:gridSpan w:val="8"/>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内容摘要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highlight w:val="none"/>
                <w:lang w:val="en-US" w:eastAsia="zh-CN"/>
              </w:rPr>
            </w:pPr>
            <w:r>
              <w:rPr>
                <w:rFonts w:hint="eastAsia" w:ascii="宋体" w:hAnsi="宋体" w:eastAsia="宋体"/>
                <w:sz w:val="24"/>
                <w:highlight w:val="none"/>
                <w:lang w:val="en-US" w:eastAsia="zh-CN"/>
              </w:rPr>
              <w:t>对外贸易作为拉动</w:t>
            </w:r>
            <w:r>
              <w:rPr>
                <w:rFonts w:hint="eastAsia" w:ascii="宋体" w:hAnsi="宋体" w:eastAsia="宋体"/>
                <w:sz w:val="24"/>
                <w:highlight w:val="none"/>
                <w:lang w:val="en-US" w:eastAsia="zh-Hans"/>
              </w:rPr>
              <w:t>国家</w:t>
            </w:r>
            <w:r>
              <w:rPr>
                <w:rFonts w:hint="eastAsia" w:ascii="宋体" w:hAnsi="宋体" w:eastAsia="宋体"/>
                <w:sz w:val="24"/>
                <w:highlight w:val="none"/>
                <w:lang w:val="en-US" w:eastAsia="zh-CN"/>
              </w:rPr>
              <w:t>经济增长的</w:t>
            </w:r>
            <w:r>
              <w:rPr>
                <w:rFonts w:hint="eastAsia" w:ascii="宋体" w:hAnsi="宋体" w:eastAsia="宋体"/>
                <w:sz w:val="24"/>
                <w:highlight w:val="none"/>
                <w:lang w:val="en-US" w:eastAsia="zh-Hans"/>
              </w:rPr>
              <w:t>三架</w:t>
            </w:r>
            <w:r>
              <w:rPr>
                <w:rFonts w:hint="eastAsia" w:ascii="宋体" w:hAnsi="宋体" w:eastAsia="宋体"/>
                <w:sz w:val="24"/>
                <w:highlight w:val="none"/>
                <w:lang w:val="en-US" w:eastAsia="zh-CN"/>
              </w:rPr>
              <w:t>马车之一,一直以来是</w:t>
            </w:r>
            <w:r>
              <w:rPr>
                <w:rFonts w:hint="eastAsia" w:ascii="宋体" w:hAnsi="宋体" w:eastAsia="宋体"/>
                <w:sz w:val="24"/>
                <w:highlight w:val="none"/>
                <w:lang w:val="en-US" w:eastAsia="zh-Hans"/>
              </w:rPr>
              <w:t>经济</w:t>
            </w:r>
            <w:r>
              <w:rPr>
                <w:rFonts w:hint="eastAsia" w:ascii="宋体" w:hAnsi="宋体" w:eastAsia="宋体"/>
                <w:sz w:val="24"/>
                <w:highlight w:val="none"/>
                <w:lang w:val="en-US" w:eastAsia="zh-CN"/>
              </w:rPr>
              <w:t>研究的重点领域。而汇率作为与国际贸易息息相关的经济</w:t>
            </w:r>
            <w:r>
              <w:rPr>
                <w:rFonts w:hint="eastAsia" w:ascii="宋体" w:hAnsi="宋体" w:eastAsia="宋体"/>
                <w:sz w:val="24"/>
                <w:highlight w:val="none"/>
                <w:lang w:val="en-US" w:eastAsia="zh-Hans"/>
              </w:rPr>
              <w:t>因素</w:t>
            </w:r>
            <w:r>
              <w:rPr>
                <w:rFonts w:hint="eastAsia" w:ascii="宋体" w:hAnsi="宋体" w:eastAsia="宋体"/>
                <w:sz w:val="24"/>
                <w:highlight w:val="none"/>
                <w:lang w:val="en-US" w:eastAsia="zh-CN"/>
              </w:rPr>
              <w:t>,</w:t>
            </w:r>
            <w:r>
              <w:rPr>
                <w:rFonts w:hint="eastAsia" w:ascii="宋体" w:hAnsi="宋体" w:eastAsia="宋体"/>
                <w:sz w:val="24"/>
                <w:highlight w:val="none"/>
                <w:lang w:val="en-US" w:eastAsia="zh-Hans"/>
              </w:rPr>
              <w:t>它的波动</w:t>
            </w:r>
            <w:r>
              <w:rPr>
                <w:rFonts w:hint="eastAsia" w:ascii="宋体" w:hAnsi="宋体" w:eastAsia="宋体"/>
                <w:sz w:val="24"/>
                <w:highlight w:val="none"/>
                <w:lang w:val="en-US" w:eastAsia="zh-CN"/>
              </w:rPr>
              <w:t>如何</w:t>
            </w:r>
            <w:r>
              <w:rPr>
                <w:rFonts w:hint="eastAsia" w:ascii="宋体" w:hAnsi="宋体" w:eastAsia="宋体"/>
                <w:sz w:val="24"/>
                <w:highlight w:val="none"/>
                <w:lang w:val="en-US" w:eastAsia="zh-Hans"/>
              </w:rPr>
              <w:t>深刻地</w:t>
            </w:r>
            <w:r>
              <w:rPr>
                <w:rFonts w:hint="eastAsia" w:ascii="宋体" w:hAnsi="宋体" w:eastAsia="宋体"/>
                <w:sz w:val="24"/>
                <w:highlight w:val="none"/>
                <w:lang w:val="en-US" w:eastAsia="zh-CN"/>
              </w:rPr>
              <w:t>影响国际</w:t>
            </w:r>
            <w:r>
              <w:rPr>
                <w:rFonts w:hint="eastAsia" w:ascii="宋体" w:hAnsi="宋体" w:eastAsia="宋体"/>
                <w:sz w:val="24"/>
                <w:highlight w:val="none"/>
                <w:lang w:val="en-US" w:eastAsia="zh-Hans"/>
              </w:rPr>
              <w:t>经贸关系</w:t>
            </w:r>
            <w:r>
              <w:rPr>
                <w:rFonts w:hint="eastAsia" w:ascii="宋体" w:hAnsi="宋体" w:eastAsia="宋体"/>
                <w:sz w:val="24"/>
                <w:highlight w:val="none"/>
                <w:lang w:val="en-US" w:eastAsia="zh-CN"/>
              </w:rPr>
              <w:t>，也备受学术界</w:t>
            </w:r>
            <w:r>
              <w:rPr>
                <w:rFonts w:hint="eastAsia" w:ascii="宋体" w:hAnsi="宋体" w:eastAsia="宋体"/>
                <w:sz w:val="24"/>
                <w:highlight w:val="none"/>
                <w:lang w:val="en-US" w:eastAsia="zh-Hans"/>
              </w:rPr>
              <w:t>的</w:t>
            </w:r>
            <w:r>
              <w:rPr>
                <w:rFonts w:hint="eastAsia" w:ascii="宋体" w:hAnsi="宋体" w:eastAsia="宋体"/>
                <w:sz w:val="24"/>
                <w:highlight w:val="none"/>
                <w:lang w:val="en-US" w:eastAsia="zh-CN"/>
              </w:rPr>
              <w:t>瞩目。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highlight w:val="none"/>
                <w:lang w:val="en-US" w:eastAsia="zh-CN"/>
              </w:rPr>
            </w:pPr>
            <w:r>
              <w:rPr>
                <w:rFonts w:hint="eastAsia" w:ascii="宋体" w:hAnsi="宋体" w:eastAsia="宋体"/>
                <w:sz w:val="24"/>
                <w:highlight w:val="none"/>
                <w:lang w:val="en-US" w:eastAsia="zh-CN"/>
              </w:rPr>
              <w:t>我国改革开放四十多年以来，对外开放程度不断提高，经济全球化的程度也逐步加深。2020年我国经济总量突破百万亿元大关，GDP总量达101.6万亿元，同期我国进出口贸易总额达到32.16万亿元，对GDP占比达31.65%，且2020年前10个月，我国进出口贸易总额展国际市场份额的12.8%。对外贸易规模的日益攀升的对我国经济的发展提供了支柱性的作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highlight w:val="none"/>
                <w:lang w:val="en-US" w:eastAsia="zh-CN"/>
              </w:rPr>
            </w:pPr>
            <w:r>
              <w:rPr>
                <w:rFonts w:hint="eastAsia" w:ascii="宋体" w:hAnsi="宋体" w:eastAsia="宋体"/>
                <w:sz w:val="24"/>
                <w:highlight w:val="none"/>
                <w:lang w:val="en-US" w:eastAsia="zh-CN"/>
              </w:rPr>
              <w:t>伴随着改革开放的历史进程，人民币汇率形成机制也在不断跟随市场与贸易环境实行改革。2016年人民币正式加入SDR，加快了人民币的国际化进程；2017年，人民银行正式宣布在人民币中间价定价模型中引入逆周期因子，更有利于人民币汇率对冲外汇市场的波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sz w:val="24"/>
                <w:highlight w:val="none"/>
                <w:lang w:val="en-US" w:eastAsia="zh-CN"/>
              </w:rPr>
            </w:pPr>
            <w:r>
              <w:rPr>
                <w:rFonts w:hint="eastAsia" w:ascii="宋体" w:hAnsi="宋体" w:eastAsia="宋体"/>
                <w:sz w:val="24"/>
                <w:highlight w:val="none"/>
                <w:lang w:val="en-US" w:eastAsia="zh-CN"/>
              </w:rPr>
              <w:t>当布雷顿森林体系被打破，固定汇率制度也完全垮台，以美元作为世界货币的职能被削弱，浮动汇率制度协助绝大多数国家维持了经济政策的独立性，进一步促进了国际贸易的飞速发展。而中国作为发展中国家的后起之秀，进出口贸易体量的爆炸式增长，结合人民币汇率制度的改革，逐渐引发世界瞩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sz w:val="24"/>
                <w:highlight w:val="none"/>
                <w:lang w:val="en-US" w:eastAsia="zh-CN"/>
              </w:rPr>
            </w:pPr>
            <w:r>
              <w:rPr>
                <w:rFonts w:hint="eastAsia" w:ascii="宋体" w:hAnsi="宋体" w:eastAsia="宋体"/>
                <w:sz w:val="24"/>
                <w:highlight w:val="none"/>
                <w:lang w:val="en-US" w:eastAsia="zh-CN"/>
              </w:rPr>
              <w:t>然而近几年来，经济全球化遭遇逆流，世界处于百年未有之大变局。中国与美国及其盟友的贸易摩擦日渐增多，且美国政府不断带头提出针对中国的各项贸易制裁，对我国跨国公司的海外发展围追堵截。在此情况下，中国整体的国际战略和对外经贸政策需要更加审慎与周全。早在2013年，中国就提出了共同建设“一带一路”倡议，希望打造“新丝绸之路经济带”，在该线路的“北线”上，与中国接壤的世界面积第一大国——俄罗斯，就成了中国需要重点打造经贸关系的战略伙伴之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highlight w:val="none"/>
                <w:lang w:val="en-US" w:eastAsia="zh-CN"/>
              </w:rPr>
            </w:pPr>
            <w:r>
              <w:rPr>
                <w:rFonts w:hint="eastAsia" w:ascii="宋体" w:hAnsi="宋体" w:eastAsia="宋体"/>
                <w:sz w:val="24"/>
                <w:highlight w:val="none"/>
                <w:lang w:val="en-US" w:eastAsia="zh-Hans"/>
              </w:rPr>
              <w:t>随着美国联合欧盟不断对中国施压以及对俄罗斯实施经济制裁</w:t>
            </w:r>
            <w:r>
              <w:rPr>
                <w:rFonts w:hint="default" w:ascii="宋体" w:hAnsi="宋体" w:eastAsia="宋体"/>
                <w:sz w:val="24"/>
                <w:highlight w:val="none"/>
                <w:lang w:eastAsia="zh-Hans"/>
              </w:rPr>
              <w:t>，</w:t>
            </w:r>
            <w:r>
              <w:rPr>
                <w:rFonts w:hint="eastAsia" w:ascii="宋体" w:hAnsi="宋体" w:eastAsia="宋体"/>
                <w:sz w:val="24"/>
                <w:highlight w:val="none"/>
                <w:lang w:val="en-US" w:eastAsia="zh-Hans"/>
              </w:rPr>
              <w:t>面对层层加码的外部政治与经济围堵，</w:t>
            </w:r>
            <w:r>
              <w:rPr>
                <w:rFonts w:hint="eastAsia" w:ascii="宋体" w:hAnsi="宋体" w:eastAsia="宋体"/>
                <w:sz w:val="24"/>
                <w:highlight w:val="none"/>
                <w:lang w:val="en-US" w:eastAsia="zh-CN"/>
              </w:rPr>
              <w:t>中俄</w:t>
            </w:r>
            <w:r>
              <w:rPr>
                <w:rFonts w:hint="eastAsia" w:ascii="宋体" w:hAnsi="宋体" w:eastAsia="宋体"/>
                <w:sz w:val="24"/>
                <w:highlight w:val="none"/>
                <w:lang w:val="en-US" w:eastAsia="zh-Hans"/>
              </w:rPr>
              <w:t>作为邻国</w:t>
            </w:r>
            <w:r>
              <w:rPr>
                <w:rFonts w:hint="eastAsia" w:ascii="宋体" w:hAnsi="宋体" w:eastAsia="宋体"/>
                <w:sz w:val="24"/>
                <w:highlight w:val="none"/>
                <w:lang w:val="en-US" w:eastAsia="zh-CN"/>
              </w:rPr>
              <w:t>关系进一步升温，两国都试图</w:t>
            </w:r>
            <w:r>
              <w:rPr>
                <w:rFonts w:hint="eastAsia" w:ascii="宋体" w:hAnsi="宋体" w:eastAsia="宋体"/>
                <w:sz w:val="24"/>
                <w:highlight w:val="none"/>
                <w:lang w:val="en-US" w:eastAsia="zh-Hans"/>
              </w:rPr>
              <w:t>携手共同应对国际难题，</w:t>
            </w:r>
            <w:r>
              <w:rPr>
                <w:rFonts w:hint="eastAsia" w:ascii="宋体" w:hAnsi="宋体" w:eastAsia="宋体"/>
                <w:sz w:val="24"/>
                <w:highlight w:val="none"/>
                <w:lang w:val="en-US" w:eastAsia="zh-CN"/>
              </w:rPr>
              <w:t>以此减轻来自美国</w:t>
            </w:r>
            <w:r>
              <w:rPr>
                <w:rFonts w:hint="eastAsia" w:ascii="宋体" w:hAnsi="宋体" w:eastAsia="宋体"/>
                <w:sz w:val="24"/>
                <w:highlight w:val="none"/>
                <w:lang w:val="en-US" w:eastAsia="zh-Hans"/>
              </w:rPr>
              <w:t>牵头</w:t>
            </w:r>
            <w:r>
              <w:rPr>
                <w:rFonts w:hint="eastAsia" w:ascii="宋体" w:hAnsi="宋体" w:eastAsia="宋体"/>
                <w:sz w:val="24"/>
                <w:highlight w:val="none"/>
                <w:lang w:val="en-US" w:eastAsia="zh-CN"/>
              </w:rPr>
              <w:t>的战略压力、获取新的经济增长空间、改善各自面临的国际环境、推动世界格局和国际秩序向自己所期望的方向发展。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highlight w:val="none"/>
                <w:lang w:val="en-US" w:eastAsia="zh-CN"/>
              </w:rPr>
            </w:pPr>
            <w:r>
              <w:rPr>
                <w:rFonts w:hint="eastAsia" w:ascii="宋体" w:hAnsi="宋体" w:eastAsia="宋体"/>
                <w:sz w:val="24"/>
                <w:highlight w:val="none"/>
                <w:lang w:val="en-US" w:eastAsia="zh-CN"/>
              </w:rPr>
              <w:t>个人认为，随着人民币国际化进程的加快，结合复杂多变的国际新格局与世界经济多元化的宏观演变大背景，研究人民币汇制改革及汇率变动对中俄在经贸领域合作的影响，在理论层面和现实层面都具有较大的意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olor w:val="auto"/>
                <w:sz w:val="24"/>
                <w:highlight w:val="none"/>
                <w:lang w:val="en-US" w:eastAsia="zh-CN"/>
              </w:rPr>
            </w:pPr>
            <w:r>
              <w:rPr>
                <w:rFonts w:hint="eastAsia" w:ascii="宋体" w:hAnsi="宋体" w:eastAsia="宋体"/>
                <w:color w:val="auto"/>
                <w:sz w:val="24"/>
                <w:highlight w:val="none"/>
                <w:lang w:val="en-US" w:eastAsia="zh-CN"/>
              </w:rPr>
              <w:t>本文将深入梳理汇率变动与贸易收支关系的综合文献，</w:t>
            </w:r>
            <w:r>
              <w:rPr>
                <w:rFonts w:hint="eastAsia" w:ascii="宋体" w:hAnsi="宋体" w:eastAsia="宋体"/>
                <w:color w:val="auto"/>
                <w:sz w:val="24"/>
                <w:highlight w:val="none"/>
                <w:lang w:val="en-US" w:eastAsia="zh-Hans"/>
              </w:rPr>
              <w:t>灵活</w:t>
            </w:r>
            <w:r>
              <w:rPr>
                <w:rFonts w:hint="eastAsia" w:ascii="宋体" w:hAnsi="宋体" w:eastAsia="宋体"/>
                <w:color w:val="auto"/>
                <w:sz w:val="24"/>
                <w:highlight w:val="none"/>
                <w:lang w:val="en-US" w:eastAsia="zh-CN"/>
              </w:rPr>
              <w:t>运用国际贸易学、国际经济学、国际金融学等相关的理论知识开展分析，并在此基础上对人民币汇率变动、汇制改革对中俄两国的贸易的影响开展实证研究。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sz w:val="24"/>
                <w:lang w:val="en-US" w:eastAsia="zh-CN"/>
              </w:rPr>
            </w:pPr>
            <w:r>
              <w:rPr>
                <w:rFonts w:hint="eastAsia" w:ascii="宋体" w:hAnsi="宋体" w:eastAsia="宋体"/>
                <w:color w:val="auto"/>
                <w:sz w:val="24"/>
                <w:highlight w:val="none"/>
                <w:lang w:val="en-US" w:eastAsia="zh-CN"/>
              </w:rPr>
              <w:t>首先是通过了解中俄历史贸易发展的真实情况，客观分析人民币汇率与中俄经贸的关系；其次是通过借用GARCH模型及VAR模型分别测算人民币汇率波动率及其对中俄经贸基于HS商品分类标准的进出口贸易余量的动态影响</w:t>
            </w:r>
            <w:r>
              <w:rPr>
                <w:rFonts w:hint="default" w:ascii="宋体" w:hAnsi="宋体" w:eastAsia="宋体"/>
                <w:color w:val="auto"/>
                <w:sz w:val="24"/>
                <w:highlight w:val="none"/>
                <w:lang w:eastAsia="zh-CN"/>
              </w:rPr>
              <w:t>，</w:t>
            </w:r>
            <w:r>
              <w:rPr>
                <w:rFonts w:hint="eastAsia" w:ascii="宋体" w:hAnsi="宋体" w:eastAsia="宋体"/>
                <w:sz w:val="24"/>
                <w:lang w:val="en-US" w:eastAsia="zh-CN"/>
              </w:rPr>
              <w:t>通过实证分析得出人民币汇率波动对中俄现有经贸关系影响的相关数据，并对未来两国在贸易层面如何进一步深化合作、实现可持续互利共赢，以及携手抵御以美国为首的贸易战与经济制裁提供一定的建议及参考价值。</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3" w:hRule="atLeast"/>
          <w:jc w:val="center"/>
        </w:trPr>
        <w:tc>
          <w:tcPr>
            <w:tcW w:w="2362" w:type="dxa"/>
            <w:gridSpan w:val="2"/>
            <w:vAlign w:val="center"/>
          </w:tcPr>
          <w:p>
            <w:pPr>
              <w:jc w:val="center"/>
              <w:rPr>
                <w:rFonts w:ascii="宋体" w:hAnsi="宋体" w:eastAsia="宋体"/>
                <w:sz w:val="24"/>
              </w:rPr>
            </w:pPr>
            <w:r>
              <w:rPr>
                <w:rFonts w:hint="eastAsia" w:ascii="宋体" w:hAnsi="宋体" w:eastAsia="宋体"/>
                <w:sz w:val="24"/>
              </w:rPr>
              <w:t>拟定学位论文题目</w:t>
            </w:r>
          </w:p>
        </w:tc>
        <w:tc>
          <w:tcPr>
            <w:tcW w:w="6853" w:type="dxa"/>
            <w:gridSpan w:val="8"/>
            <w:vAlign w:val="center"/>
          </w:tcPr>
          <w:p>
            <w:pPr>
              <w:jc w:val="center"/>
              <w:rPr>
                <w:rFonts w:hint="eastAsia" w:ascii="宋体" w:hAnsi="宋体" w:eastAsia="宋体"/>
                <w:sz w:val="24"/>
                <w:lang w:val="en-US" w:eastAsia="zh-Hans"/>
              </w:rPr>
            </w:pPr>
            <w:r>
              <w:rPr>
                <w:rFonts w:hint="eastAsia" w:ascii="宋体" w:hAnsi="宋体" w:eastAsia="宋体"/>
                <w:sz w:val="24"/>
                <w:lang w:val="en-US" w:eastAsia="zh-Hans"/>
              </w:rPr>
              <w:t>人民币汇率</w:t>
            </w:r>
            <w:r>
              <w:rPr>
                <w:rFonts w:hint="eastAsia" w:ascii="宋体" w:hAnsi="宋体" w:eastAsia="宋体"/>
                <w:sz w:val="24"/>
                <w:lang w:val="en-US" w:eastAsia="zh-CN"/>
              </w:rPr>
              <w:t>变动</w:t>
            </w:r>
            <w:r>
              <w:rPr>
                <w:rFonts w:hint="eastAsia" w:ascii="宋体" w:hAnsi="宋体" w:eastAsia="宋体"/>
                <w:sz w:val="24"/>
                <w:lang w:val="en-US" w:eastAsia="zh-Hans"/>
              </w:rPr>
              <w:t>对中俄</w:t>
            </w:r>
            <w:r>
              <w:rPr>
                <w:rFonts w:hint="eastAsia" w:ascii="宋体" w:hAnsi="宋体" w:eastAsia="宋体"/>
                <w:sz w:val="24"/>
                <w:lang w:val="en-US" w:eastAsia="zh-CN"/>
              </w:rPr>
              <w:t>进出口贸易</w:t>
            </w:r>
            <w:r>
              <w:rPr>
                <w:rFonts w:hint="eastAsia" w:ascii="宋体" w:hAnsi="宋体" w:eastAsia="宋体"/>
                <w:sz w:val="24"/>
                <w:lang w:val="en-US" w:eastAsia="zh-Hans"/>
              </w:rPr>
              <w:t>影响的实证分析研究</w:t>
            </w:r>
          </w:p>
          <w:p>
            <w:pPr>
              <w:jc w:val="center"/>
              <w:rPr>
                <w:rFonts w:hint="default" w:ascii="宋体" w:hAnsi="宋体" w:eastAsia="宋体"/>
                <w:sz w:val="24"/>
                <w:lang w:val="en-US" w:eastAsia="zh-CN"/>
              </w:rPr>
            </w:pPr>
            <w:r>
              <w:rPr>
                <w:rFonts w:hint="eastAsia" w:ascii="宋体" w:hAnsi="宋体" w:eastAsia="宋体"/>
                <w:sz w:val="24"/>
                <w:lang w:val="en-US" w:eastAsia="zh-CN"/>
              </w:rPr>
              <w:t>——基于HS商品分类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gridSpan w:val="2"/>
            <w:vAlign w:val="center"/>
          </w:tcPr>
          <w:p>
            <w:pPr>
              <w:rPr>
                <w:rFonts w:ascii="宋体" w:hAnsi="宋体" w:eastAsia="宋体"/>
                <w:sz w:val="24"/>
              </w:rPr>
            </w:pPr>
            <w:r>
              <w:rPr>
                <w:rFonts w:hint="eastAsia" w:ascii="宋体" w:hAnsi="宋体" w:eastAsia="宋体"/>
                <w:sz w:val="24"/>
              </w:rPr>
              <w:t>拟定学位论文提纲</w:t>
            </w:r>
          </w:p>
        </w:tc>
        <w:tc>
          <w:tcPr>
            <w:tcW w:w="6853" w:type="dxa"/>
            <w:gridSpan w:val="8"/>
            <w:vAlign w:val="center"/>
          </w:tcPr>
          <w:p>
            <w:pPr>
              <w:numPr>
                <w:ilvl w:val="0"/>
                <w:numId w:val="0"/>
              </w:numPr>
              <w:rPr>
                <w:rFonts w:hint="eastAsia" w:ascii="宋体" w:hAnsi="宋体" w:eastAsia="宋体"/>
                <w:sz w:val="24"/>
                <w:lang w:val="en-US" w:eastAsia="zh-CN"/>
              </w:rPr>
            </w:pPr>
          </w:p>
          <w:p>
            <w:pPr>
              <w:numPr>
                <w:ilvl w:val="0"/>
                <w:numId w:val="1"/>
              </w:numPr>
              <w:rPr>
                <w:rFonts w:hint="eastAsia" w:ascii="宋体" w:hAnsi="宋体" w:eastAsia="宋体"/>
                <w:b/>
                <w:bCs/>
                <w:sz w:val="24"/>
                <w:highlight w:val="none"/>
                <w:lang w:val="en-US" w:eastAsia="zh-CN"/>
              </w:rPr>
            </w:pPr>
            <w:r>
              <w:rPr>
                <w:rFonts w:hint="eastAsia" w:ascii="宋体" w:hAnsi="宋体" w:eastAsia="宋体"/>
                <w:b/>
                <w:bCs/>
                <w:sz w:val="24"/>
                <w:highlight w:val="none"/>
                <w:lang w:val="en-US" w:eastAsia="zh-CN"/>
              </w:rPr>
              <w:t>绪论</w:t>
            </w:r>
          </w:p>
          <w:p>
            <w:pPr>
              <w:numPr>
                <w:ilvl w:val="1"/>
                <w:numId w:val="2"/>
              </w:numPr>
              <w:ind w:left="240" w:leftChars="0" w:firstLine="0" w:firstLineChars="0"/>
              <w:rPr>
                <w:rFonts w:hint="eastAsia" w:ascii="宋体" w:hAnsi="宋体" w:eastAsia="宋体"/>
                <w:sz w:val="24"/>
                <w:highlight w:val="none"/>
                <w:lang w:val="en-US" w:eastAsia="zh-CN"/>
              </w:rPr>
            </w:pPr>
            <w:r>
              <w:rPr>
                <w:rFonts w:hint="eastAsia" w:ascii="宋体" w:hAnsi="宋体" w:eastAsia="宋体"/>
                <w:sz w:val="24"/>
                <w:highlight w:val="none"/>
                <w:lang w:val="en-US" w:eastAsia="zh-CN"/>
              </w:rPr>
              <w:t xml:space="preserve"> 选题背景</w:t>
            </w:r>
            <w:r>
              <w:rPr>
                <w:rFonts w:hint="eastAsia" w:ascii="宋体" w:hAnsi="宋体" w:eastAsia="宋体"/>
                <w:sz w:val="24"/>
                <w:highlight w:val="none"/>
                <w:lang w:val="en-US" w:eastAsia="zh-Hans"/>
              </w:rPr>
              <w:t>及研究意义</w:t>
            </w:r>
          </w:p>
          <w:p>
            <w:pPr>
              <w:numPr>
                <w:ilvl w:val="1"/>
                <w:numId w:val="2"/>
              </w:numPr>
              <w:ind w:left="240" w:leftChars="0" w:firstLine="0" w:firstLineChars="0"/>
              <w:rPr>
                <w:rFonts w:hint="default" w:ascii="宋体" w:hAnsi="宋体" w:eastAsia="宋体"/>
                <w:sz w:val="24"/>
                <w:highlight w:val="none"/>
                <w:lang w:val="en-US" w:eastAsia="zh-CN"/>
              </w:rPr>
            </w:pPr>
            <w:r>
              <w:rPr>
                <w:rFonts w:hint="eastAsia" w:ascii="宋体" w:hAnsi="宋体" w:eastAsia="宋体"/>
                <w:sz w:val="24"/>
                <w:highlight w:val="none"/>
                <w:lang w:val="en-US" w:eastAsia="zh-CN"/>
              </w:rPr>
              <w:t xml:space="preserve"> 研究内容及主要</w:t>
            </w:r>
            <w:r>
              <w:rPr>
                <w:rFonts w:hint="eastAsia" w:ascii="宋体" w:hAnsi="宋体" w:eastAsia="宋体"/>
                <w:sz w:val="24"/>
                <w:highlight w:val="none"/>
                <w:lang w:val="en-US" w:eastAsia="zh-Hans"/>
              </w:rPr>
              <w:t>研究思路及</w:t>
            </w:r>
            <w:r>
              <w:rPr>
                <w:rFonts w:hint="eastAsia" w:ascii="宋体" w:hAnsi="宋体" w:eastAsia="宋体"/>
                <w:sz w:val="24"/>
                <w:highlight w:val="none"/>
                <w:lang w:val="en-US" w:eastAsia="zh-CN"/>
              </w:rPr>
              <w:t>方法</w:t>
            </w:r>
          </w:p>
          <w:p>
            <w:pPr>
              <w:numPr>
                <w:ilvl w:val="0"/>
                <w:numId w:val="1"/>
              </w:numPr>
              <w:ind w:left="0" w:leftChars="0" w:firstLine="0" w:firstLineChars="0"/>
              <w:rPr>
                <w:rFonts w:hint="eastAsia" w:ascii="宋体" w:hAnsi="宋体" w:eastAsia="宋体"/>
                <w:b/>
                <w:bCs/>
                <w:sz w:val="24"/>
                <w:highlight w:val="none"/>
                <w:lang w:val="en-US" w:eastAsia="zh-CN"/>
              </w:rPr>
            </w:pPr>
            <w:r>
              <w:rPr>
                <w:rFonts w:hint="eastAsia" w:ascii="宋体" w:hAnsi="宋体" w:eastAsia="宋体"/>
                <w:b/>
                <w:bCs/>
                <w:sz w:val="24"/>
                <w:highlight w:val="none"/>
                <w:lang w:val="en-US" w:eastAsia="zh-Hans"/>
              </w:rPr>
              <w:t>文献综述</w:t>
            </w:r>
          </w:p>
          <w:p>
            <w:pPr>
              <w:numPr>
                <w:ilvl w:val="0"/>
                <w:numId w:val="0"/>
              </w:numPr>
              <w:ind w:leftChars="0"/>
              <w:rPr>
                <w:rFonts w:hint="eastAsia" w:ascii="宋体" w:hAnsi="宋体" w:eastAsia="宋体"/>
                <w:sz w:val="24"/>
                <w:highlight w:val="none"/>
                <w:lang w:val="en-US" w:eastAsia="zh-Hans"/>
              </w:rPr>
            </w:pPr>
            <w:r>
              <w:rPr>
                <w:rFonts w:hint="eastAsia" w:ascii="宋体" w:hAnsi="宋体" w:eastAsia="宋体"/>
                <w:sz w:val="24"/>
                <w:highlight w:val="none"/>
                <w:lang w:val="en-US" w:eastAsia="zh-CN"/>
              </w:rPr>
              <w:t xml:space="preserve">  2.1  </w:t>
            </w:r>
            <w:r>
              <w:rPr>
                <w:rFonts w:hint="eastAsia" w:ascii="宋体" w:hAnsi="宋体" w:eastAsia="宋体"/>
                <w:sz w:val="24"/>
                <w:highlight w:val="none"/>
                <w:lang w:val="en-US" w:eastAsia="zh-Hans"/>
              </w:rPr>
              <w:t>汇率对进出口贸易影响的经典理论</w:t>
            </w:r>
          </w:p>
          <w:p>
            <w:pPr>
              <w:numPr>
                <w:ilvl w:val="0"/>
                <w:numId w:val="0"/>
              </w:numPr>
              <w:ind w:leftChars="0"/>
              <w:rPr>
                <w:rFonts w:hint="default" w:ascii="宋体" w:hAnsi="宋体" w:eastAsia="宋体"/>
                <w:sz w:val="24"/>
                <w:highlight w:val="none"/>
                <w:lang w:eastAsia="zh-CN"/>
              </w:rPr>
            </w:pPr>
            <w:r>
              <w:rPr>
                <w:rFonts w:hint="default" w:ascii="宋体" w:hAnsi="宋体" w:eastAsia="宋体"/>
                <w:sz w:val="24"/>
                <w:highlight w:val="none"/>
                <w:lang w:eastAsia="zh-Hans"/>
              </w:rPr>
              <w:t xml:space="preserve">  2</w:t>
            </w:r>
            <w:r>
              <w:rPr>
                <w:rFonts w:hint="eastAsia" w:ascii="宋体" w:hAnsi="宋体" w:eastAsia="宋体"/>
                <w:sz w:val="24"/>
                <w:highlight w:val="none"/>
                <w:lang w:val="en-US" w:eastAsia="zh-Hans"/>
              </w:rPr>
              <w:t>.</w:t>
            </w:r>
            <w:r>
              <w:rPr>
                <w:rFonts w:hint="default" w:ascii="宋体" w:hAnsi="宋体" w:eastAsia="宋体"/>
                <w:sz w:val="24"/>
                <w:highlight w:val="none"/>
                <w:lang w:eastAsia="zh-Hans"/>
              </w:rPr>
              <w:t xml:space="preserve">2  </w:t>
            </w:r>
            <w:r>
              <w:rPr>
                <w:rFonts w:hint="eastAsia" w:ascii="宋体" w:hAnsi="宋体" w:eastAsia="宋体"/>
                <w:sz w:val="24"/>
                <w:highlight w:val="none"/>
                <w:lang w:val="en-US" w:eastAsia="zh-Hans"/>
              </w:rPr>
              <w:t>汇率变动对贸易影响的相关研究</w:t>
            </w:r>
          </w:p>
          <w:p>
            <w:pPr>
              <w:numPr>
                <w:ilvl w:val="0"/>
                <w:numId w:val="0"/>
              </w:numPr>
              <w:ind w:leftChars="0"/>
              <w:rPr>
                <w:rFonts w:hint="default" w:ascii="宋体" w:hAnsi="宋体" w:eastAsia="宋体"/>
                <w:sz w:val="24"/>
                <w:highlight w:val="none"/>
                <w:lang w:val="en-US" w:eastAsia="zh-CN"/>
              </w:rPr>
            </w:pPr>
            <w:r>
              <w:rPr>
                <w:rFonts w:hint="eastAsia" w:ascii="宋体" w:hAnsi="宋体" w:eastAsia="宋体"/>
                <w:sz w:val="24"/>
                <w:highlight w:val="none"/>
                <w:lang w:val="en-US" w:eastAsia="zh-CN"/>
              </w:rPr>
              <w:t xml:space="preserve">  2.</w:t>
            </w:r>
            <w:r>
              <w:rPr>
                <w:rFonts w:hint="default" w:ascii="宋体" w:hAnsi="宋体" w:eastAsia="宋体"/>
                <w:sz w:val="24"/>
                <w:highlight w:val="none"/>
                <w:lang w:eastAsia="zh-CN"/>
              </w:rPr>
              <w:t>3</w:t>
            </w:r>
            <w:r>
              <w:rPr>
                <w:rFonts w:hint="eastAsia" w:ascii="宋体" w:hAnsi="宋体" w:eastAsia="宋体"/>
                <w:sz w:val="24"/>
                <w:highlight w:val="none"/>
                <w:lang w:val="en-US" w:eastAsia="zh-CN"/>
              </w:rPr>
              <w:t xml:space="preserve">  </w:t>
            </w:r>
            <w:r>
              <w:rPr>
                <w:rFonts w:hint="eastAsia" w:ascii="宋体" w:hAnsi="宋体" w:eastAsia="宋体"/>
                <w:sz w:val="24"/>
                <w:highlight w:val="none"/>
                <w:lang w:val="en-US" w:eastAsia="zh-Hans"/>
              </w:rPr>
              <w:t>小结与评述</w:t>
            </w:r>
          </w:p>
          <w:p>
            <w:pPr>
              <w:numPr>
                <w:ilvl w:val="0"/>
                <w:numId w:val="1"/>
              </w:numPr>
              <w:ind w:left="0" w:leftChars="0" w:firstLine="0" w:firstLineChars="0"/>
              <w:rPr>
                <w:rFonts w:hint="eastAsia" w:ascii="宋体" w:hAnsi="宋体" w:eastAsia="宋体"/>
                <w:b/>
                <w:bCs/>
                <w:sz w:val="24"/>
                <w:highlight w:val="none"/>
                <w:lang w:val="en-US" w:eastAsia="zh-CN"/>
              </w:rPr>
            </w:pPr>
            <w:r>
              <w:rPr>
                <w:rFonts w:hint="eastAsia" w:ascii="宋体" w:hAnsi="宋体" w:eastAsia="宋体"/>
                <w:b/>
                <w:bCs/>
                <w:sz w:val="24"/>
                <w:highlight w:val="none"/>
                <w:lang w:val="en-US" w:eastAsia="zh-Hans"/>
              </w:rPr>
              <w:t>人民币汇制沿革及中俄贸易背景</w:t>
            </w:r>
          </w:p>
          <w:p>
            <w:pPr>
              <w:numPr>
                <w:ilvl w:val="0"/>
                <w:numId w:val="0"/>
              </w:numPr>
              <w:ind w:leftChars="0"/>
              <w:rPr>
                <w:rFonts w:hint="eastAsia" w:ascii="宋体" w:hAnsi="宋体" w:eastAsia="宋体"/>
                <w:sz w:val="24"/>
                <w:highlight w:val="none"/>
                <w:lang w:val="en-US" w:eastAsia="zh-Hans"/>
              </w:rPr>
            </w:pPr>
            <w:r>
              <w:rPr>
                <w:rFonts w:hint="eastAsia" w:ascii="宋体" w:hAnsi="宋体" w:eastAsia="宋体"/>
                <w:sz w:val="24"/>
                <w:highlight w:val="none"/>
                <w:lang w:val="en-US" w:eastAsia="zh-CN"/>
              </w:rPr>
              <w:t xml:space="preserve">  3.1  </w:t>
            </w:r>
            <w:r>
              <w:rPr>
                <w:rFonts w:hint="eastAsia" w:ascii="宋体" w:hAnsi="宋体" w:eastAsia="宋体"/>
                <w:sz w:val="24"/>
                <w:highlight w:val="none"/>
                <w:lang w:val="en-US" w:eastAsia="zh-Hans"/>
              </w:rPr>
              <w:t>改革开放前后的人民币汇率制度沿革</w:t>
            </w:r>
          </w:p>
          <w:p>
            <w:pPr>
              <w:numPr>
                <w:ilvl w:val="0"/>
                <w:numId w:val="0"/>
              </w:numPr>
              <w:ind w:leftChars="0"/>
              <w:rPr>
                <w:rFonts w:hint="default" w:ascii="宋体" w:hAnsi="宋体" w:eastAsia="宋体"/>
                <w:sz w:val="24"/>
                <w:highlight w:val="none"/>
                <w:lang w:eastAsia="zh-CN"/>
              </w:rPr>
            </w:pPr>
            <w:r>
              <w:rPr>
                <w:rFonts w:hint="default" w:ascii="宋体" w:hAnsi="宋体" w:eastAsia="宋体"/>
                <w:sz w:val="24"/>
                <w:highlight w:val="none"/>
                <w:lang w:eastAsia="zh-Hans"/>
              </w:rPr>
              <w:t xml:space="preserve">  3</w:t>
            </w:r>
            <w:r>
              <w:rPr>
                <w:rFonts w:hint="eastAsia" w:ascii="宋体" w:hAnsi="宋体" w:eastAsia="宋体"/>
                <w:sz w:val="24"/>
                <w:highlight w:val="none"/>
                <w:lang w:val="en-US" w:eastAsia="zh-Hans"/>
              </w:rPr>
              <w:t>.</w:t>
            </w:r>
            <w:r>
              <w:rPr>
                <w:rFonts w:hint="default" w:ascii="宋体" w:hAnsi="宋体" w:eastAsia="宋体"/>
                <w:sz w:val="24"/>
                <w:highlight w:val="none"/>
                <w:lang w:eastAsia="zh-Hans"/>
              </w:rPr>
              <w:t xml:space="preserve">2  </w:t>
            </w:r>
            <w:r>
              <w:rPr>
                <w:rFonts w:hint="eastAsia" w:ascii="宋体" w:hAnsi="宋体" w:eastAsia="宋体"/>
                <w:sz w:val="24"/>
                <w:highlight w:val="none"/>
                <w:lang w:val="en-US" w:eastAsia="zh-Hans"/>
              </w:rPr>
              <w:t>人民币汇率走势</w:t>
            </w:r>
          </w:p>
          <w:p>
            <w:pPr>
              <w:numPr>
                <w:ilvl w:val="0"/>
                <w:numId w:val="0"/>
              </w:numPr>
              <w:ind w:leftChars="0"/>
              <w:rPr>
                <w:rFonts w:hint="default" w:ascii="宋体" w:hAnsi="宋体" w:eastAsia="宋体"/>
                <w:sz w:val="24"/>
                <w:highlight w:val="none"/>
                <w:lang w:val="en-US" w:eastAsia="zh-CN"/>
              </w:rPr>
            </w:pPr>
            <w:r>
              <w:rPr>
                <w:rFonts w:hint="eastAsia" w:ascii="宋体" w:hAnsi="宋体" w:eastAsia="宋体"/>
                <w:sz w:val="24"/>
                <w:highlight w:val="none"/>
                <w:lang w:val="en-US" w:eastAsia="zh-CN"/>
              </w:rPr>
              <w:t xml:space="preserve">  3.</w:t>
            </w:r>
            <w:r>
              <w:rPr>
                <w:rFonts w:hint="default" w:ascii="宋体" w:hAnsi="宋体" w:eastAsia="宋体"/>
                <w:sz w:val="24"/>
                <w:highlight w:val="none"/>
                <w:lang w:eastAsia="zh-CN"/>
              </w:rPr>
              <w:t>3</w:t>
            </w:r>
            <w:r>
              <w:rPr>
                <w:rFonts w:hint="eastAsia" w:ascii="宋体" w:hAnsi="宋体" w:eastAsia="宋体"/>
                <w:sz w:val="24"/>
                <w:highlight w:val="none"/>
                <w:lang w:val="en-US" w:eastAsia="zh-CN"/>
              </w:rPr>
              <w:t xml:space="preserve">  </w:t>
            </w:r>
            <w:r>
              <w:rPr>
                <w:rFonts w:hint="eastAsia" w:ascii="宋体" w:hAnsi="宋体" w:eastAsia="宋体"/>
                <w:sz w:val="24"/>
                <w:highlight w:val="none"/>
                <w:lang w:val="en-US" w:eastAsia="zh-Hans"/>
              </w:rPr>
              <w:t>中俄贸易背景及贸易情况</w:t>
            </w:r>
            <w:r>
              <w:rPr>
                <w:rFonts w:hint="eastAsia" w:ascii="宋体" w:hAnsi="宋体" w:eastAsia="宋体"/>
                <w:sz w:val="24"/>
                <w:highlight w:val="none"/>
                <w:lang w:val="en-US" w:eastAsia="zh-CN"/>
              </w:rPr>
              <w:t>总量的</w:t>
            </w:r>
            <w:r>
              <w:rPr>
                <w:rFonts w:hint="eastAsia" w:ascii="宋体" w:hAnsi="宋体" w:eastAsia="宋体"/>
                <w:sz w:val="24"/>
                <w:highlight w:val="none"/>
                <w:lang w:val="en-US" w:eastAsia="zh-Hans"/>
              </w:rPr>
              <w:t>统计分析</w:t>
            </w:r>
          </w:p>
          <w:p>
            <w:pPr>
              <w:numPr>
                <w:ilvl w:val="0"/>
                <w:numId w:val="1"/>
              </w:numPr>
              <w:ind w:left="0" w:leftChars="0" w:firstLine="0" w:firstLineChars="0"/>
              <w:rPr>
                <w:rFonts w:hint="eastAsia" w:ascii="宋体" w:hAnsi="宋体" w:eastAsia="宋体"/>
                <w:b/>
                <w:bCs/>
                <w:sz w:val="24"/>
                <w:highlight w:val="none"/>
                <w:lang w:val="en-US" w:eastAsia="zh-CN"/>
              </w:rPr>
            </w:pPr>
            <w:r>
              <w:rPr>
                <w:rFonts w:hint="eastAsia" w:ascii="宋体" w:hAnsi="宋体" w:eastAsia="宋体"/>
                <w:b/>
                <w:bCs/>
                <w:sz w:val="24"/>
                <w:highlight w:val="none"/>
                <w:lang w:val="en-US" w:eastAsia="zh-Hans"/>
              </w:rPr>
              <w:t>人民币汇率对中俄双边贸易影响的实证分析</w:t>
            </w:r>
          </w:p>
          <w:p>
            <w:pPr>
              <w:numPr>
                <w:ilvl w:val="0"/>
                <w:numId w:val="0"/>
              </w:numPr>
              <w:ind w:leftChars="0"/>
              <w:rPr>
                <w:rFonts w:hint="default" w:ascii="宋体" w:hAnsi="宋体" w:eastAsia="宋体"/>
                <w:sz w:val="24"/>
                <w:highlight w:val="none"/>
                <w:lang w:val="en-US" w:eastAsia="zh-CN"/>
              </w:rPr>
            </w:pPr>
            <w:r>
              <w:rPr>
                <w:rFonts w:hint="eastAsia" w:ascii="宋体" w:hAnsi="宋体" w:eastAsia="宋体"/>
                <w:sz w:val="24"/>
                <w:highlight w:val="none"/>
                <w:lang w:val="en-US" w:eastAsia="zh-CN"/>
              </w:rPr>
              <w:t xml:space="preserve">  4.1  </w:t>
            </w:r>
            <w:r>
              <w:rPr>
                <w:rFonts w:hint="eastAsia" w:ascii="宋体" w:hAnsi="宋体" w:eastAsia="宋体"/>
                <w:sz w:val="24"/>
                <w:highlight w:val="none"/>
                <w:lang w:val="en-US" w:eastAsia="zh-Hans"/>
              </w:rPr>
              <w:t>人民币汇率波动率测算</w:t>
            </w:r>
            <w:r>
              <w:rPr>
                <w:rFonts w:hint="default" w:ascii="宋体" w:hAnsi="宋体" w:eastAsia="宋体"/>
                <w:sz w:val="24"/>
                <w:highlight w:val="none"/>
                <w:lang w:eastAsia="zh-Hans"/>
              </w:rPr>
              <w:t>——</w:t>
            </w:r>
            <w:r>
              <w:rPr>
                <w:rFonts w:hint="eastAsia" w:ascii="宋体" w:hAnsi="宋体" w:eastAsia="宋体"/>
                <w:sz w:val="24"/>
                <w:highlight w:val="none"/>
                <w:lang w:val="en-US" w:eastAsia="zh-Hans"/>
              </w:rPr>
              <w:t>借用</w:t>
            </w:r>
            <w:r>
              <w:rPr>
                <w:rFonts w:hint="default" w:ascii="宋体" w:hAnsi="宋体" w:eastAsia="宋体"/>
                <w:sz w:val="24"/>
                <w:highlight w:val="none"/>
                <w:lang w:eastAsia="zh-Hans"/>
              </w:rPr>
              <w:t>GARCH模型</w:t>
            </w:r>
          </w:p>
          <w:p>
            <w:pPr>
              <w:numPr>
                <w:ilvl w:val="0"/>
                <w:numId w:val="0"/>
              </w:numPr>
              <w:ind w:leftChars="0"/>
              <w:rPr>
                <w:rFonts w:hint="default" w:ascii="宋体" w:hAnsi="宋体" w:eastAsia="宋体"/>
                <w:sz w:val="24"/>
                <w:highlight w:val="none"/>
                <w:lang w:val="en-US" w:eastAsia="zh-CN"/>
              </w:rPr>
            </w:pPr>
            <w:r>
              <w:rPr>
                <w:rFonts w:hint="eastAsia" w:ascii="宋体" w:hAnsi="宋体" w:eastAsia="宋体"/>
                <w:sz w:val="24"/>
                <w:highlight w:val="none"/>
                <w:lang w:val="en-US" w:eastAsia="zh-CN"/>
              </w:rPr>
              <w:t xml:space="preserve">  4.2  </w:t>
            </w:r>
            <w:r>
              <w:rPr>
                <w:rFonts w:hint="eastAsia" w:ascii="宋体" w:hAnsi="宋体" w:eastAsia="宋体"/>
                <w:sz w:val="24"/>
                <w:highlight w:val="none"/>
                <w:lang w:val="en-US" w:eastAsia="zh-Hans"/>
              </w:rPr>
              <w:t>人民币汇率对中俄</w:t>
            </w:r>
            <w:r>
              <w:rPr>
                <w:rFonts w:hint="eastAsia" w:ascii="宋体" w:hAnsi="宋体" w:eastAsia="宋体"/>
                <w:sz w:val="24"/>
                <w:highlight w:val="none"/>
                <w:lang w:val="en-US" w:eastAsia="zh-CN"/>
              </w:rPr>
              <w:t>进出口影响</w:t>
            </w:r>
            <w:r>
              <w:rPr>
                <w:rFonts w:hint="eastAsia" w:ascii="宋体" w:hAnsi="宋体" w:eastAsia="宋体"/>
                <w:sz w:val="24"/>
                <w:highlight w:val="none"/>
                <w:lang w:val="en-US" w:eastAsia="zh-Hans"/>
              </w:rPr>
              <w:t>的实证研究</w:t>
            </w:r>
            <w:r>
              <w:rPr>
                <w:rFonts w:hint="eastAsia" w:ascii="宋体" w:hAnsi="宋体" w:eastAsia="宋体"/>
                <w:sz w:val="24"/>
                <w:highlight w:val="none"/>
                <w:lang w:val="en-US" w:eastAsia="zh-CN"/>
              </w:rPr>
              <w:t>——基于HS商品分类标准</w:t>
            </w:r>
            <w:bookmarkStart w:id="0" w:name="_GoBack"/>
            <w:bookmarkEnd w:id="0"/>
          </w:p>
          <w:p>
            <w:pPr>
              <w:numPr>
                <w:ilvl w:val="0"/>
                <w:numId w:val="0"/>
              </w:numPr>
              <w:ind w:leftChars="0"/>
              <w:rPr>
                <w:rFonts w:hint="eastAsia" w:ascii="宋体" w:hAnsi="宋体" w:eastAsia="宋体"/>
                <w:sz w:val="24"/>
                <w:highlight w:val="none"/>
                <w:lang w:val="en-US" w:eastAsia="zh-Hans"/>
              </w:rPr>
            </w:pPr>
            <w:r>
              <w:rPr>
                <w:rFonts w:hint="eastAsia" w:ascii="宋体" w:hAnsi="宋体" w:eastAsia="宋体"/>
                <w:sz w:val="24"/>
                <w:highlight w:val="none"/>
                <w:lang w:val="en-US" w:eastAsia="zh-CN"/>
              </w:rPr>
              <w:t xml:space="preserve">  </w:t>
            </w:r>
            <w:r>
              <w:rPr>
                <w:rFonts w:hint="default" w:ascii="宋体" w:hAnsi="宋体" w:eastAsia="宋体"/>
                <w:sz w:val="24"/>
                <w:highlight w:val="none"/>
                <w:lang w:eastAsia="zh-CN"/>
              </w:rPr>
              <w:t xml:space="preserve">   </w:t>
            </w:r>
            <w:r>
              <w:rPr>
                <w:rFonts w:hint="eastAsia" w:ascii="宋体" w:hAnsi="宋体" w:eastAsia="宋体"/>
                <w:sz w:val="24"/>
                <w:highlight w:val="none"/>
                <w:lang w:val="en-US" w:eastAsia="zh-CN"/>
              </w:rPr>
              <w:t>4.</w:t>
            </w:r>
            <w:r>
              <w:rPr>
                <w:rFonts w:hint="default" w:ascii="宋体" w:hAnsi="宋体" w:eastAsia="宋体"/>
                <w:sz w:val="24"/>
                <w:highlight w:val="none"/>
                <w:lang w:eastAsia="zh-CN"/>
              </w:rPr>
              <w:t>2</w:t>
            </w:r>
            <w:r>
              <w:rPr>
                <w:rFonts w:hint="eastAsia" w:ascii="宋体" w:hAnsi="宋体" w:eastAsia="宋体"/>
                <w:sz w:val="24"/>
                <w:highlight w:val="none"/>
                <w:lang w:val="en-US" w:eastAsia="zh-Hans"/>
              </w:rPr>
              <w:t>.</w:t>
            </w:r>
            <w:r>
              <w:rPr>
                <w:rFonts w:hint="default" w:ascii="宋体" w:hAnsi="宋体" w:eastAsia="宋体"/>
                <w:sz w:val="24"/>
                <w:highlight w:val="none"/>
                <w:lang w:eastAsia="zh-Hans"/>
              </w:rPr>
              <w:t>1</w:t>
            </w:r>
            <w:r>
              <w:rPr>
                <w:rFonts w:hint="eastAsia" w:ascii="宋体" w:hAnsi="宋体" w:eastAsia="宋体"/>
                <w:sz w:val="24"/>
                <w:highlight w:val="none"/>
                <w:lang w:val="en-US" w:eastAsia="zh-CN"/>
              </w:rPr>
              <w:t xml:space="preserve">  </w:t>
            </w:r>
            <w:r>
              <w:rPr>
                <w:rFonts w:hint="default" w:ascii="宋体" w:hAnsi="宋体" w:eastAsia="宋体"/>
                <w:sz w:val="24"/>
                <w:highlight w:val="none"/>
                <w:lang w:eastAsia="zh-CN"/>
              </w:rPr>
              <w:t>VAR</w:t>
            </w:r>
            <w:r>
              <w:rPr>
                <w:rFonts w:hint="eastAsia" w:ascii="宋体" w:hAnsi="宋体" w:eastAsia="宋体"/>
                <w:sz w:val="24"/>
                <w:highlight w:val="none"/>
                <w:lang w:val="en-US" w:eastAsia="zh-Hans"/>
              </w:rPr>
              <w:t>模型设定</w:t>
            </w:r>
          </w:p>
          <w:p>
            <w:pPr>
              <w:numPr>
                <w:ilvl w:val="0"/>
                <w:numId w:val="0"/>
              </w:numPr>
              <w:ind w:leftChars="0" w:firstLine="600" w:firstLineChars="250"/>
              <w:rPr>
                <w:rFonts w:hint="default" w:ascii="宋体" w:hAnsi="宋体" w:eastAsia="宋体"/>
                <w:sz w:val="24"/>
                <w:highlight w:val="none"/>
                <w:lang w:val="en-US" w:eastAsia="zh-CN"/>
              </w:rPr>
            </w:pPr>
            <w:r>
              <w:rPr>
                <w:rFonts w:hint="eastAsia" w:ascii="宋体" w:hAnsi="宋体" w:eastAsia="宋体"/>
                <w:sz w:val="24"/>
                <w:highlight w:val="none"/>
                <w:lang w:val="en-US" w:eastAsia="zh-CN"/>
              </w:rPr>
              <w:t>4.</w:t>
            </w:r>
            <w:r>
              <w:rPr>
                <w:rFonts w:hint="default" w:ascii="宋体" w:hAnsi="宋体" w:eastAsia="宋体"/>
                <w:sz w:val="24"/>
                <w:highlight w:val="none"/>
                <w:lang w:eastAsia="zh-CN"/>
              </w:rPr>
              <w:t>2</w:t>
            </w:r>
            <w:r>
              <w:rPr>
                <w:rFonts w:hint="eastAsia" w:ascii="宋体" w:hAnsi="宋体" w:eastAsia="宋体"/>
                <w:sz w:val="24"/>
                <w:highlight w:val="none"/>
                <w:lang w:val="en-US" w:eastAsia="zh-Hans"/>
              </w:rPr>
              <w:t>.</w:t>
            </w:r>
            <w:r>
              <w:rPr>
                <w:rFonts w:hint="default" w:ascii="宋体" w:hAnsi="宋体" w:eastAsia="宋体"/>
                <w:sz w:val="24"/>
                <w:highlight w:val="none"/>
                <w:lang w:eastAsia="zh-Hans"/>
              </w:rPr>
              <w:t>2</w:t>
            </w:r>
            <w:r>
              <w:rPr>
                <w:rFonts w:hint="eastAsia" w:ascii="宋体" w:hAnsi="宋体" w:eastAsia="宋体"/>
                <w:sz w:val="24"/>
                <w:highlight w:val="none"/>
                <w:lang w:val="en-US" w:eastAsia="zh-CN"/>
              </w:rPr>
              <w:t xml:space="preserve">  </w:t>
            </w:r>
            <w:r>
              <w:rPr>
                <w:rFonts w:hint="eastAsia" w:ascii="宋体" w:hAnsi="宋体" w:eastAsia="宋体"/>
                <w:sz w:val="24"/>
                <w:highlight w:val="none"/>
                <w:lang w:val="en-US" w:eastAsia="zh-Hans"/>
              </w:rPr>
              <w:t>基于</w:t>
            </w:r>
            <w:r>
              <w:rPr>
                <w:rFonts w:hint="default" w:ascii="宋体" w:hAnsi="宋体" w:eastAsia="宋体"/>
                <w:sz w:val="24"/>
                <w:highlight w:val="none"/>
                <w:lang w:eastAsia="zh-Hans"/>
              </w:rPr>
              <w:t>HS</w:t>
            </w:r>
            <w:r>
              <w:rPr>
                <w:rFonts w:hint="eastAsia" w:ascii="宋体" w:hAnsi="宋体" w:eastAsia="宋体"/>
                <w:sz w:val="24"/>
                <w:highlight w:val="none"/>
                <w:lang w:val="en-US" w:eastAsia="zh-Hans"/>
              </w:rPr>
              <w:t>商品分类标准的贸易余量的变量选取</w:t>
            </w:r>
          </w:p>
          <w:p>
            <w:pPr>
              <w:numPr>
                <w:ilvl w:val="0"/>
                <w:numId w:val="0"/>
              </w:numPr>
              <w:ind w:leftChars="0"/>
              <w:rPr>
                <w:rFonts w:hint="eastAsia" w:ascii="宋体" w:hAnsi="宋体" w:eastAsia="宋体"/>
                <w:sz w:val="24"/>
                <w:highlight w:val="none"/>
                <w:lang w:val="en-US" w:eastAsia="zh-Hans"/>
              </w:rPr>
            </w:pPr>
            <w:r>
              <w:rPr>
                <w:rFonts w:hint="eastAsia" w:ascii="宋体" w:hAnsi="宋体" w:eastAsia="宋体"/>
                <w:sz w:val="24"/>
                <w:highlight w:val="none"/>
                <w:lang w:val="en-US" w:eastAsia="zh-CN"/>
              </w:rPr>
              <w:t xml:space="preserve">  </w:t>
            </w:r>
            <w:r>
              <w:rPr>
                <w:rFonts w:hint="default" w:ascii="宋体" w:hAnsi="宋体" w:eastAsia="宋体"/>
                <w:sz w:val="24"/>
                <w:highlight w:val="none"/>
                <w:lang w:eastAsia="zh-CN"/>
              </w:rPr>
              <w:t xml:space="preserve">   </w:t>
            </w:r>
            <w:r>
              <w:rPr>
                <w:rFonts w:hint="eastAsia" w:ascii="宋体" w:hAnsi="宋体" w:eastAsia="宋体"/>
                <w:sz w:val="24"/>
                <w:highlight w:val="none"/>
                <w:lang w:val="en-US" w:eastAsia="zh-CN"/>
              </w:rPr>
              <w:t>4.</w:t>
            </w:r>
            <w:r>
              <w:rPr>
                <w:rFonts w:hint="default" w:ascii="宋体" w:hAnsi="宋体" w:eastAsia="宋体"/>
                <w:sz w:val="24"/>
                <w:highlight w:val="none"/>
                <w:lang w:eastAsia="zh-CN"/>
              </w:rPr>
              <w:t>2</w:t>
            </w:r>
            <w:r>
              <w:rPr>
                <w:rFonts w:hint="eastAsia" w:ascii="宋体" w:hAnsi="宋体" w:eastAsia="宋体"/>
                <w:sz w:val="24"/>
                <w:highlight w:val="none"/>
                <w:lang w:val="en-US" w:eastAsia="zh-Hans"/>
              </w:rPr>
              <w:t>.</w:t>
            </w:r>
            <w:r>
              <w:rPr>
                <w:rFonts w:hint="default" w:ascii="宋体" w:hAnsi="宋体" w:eastAsia="宋体"/>
                <w:sz w:val="24"/>
                <w:highlight w:val="none"/>
                <w:lang w:eastAsia="zh-Hans"/>
              </w:rPr>
              <w:t>3</w:t>
            </w:r>
            <w:r>
              <w:rPr>
                <w:rFonts w:hint="eastAsia" w:ascii="宋体" w:hAnsi="宋体" w:eastAsia="宋体"/>
                <w:sz w:val="24"/>
                <w:highlight w:val="none"/>
                <w:lang w:val="en-US" w:eastAsia="zh-CN"/>
              </w:rPr>
              <w:t xml:space="preserve">  </w:t>
            </w:r>
            <w:r>
              <w:rPr>
                <w:rFonts w:hint="eastAsia" w:ascii="宋体" w:hAnsi="宋体" w:eastAsia="宋体"/>
                <w:sz w:val="24"/>
                <w:highlight w:val="none"/>
                <w:lang w:val="en-US" w:eastAsia="zh-Hans"/>
              </w:rPr>
              <w:t>数据处理与测算</w:t>
            </w:r>
          </w:p>
          <w:p>
            <w:pPr>
              <w:numPr>
                <w:ilvl w:val="0"/>
                <w:numId w:val="0"/>
              </w:numPr>
              <w:ind w:leftChars="0" w:firstLine="240" w:firstLineChars="100"/>
              <w:rPr>
                <w:rFonts w:hint="eastAsia" w:ascii="宋体" w:hAnsi="宋体" w:eastAsia="宋体"/>
                <w:sz w:val="24"/>
                <w:highlight w:val="none"/>
                <w:lang w:val="en-US" w:eastAsia="zh-CN"/>
              </w:rPr>
            </w:pPr>
            <w:r>
              <w:rPr>
                <w:rFonts w:hint="eastAsia" w:ascii="宋体" w:hAnsi="宋体" w:eastAsia="宋体"/>
                <w:sz w:val="24"/>
                <w:highlight w:val="none"/>
                <w:lang w:val="en-US" w:eastAsia="zh-CN"/>
              </w:rPr>
              <w:t>4.</w:t>
            </w:r>
            <w:r>
              <w:rPr>
                <w:rFonts w:hint="default" w:ascii="宋体" w:hAnsi="宋体" w:eastAsia="宋体"/>
                <w:sz w:val="24"/>
                <w:highlight w:val="none"/>
                <w:lang w:eastAsia="zh-CN"/>
              </w:rPr>
              <w:t>3</w:t>
            </w:r>
            <w:r>
              <w:rPr>
                <w:rFonts w:hint="eastAsia" w:ascii="宋体" w:hAnsi="宋体" w:eastAsia="宋体"/>
                <w:sz w:val="24"/>
                <w:highlight w:val="none"/>
                <w:lang w:val="en-US" w:eastAsia="zh-CN"/>
              </w:rPr>
              <w:t xml:space="preserve">  </w:t>
            </w:r>
            <w:r>
              <w:rPr>
                <w:rFonts w:hint="eastAsia" w:ascii="宋体" w:hAnsi="宋体" w:eastAsia="宋体"/>
                <w:sz w:val="24"/>
                <w:highlight w:val="none"/>
                <w:lang w:val="en-US" w:eastAsia="zh-Hans"/>
              </w:rPr>
              <w:t>实证分析小结</w:t>
            </w:r>
          </w:p>
          <w:p>
            <w:pPr>
              <w:numPr>
                <w:ilvl w:val="0"/>
                <w:numId w:val="1"/>
              </w:numPr>
              <w:ind w:left="0" w:leftChars="0" w:firstLine="0" w:firstLineChars="0"/>
              <w:rPr>
                <w:rFonts w:hint="eastAsia" w:ascii="宋体" w:hAnsi="宋体" w:eastAsia="宋体"/>
                <w:b/>
                <w:bCs/>
                <w:sz w:val="24"/>
                <w:highlight w:val="none"/>
                <w:lang w:val="en-US" w:eastAsia="zh-CN"/>
              </w:rPr>
            </w:pPr>
            <w:r>
              <w:rPr>
                <w:rFonts w:hint="eastAsia" w:ascii="宋体" w:hAnsi="宋体" w:eastAsia="宋体"/>
                <w:b/>
                <w:bCs/>
                <w:sz w:val="24"/>
                <w:highlight w:val="none"/>
                <w:lang w:val="en-US" w:eastAsia="zh-CN"/>
              </w:rPr>
              <w:t>主要</w:t>
            </w:r>
            <w:r>
              <w:rPr>
                <w:rFonts w:hint="eastAsia" w:ascii="宋体" w:hAnsi="宋体" w:eastAsia="宋体"/>
                <w:b/>
                <w:bCs/>
                <w:sz w:val="24"/>
                <w:highlight w:val="none"/>
                <w:lang w:val="en-US" w:eastAsia="zh-Hans"/>
              </w:rPr>
              <w:t>结论与</w:t>
            </w:r>
            <w:r>
              <w:rPr>
                <w:rFonts w:hint="eastAsia" w:ascii="宋体" w:hAnsi="宋体" w:eastAsia="宋体"/>
                <w:b/>
                <w:bCs/>
                <w:sz w:val="24"/>
                <w:highlight w:val="none"/>
                <w:lang w:val="en-US" w:eastAsia="zh-CN"/>
              </w:rPr>
              <w:t>启示</w:t>
            </w:r>
          </w:p>
          <w:p>
            <w:pPr>
              <w:numPr>
                <w:ilvl w:val="0"/>
                <w:numId w:val="0"/>
              </w:numPr>
              <w:ind w:leftChars="0"/>
              <w:rPr>
                <w:rFonts w:hint="default" w:ascii="宋体" w:hAnsi="宋体" w:eastAsia="宋体"/>
                <w:sz w:val="24"/>
                <w:highlight w:val="none"/>
                <w:lang w:val="en-US" w:eastAsia="zh-CN"/>
              </w:rPr>
            </w:pPr>
            <w:r>
              <w:rPr>
                <w:rFonts w:hint="eastAsia" w:ascii="宋体" w:hAnsi="宋体" w:eastAsia="宋体"/>
                <w:sz w:val="24"/>
                <w:highlight w:val="none"/>
                <w:lang w:val="en-US" w:eastAsia="zh-CN"/>
              </w:rPr>
              <w:t xml:space="preserve">  5.1  </w:t>
            </w:r>
            <w:r>
              <w:rPr>
                <w:rFonts w:hint="eastAsia" w:ascii="宋体" w:hAnsi="宋体" w:eastAsia="宋体"/>
                <w:sz w:val="24"/>
                <w:highlight w:val="none"/>
                <w:lang w:val="en-US" w:eastAsia="zh-Hans"/>
              </w:rPr>
              <w:t>研究结论</w:t>
            </w:r>
          </w:p>
          <w:p>
            <w:pPr>
              <w:numPr>
                <w:ilvl w:val="0"/>
                <w:numId w:val="0"/>
              </w:numPr>
              <w:ind w:leftChars="0"/>
              <w:rPr>
                <w:rFonts w:hint="default" w:ascii="宋体" w:hAnsi="宋体" w:eastAsia="宋体"/>
                <w:sz w:val="24"/>
                <w:highlight w:val="none"/>
                <w:lang w:val="en-US" w:eastAsia="zh-CN"/>
              </w:rPr>
            </w:pPr>
            <w:r>
              <w:rPr>
                <w:rFonts w:hint="eastAsia" w:ascii="宋体" w:hAnsi="宋体" w:eastAsia="宋体"/>
                <w:sz w:val="24"/>
                <w:highlight w:val="none"/>
                <w:lang w:val="en-US" w:eastAsia="zh-CN"/>
              </w:rPr>
              <w:t xml:space="preserve">  5.2  启示</w:t>
            </w:r>
            <w:r>
              <w:rPr>
                <w:rFonts w:hint="eastAsia" w:ascii="宋体" w:hAnsi="宋体" w:eastAsia="宋体"/>
                <w:sz w:val="24"/>
                <w:highlight w:val="none"/>
                <w:lang w:val="en-US" w:eastAsia="zh-Hans"/>
              </w:rPr>
              <w:t>及建议</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gridSpan w:val="2"/>
            <w:vAlign w:val="center"/>
          </w:tcPr>
          <w:p>
            <w:pPr>
              <w:jc w:val="center"/>
              <w:rPr>
                <w:rFonts w:ascii="宋体" w:hAnsi="宋体" w:eastAsia="宋体"/>
                <w:sz w:val="24"/>
              </w:rPr>
            </w:pPr>
            <w:r>
              <w:rPr>
                <w:rFonts w:hint="eastAsia" w:ascii="宋体" w:hAnsi="宋体" w:eastAsia="宋体"/>
                <w:sz w:val="24"/>
              </w:rPr>
              <w:t>论文素材、数据及参考书目</w:t>
            </w:r>
          </w:p>
        </w:tc>
        <w:tc>
          <w:tcPr>
            <w:tcW w:w="6853" w:type="dxa"/>
            <w:gridSpan w:val="8"/>
            <w:vAlign w:val="center"/>
          </w:tcPr>
          <w:p>
            <w:pPr>
              <w:rPr>
                <w:rFonts w:hint="eastAsia" w:ascii="宋体" w:hAnsi="宋体" w:eastAsia="宋体"/>
                <w:sz w:val="24"/>
              </w:rPr>
            </w:pPr>
          </w:p>
          <w:p>
            <w:pPr>
              <w:rPr>
                <w:rFonts w:hint="eastAsia" w:ascii="宋体" w:hAnsi="宋体" w:eastAsia="宋体"/>
                <w:sz w:val="24"/>
                <w:highlight w:val="none"/>
                <w:lang w:val="en-US" w:eastAsia="zh-CN"/>
              </w:rPr>
            </w:pPr>
            <w:r>
              <w:rPr>
                <w:rFonts w:hint="eastAsia" w:ascii="宋体" w:hAnsi="宋体" w:eastAsia="宋体"/>
                <w:sz w:val="24"/>
                <w:highlight w:val="none"/>
              </w:rPr>
              <w:t>［1］</w:t>
            </w:r>
            <w:r>
              <w:rPr>
                <w:rFonts w:hint="eastAsia" w:ascii="宋体" w:hAnsi="宋体" w:eastAsia="宋体"/>
                <w:sz w:val="24"/>
                <w:highlight w:val="none"/>
                <w:lang w:val="en-US" w:eastAsia="zh-CN"/>
              </w:rPr>
              <w:t>经济学原理（第5版）；宏观经济学分册/（美）曼昆著；梁小民等译；北京大学出版社，2009.4</w:t>
            </w:r>
          </w:p>
          <w:p>
            <w:pPr>
              <w:rPr>
                <w:rFonts w:hint="eastAsia" w:ascii="宋体" w:hAnsi="宋体" w:eastAsia="宋体"/>
                <w:sz w:val="24"/>
                <w:highlight w:val="none"/>
                <w:lang w:val="en-US" w:eastAsia="zh-CN"/>
              </w:rPr>
            </w:pPr>
            <w:r>
              <w:rPr>
                <w:rFonts w:hint="eastAsia" w:ascii="宋体" w:hAnsi="宋体" w:eastAsia="宋体"/>
                <w:sz w:val="24"/>
                <w:highlight w:val="none"/>
              </w:rPr>
              <w:t>［</w:t>
            </w:r>
            <w:r>
              <w:rPr>
                <w:rFonts w:hint="eastAsia" w:ascii="宋体" w:hAnsi="宋体" w:eastAsia="宋体"/>
                <w:sz w:val="24"/>
                <w:highlight w:val="none"/>
                <w:lang w:val="en-US" w:eastAsia="zh-CN"/>
              </w:rPr>
              <w:t>2</w:t>
            </w:r>
            <w:r>
              <w:rPr>
                <w:rFonts w:hint="eastAsia" w:ascii="宋体" w:hAnsi="宋体" w:eastAsia="宋体"/>
                <w:sz w:val="24"/>
                <w:highlight w:val="none"/>
              </w:rPr>
              <w:t>］</w:t>
            </w:r>
            <w:r>
              <w:rPr>
                <w:rFonts w:hint="eastAsia" w:ascii="宋体" w:hAnsi="宋体" w:eastAsia="宋体"/>
                <w:sz w:val="24"/>
                <w:highlight w:val="none"/>
                <w:lang w:val="en-US" w:eastAsia="zh-Hans"/>
              </w:rPr>
              <w:t>人民币汇率变动对中国与“一带一路”眼线国家贸易影响的研究</w:t>
            </w:r>
            <w:r>
              <w:rPr>
                <w:rFonts w:hint="default" w:ascii="宋体" w:hAnsi="宋体" w:eastAsia="宋体"/>
                <w:sz w:val="24"/>
                <w:highlight w:val="none"/>
                <w:lang w:eastAsia="zh-Hans"/>
              </w:rPr>
              <w:t>；</w:t>
            </w:r>
            <w:r>
              <w:rPr>
                <w:rFonts w:hint="eastAsia" w:ascii="宋体" w:hAnsi="宋体" w:eastAsia="宋体"/>
                <w:sz w:val="24"/>
                <w:highlight w:val="none"/>
                <w:lang w:val="en-US" w:eastAsia="zh-Hans"/>
              </w:rPr>
              <w:t>陈灵</w:t>
            </w:r>
          </w:p>
          <w:p>
            <w:pPr>
              <w:rPr>
                <w:rFonts w:hint="eastAsia" w:ascii="宋体" w:hAnsi="宋体" w:eastAsia="宋体"/>
                <w:sz w:val="24"/>
                <w:highlight w:val="none"/>
                <w:lang w:val="en-US" w:eastAsia="zh-CN"/>
              </w:rPr>
            </w:pPr>
            <w:r>
              <w:rPr>
                <w:rFonts w:hint="eastAsia" w:ascii="宋体" w:hAnsi="宋体" w:eastAsia="宋体"/>
                <w:sz w:val="24"/>
                <w:highlight w:val="none"/>
              </w:rPr>
              <w:t>［</w:t>
            </w:r>
            <w:r>
              <w:rPr>
                <w:rFonts w:hint="eastAsia" w:ascii="宋体" w:hAnsi="宋体" w:eastAsia="宋体"/>
                <w:sz w:val="24"/>
                <w:highlight w:val="none"/>
                <w:lang w:val="en-US" w:eastAsia="zh-CN"/>
              </w:rPr>
              <w:t>3</w:t>
            </w:r>
            <w:r>
              <w:rPr>
                <w:rFonts w:hint="eastAsia" w:ascii="宋体" w:hAnsi="宋体" w:eastAsia="宋体"/>
                <w:sz w:val="24"/>
                <w:highlight w:val="none"/>
              </w:rPr>
              <w:t>］</w:t>
            </w:r>
            <w:r>
              <w:rPr>
                <w:rFonts w:hint="eastAsia" w:ascii="宋体" w:hAnsi="宋体" w:eastAsia="宋体"/>
                <w:sz w:val="24"/>
                <w:highlight w:val="none"/>
                <w:lang w:val="en-US" w:eastAsia="zh-Hans"/>
              </w:rPr>
              <w:t>人民币国家化的影响因素分析</w:t>
            </w:r>
            <w:r>
              <w:rPr>
                <w:rFonts w:hint="default" w:ascii="宋体" w:hAnsi="宋体" w:eastAsia="宋体"/>
                <w:sz w:val="24"/>
                <w:highlight w:val="none"/>
                <w:lang w:eastAsia="zh-Hans"/>
              </w:rPr>
              <w:t>——</w:t>
            </w:r>
            <w:r>
              <w:rPr>
                <w:rFonts w:hint="eastAsia" w:ascii="宋体" w:hAnsi="宋体" w:eastAsia="宋体"/>
                <w:sz w:val="24"/>
                <w:highlight w:val="none"/>
                <w:lang w:val="en-US" w:eastAsia="zh-Hans"/>
              </w:rPr>
              <w:t>基于国际经验的比较研究</w:t>
            </w:r>
            <w:r>
              <w:rPr>
                <w:rFonts w:hint="default" w:ascii="宋体" w:hAnsi="宋体" w:eastAsia="宋体"/>
                <w:sz w:val="24"/>
                <w:highlight w:val="none"/>
                <w:lang w:eastAsia="zh-Hans"/>
              </w:rPr>
              <w:t>；</w:t>
            </w:r>
            <w:r>
              <w:rPr>
                <w:rFonts w:hint="eastAsia" w:ascii="宋体" w:hAnsi="宋体" w:eastAsia="宋体"/>
                <w:sz w:val="24"/>
                <w:highlight w:val="none"/>
                <w:lang w:val="en-US" w:eastAsia="zh-Hans"/>
              </w:rPr>
              <w:t>丁昊</w:t>
            </w:r>
          </w:p>
          <w:p>
            <w:pPr>
              <w:rPr>
                <w:rFonts w:hint="eastAsia" w:ascii="宋体" w:hAnsi="宋体" w:eastAsia="宋体"/>
                <w:sz w:val="24"/>
                <w:highlight w:val="none"/>
                <w:lang w:val="en-US" w:eastAsia="zh-CN"/>
              </w:rPr>
            </w:pPr>
            <w:r>
              <w:rPr>
                <w:rFonts w:hint="eastAsia" w:ascii="宋体" w:hAnsi="宋体" w:eastAsia="宋体"/>
                <w:sz w:val="24"/>
                <w:highlight w:val="none"/>
              </w:rPr>
              <w:t>［</w:t>
            </w:r>
            <w:r>
              <w:rPr>
                <w:rFonts w:hint="eastAsia" w:ascii="宋体" w:hAnsi="宋体" w:eastAsia="宋体"/>
                <w:sz w:val="24"/>
                <w:highlight w:val="none"/>
                <w:lang w:val="en-US" w:eastAsia="zh-CN"/>
              </w:rPr>
              <w:t>4</w:t>
            </w:r>
            <w:r>
              <w:rPr>
                <w:rFonts w:hint="eastAsia" w:ascii="宋体" w:hAnsi="宋体" w:eastAsia="宋体"/>
                <w:sz w:val="24"/>
                <w:highlight w:val="none"/>
              </w:rPr>
              <w:t>］</w:t>
            </w:r>
            <w:r>
              <w:rPr>
                <w:rFonts w:hint="eastAsia" w:ascii="宋体" w:hAnsi="宋体" w:eastAsia="宋体"/>
                <w:sz w:val="24"/>
                <w:highlight w:val="none"/>
                <w:lang w:val="en-US" w:eastAsia="zh-Hans"/>
              </w:rPr>
              <w:t>货币政策、汇率波动与通货膨胀的时变关系研究；吴彩侠</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5</w:t>
            </w:r>
            <w:r>
              <w:rPr>
                <w:rFonts w:hint="eastAsia" w:ascii="宋体" w:hAnsi="宋体" w:eastAsia="宋体"/>
                <w:sz w:val="24"/>
                <w:highlight w:val="none"/>
              </w:rPr>
              <w:t>］</w:t>
            </w:r>
            <w:r>
              <w:rPr>
                <w:rFonts w:hint="eastAsia" w:ascii="宋体" w:hAnsi="宋体" w:eastAsia="宋体"/>
                <w:sz w:val="24"/>
                <w:highlight w:val="none"/>
                <w:lang w:val="en-US" w:eastAsia="zh-Hans"/>
              </w:rPr>
              <w:t>逆全球化背景下人民币国际化路径选择研究；李万新</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6</w:t>
            </w:r>
            <w:r>
              <w:rPr>
                <w:rFonts w:hint="eastAsia" w:ascii="宋体" w:hAnsi="宋体" w:eastAsia="宋体"/>
                <w:sz w:val="24"/>
                <w:highlight w:val="none"/>
              </w:rPr>
              <w:t>］</w:t>
            </w:r>
            <w:r>
              <w:rPr>
                <w:rFonts w:hint="eastAsia" w:ascii="宋体" w:hAnsi="宋体" w:eastAsia="宋体"/>
                <w:sz w:val="24"/>
                <w:highlight w:val="none"/>
                <w:lang w:val="en-US" w:eastAsia="zh-Hans"/>
              </w:rPr>
              <w:t>中俄金融合作研究；吴穹</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7</w:t>
            </w:r>
            <w:r>
              <w:rPr>
                <w:rFonts w:hint="eastAsia" w:ascii="宋体" w:hAnsi="宋体" w:eastAsia="宋体"/>
                <w:sz w:val="24"/>
                <w:highlight w:val="none"/>
              </w:rPr>
              <w:t>］</w:t>
            </w:r>
            <w:r>
              <w:rPr>
                <w:rFonts w:hint="eastAsia" w:ascii="宋体" w:hAnsi="宋体" w:eastAsia="宋体"/>
                <w:sz w:val="24"/>
                <w:highlight w:val="none"/>
                <w:lang w:val="en-US" w:eastAsia="zh-Hans"/>
              </w:rPr>
              <w:t>人民币实际有效汇率变动对中欧贸易收支的影响研究；梅冰菁</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8</w:t>
            </w:r>
            <w:r>
              <w:rPr>
                <w:rFonts w:hint="eastAsia" w:ascii="宋体" w:hAnsi="宋体" w:eastAsia="宋体"/>
                <w:sz w:val="24"/>
                <w:highlight w:val="none"/>
              </w:rPr>
              <w:t>］</w:t>
            </w:r>
            <w:r>
              <w:rPr>
                <w:rFonts w:hint="eastAsia" w:ascii="宋体" w:hAnsi="宋体" w:eastAsia="宋体"/>
                <w:sz w:val="24"/>
                <w:highlight w:val="none"/>
                <w:lang w:val="en-US" w:eastAsia="zh-Hans"/>
              </w:rPr>
              <w:t>中俄汇率变动对双边农产品贸易影响的研究；孔凡玲</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9</w:t>
            </w:r>
            <w:r>
              <w:rPr>
                <w:rFonts w:hint="eastAsia" w:ascii="宋体" w:hAnsi="宋体" w:eastAsia="宋体"/>
                <w:sz w:val="24"/>
                <w:highlight w:val="none"/>
              </w:rPr>
              <w:t>］</w:t>
            </w:r>
            <w:r>
              <w:rPr>
                <w:rFonts w:hint="eastAsia" w:ascii="宋体" w:hAnsi="宋体" w:eastAsia="宋体"/>
                <w:sz w:val="24"/>
                <w:highlight w:val="none"/>
                <w:lang w:val="en-US" w:eastAsia="zh-Hans"/>
              </w:rPr>
              <w:t>人民币国际化背景下中俄货币直接交易的研究；冯丕杰</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10</w:t>
            </w:r>
            <w:r>
              <w:rPr>
                <w:rFonts w:hint="eastAsia" w:ascii="宋体" w:hAnsi="宋体" w:eastAsia="宋体"/>
                <w:sz w:val="24"/>
                <w:highlight w:val="none"/>
              </w:rPr>
              <w:t xml:space="preserve">］ </w:t>
            </w:r>
            <w:r>
              <w:rPr>
                <w:rFonts w:hint="eastAsia" w:ascii="宋体" w:hAnsi="宋体" w:eastAsia="宋体"/>
                <w:sz w:val="24"/>
                <w:highlight w:val="none"/>
                <w:lang w:val="en-US" w:eastAsia="zh-Hans"/>
              </w:rPr>
              <w:t>人民币国际化与进出口贸易——基于</w:t>
            </w:r>
            <w:r>
              <w:rPr>
                <w:rFonts w:hint="default" w:ascii="宋体" w:hAnsi="宋体" w:eastAsia="宋体"/>
                <w:sz w:val="24"/>
                <w:highlight w:val="none"/>
                <w:lang w:eastAsia="zh-Hans"/>
              </w:rPr>
              <w:t>SVAR</w:t>
            </w:r>
            <w:r>
              <w:rPr>
                <w:rFonts w:hint="eastAsia" w:ascii="宋体" w:hAnsi="宋体" w:eastAsia="宋体"/>
                <w:sz w:val="24"/>
                <w:highlight w:val="none"/>
                <w:lang w:val="en-US" w:eastAsia="zh-Hans"/>
              </w:rPr>
              <w:t>模型的分析；张铭茗</w:t>
            </w:r>
          </w:p>
          <w:p>
            <w:pPr>
              <w:rPr>
                <w:rFonts w:hint="eastAsia" w:ascii="宋体" w:hAnsi="宋体" w:eastAsia="宋体"/>
                <w:sz w:val="24"/>
                <w:highlight w:val="none"/>
                <w:lang w:val="en-US" w:eastAsia="zh-Hans"/>
              </w:rPr>
            </w:pPr>
            <w:r>
              <w:rPr>
                <w:rFonts w:hint="eastAsia" w:ascii="宋体" w:hAnsi="宋体" w:eastAsia="宋体"/>
                <w:sz w:val="24"/>
                <w:highlight w:val="none"/>
              </w:rPr>
              <w:t>［</w:t>
            </w:r>
            <w:r>
              <w:rPr>
                <w:rFonts w:hint="eastAsia" w:ascii="宋体" w:hAnsi="宋体" w:eastAsia="宋体"/>
                <w:sz w:val="24"/>
                <w:highlight w:val="none"/>
                <w:lang w:val="en-US" w:eastAsia="zh-CN"/>
              </w:rPr>
              <w:t>11</w:t>
            </w:r>
            <w:r>
              <w:rPr>
                <w:rFonts w:hint="eastAsia" w:ascii="宋体" w:hAnsi="宋体" w:eastAsia="宋体"/>
                <w:sz w:val="24"/>
                <w:highlight w:val="none"/>
              </w:rPr>
              <w:t>］</w:t>
            </w:r>
            <w:r>
              <w:rPr>
                <w:rFonts w:hint="eastAsia" w:ascii="宋体" w:hAnsi="宋体" w:eastAsia="宋体"/>
                <w:sz w:val="24"/>
                <w:highlight w:val="none"/>
                <w:lang w:val="en-US" w:eastAsia="zh-Hans"/>
              </w:rPr>
              <w:t>人民币实际汇率变动对出口贸易的影响；金朝辉、朱梦楠</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1</w:t>
            </w:r>
            <w:r>
              <w:rPr>
                <w:rFonts w:hint="default" w:ascii="宋体" w:hAnsi="宋体" w:eastAsia="宋体"/>
                <w:sz w:val="24"/>
                <w:highlight w:val="none"/>
                <w:lang w:eastAsia="zh-CN"/>
              </w:rPr>
              <w:t>2</w:t>
            </w:r>
            <w:r>
              <w:rPr>
                <w:rFonts w:hint="eastAsia" w:ascii="宋体" w:hAnsi="宋体" w:eastAsia="宋体"/>
                <w:sz w:val="24"/>
                <w:highlight w:val="none"/>
              </w:rPr>
              <w:t>］</w:t>
            </w:r>
            <w:r>
              <w:rPr>
                <w:rFonts w:hint="eastAsia" w:ascii="宋体" w:hAnsi="宋体" w:eastAsia="宋体"/>
                <w:sz w:val="24"/>
                <w:highlight w:val="none"/>
                <w:lang w:val="en-US" w:eastAsia="zh-Hans"/>
              </w:rPr>
              <w:t>人民汇率失衡及贸易壁垒对我国出口行业影响异质性研究；谢非、袁露航</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1</w:t>
            </w:r>
            <w:r>
              <w:rPr>
                <w:rFonts w:hint="default" w:ascii="宋体" w:hAnsi="宋体" w:eastAsia="宋体"/>
                <w:sz w:val="24"/>
                <w:highlight w:val="none"/>
                <w:lang w:eastAsia="zh-CN"/>
              </w:rPr>
              <w:t>3</w:t>
            </w:r>
            <w:r>
              <w:rPr>
                <w:rFonts w:hint="eastAsia" w:ascii="宋体" w:hAnsi="宋体" w:eastAsia="宋体"/>
                <w:sz w:val="24"/>
                <w:highlight w:val="none"/>
              </w:rPr>
              <w:t>］</w:t>
            </w:r>
            <w:r>
              <w:rPr>
                <w:rFonts w:hint="eastAsia" w:ascii="宋体" w:hAnsi="宋体" w:eastAsia="宋体"/>
                <w:sz w:val="24"/>
                <w:highlight w:val="none"/>
                <w:lang w:val="en-US" w:eastAsia="zh-Hans"/>
              </w:rPr>
              <w:t>人民币汇率波动对我国出口贸易规模的影响——基于“一带一路”沿线国家的面板数据</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1</w:t>
            </w:r>
            <w:r>
              <w:rPr>
                <w:rFonts w:hint="default" w:ascii="宋体" w:hAnsi="宋体" w:eastAsia="宋体"/>
                <w:sz w:val="24"/>
                <w:highlight w:val="none"/>
                <w:lang w:eastAsia="zh-CN"/>
              </w:rPr>
              <w:t>4</w:t>
            </w:r>
            <w:r>
              <w:rPr>
                <w:rFonts w:hint="eastAsia" w:ascii="宋体" w:hAnsi="宋体" w:eastAsia="宋体"/>
                <w:sz w:val="24"/>
                <w:highlight w:val="none"/>
              </w:rPr>
              <w:t>］</w:t>
            </w:r>
            <w:r>
              <w:rPr>
                <w:rFonts w:hint="eastAsia" w:ascii="宋体" w:hAnsi="宋体" w:eastAsia="宋体"/>
                <w:sz w:val="24"/>
                <w:highlight w:val="none"/>
                <w:lang w:eastAsia="zh-Hans"/>
              </w:rPr>
              <w:t>“</w:t>
            </w:r>
            <w:r>
              <w:rPr>
                <w:rFonts w:hint="eastAsia" w:ascii="宋体" w:hAnsi="宋体" w:eastAsia="宋体"/>
                <w:sz w:val="24"/>
                <w:highlight w:val="none"/>
                <w:lang w:val="en-US" w:eastAsia="zh-Hans"/>
              </w:rPr>
              <w:t>一带一路”倡议下中俄区域经济合作对策；蒋随</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1</w:t>
            </w:r>
            <w:r>
              <w:rPr>
                <w:rFonts w:hint="default" w:ascii="宋体" w:hAnsi="宋体" w:eastAsia="宋体"/>
                <w:sz w:val="24"/>
                <w:highlight w:val="none"/>
                <w:lang w:eastAsia="zh-CN"/>
              </w:rPr>
              <w:t>5</w:t>
            </w:r>
            <w:r>
              <w:rPr>
                <w:rFonts w:hint="eastAsia" w:ascii="宋体" w:hAnsi="宋体" w:eastAsia="宋体"/>
                <w:sz w:val="24"/>
                <w:highlight w:val="none"/>
              </w:rPr>
              <w:t>］</w:t>
            </w:r>
            <w:r>
              <w:rPr>
                <w:rFonts w:hint="eastAsia" w:ascii="宋体" w:hAnsi="宋体" w:eastAsia="宋体"/>
                <w:sz w:val="24"/>
                <w:highlight w:val="none"/>
                <w:lang w:val="en-US" w:eastAsia="zh-Hans"/>
              </w:rPr>
              <w:t>中俄经济关系：现状、特点及平衡发展；冯玉军</w:t>
            </w:r>
          </w:p>
          <w:p>
            <w:pPr>
              <w:rPr>
                <w:rFonts w:hint="eastAsia" w:ascii="宋体" w:hAnsi="宋体" w:eastAsia="宋体"/>
                <w:sz w:val="24"/>
                <w:highlight w:val="none"/>
                <w:lang w:eastAsia="zh-Hans"/>
              </w:rPr>
            </w:pPr>
            <w:r>
              <w:rPr>
                <w:rFonts w:hint="eastAsia" w:ascii="宋体" w:hAnsi="宋体" w:eastAsia="宋体"/>
                <w:sz w:val="24"/>
                <w:highlight w:val="none"/>
              </w:rPr>
              <w:t>［</w:t>
            </w:r>
            <w:r>
              <w:rPr>
                <w:rFonts w:hint="eastAsia" w:ascii="宋体" w:hAnsi="宋体" w:eastAsia="宋体"/>
                <w:sz w:val="24"/>
                <w:highlight w:val="none"/>
                <w:lang w:val="en-US" w:eastAsia="zh-CN"/>
              </w:rPr>
              <w:t>1</w:t>
            </w:r>
            <w:r>
              <w:rPr>
                <w:rFonts w:hint="default" w:ascii="宋体" w:hAnsi="宋体" w:eastAsia="宋体"/>
                <w:sz w:val="24"/>
                <w:highlight w:val="none"/>
                <w:lang w:eastAsia="zh-CN"/>
              </w:rPr>
              <w:t>6</w:t>
            </w:r>
            <w:r>
              <w:rPr>
                <w:rFonts w:hint="eastAsia" w:ascii="宋体" w:hAnsi="宋体" w:eastAsia="宋体"/>
                <w:sz w:val="24"/>
                <w:highlight w:val="none"/>
              </w:rPr>
              <w:t>］</w:t>
            </w:r>
            <w:r>
              <w:rPr>
                <w:rFonts w:hint="eastAsia" w:ascii="宋体" w:hAnsi="宋体" w:eastAsia="宋体"/>
                <w:sz w:val="24"/>
                <w:highlight w:val="none"/>
                <w:lang w:eastAsia="zh-Hans"/>
              </w:rPr>
              <w:t>“</w:t>
            </w:r>
            <w:r>
              <w:rPr>
                <w:rFonts w:hint="eastAsia" w:ascii="宋体" w:hAnsi="宋体" w:eastAsia="宋体"/>
                <w:sz w:val="24"/>
                <w:highlight w:val="none"/>
                <w:lang w:val="en-US" w:eastAsia="zh-Hans"/>
              </w:rPr>
              <w:t>一带一盟”对接下中俄贸易特点及影响因素研究；段秀芳、王瑞鑫</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1</w:t>
            </w:r>
            <w:r>
              <w:rPr>
                <w:rFonts w:hint="default" w:ascii="宋体" w:hAnsi="宋体" w:eastAsia="宋体"/>
                <w:sz w:val="24"/>
                <w:highlight w:val="none"/>
                <w:lang w:eastAsia="zh-CN"/>
              </w:rPr>
              <w:t>7</w:t>
            </w:r>
            <w:r>
              <w:rPr>
                <w:rFonts w:hint="eastAsia" w:ascii="宋体" w:hAnsi="宋体" w:eastAsia="宋体"/>
                <w:sz w:val="24"/>
                <w:highlight w:val="none"/>
              </w:rPr>
              <w:t>］</w:t>
            </w:r>
            <w:r>
              <w:rPr>
                <w:rFonts w:hint="eastAsia" w:ascii="宋体" w:hAnsi="宋体" w:eastAsia="宋体"/>
                <w:sz w:val="24"/>
                <w:highlight w:val="none"/>
                <w:lang w:eastAsia="zh-Hans"/>
              </w:rPr>
              <w:t>“</w:t>
            </w:r>
            <w:r>
              <w:rPr>
                <w:rFonts w:hint="eastAsia" w:ascii="宋体" w:hAnsi="宋体" w:eastAsia="宋体"/>
                <w:sz w:val="24"/>
                <w:highlight w:val="none"/>
                <w:lang w:val="en-US" w:eastAsia="zh-Hans"/>
              </w:rPr>
              <w:t>丝绸之路经济带”建设视域下的中俄贸易合作潜力分析；万永坤</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1</w:t>
            </w:r>
            <w:r>
              <w:rPr>
                <w:rFonts w:hint="default" w:ascii="宋体" w:hAnsi="宋体" w:eastAsia="宋体"/>
                <w:sz w:val="24"/>
                <w:highlight w:val="none"/>
                <w:lang w:eastAsia="zh-CN"/>
              </w:rPr>
              <w:t>8</w:t>
            </w:r>
            <w:r>
              <w:rPr>
                <w:rFonts w:hint="eastAsia" w:ascii="宋体" w:hAnsi="宋体" w:eastAsia="宋体"/>
                <w:sz w:val="24"/>
                <w:highlight w:val="none"/>
              </w:rPr>
              <w:t>］</w:t>
            </w:r>
            <w:r>
              <w:rPr>
                <w:rFonts w:hint="eastAsia" w:ascii="宋体" w:hAnsi="宋体" w:eastAsia="宋体"/>
                <w:sz w:val="24"/>
                <w:highlight w:val="none"/>
                <w:lang w:val="en-US" w:eastAsia="zh-Hans"/>
              </w:rPr>
              <w:t>卢布贬值对中俄边境贸易的影响；梅媛、宋立娟</w:t>
            </w:r>
          </w:p>
          <w:p>
            <w:pPr>
              <w:rPr>
                <w:rFonts w:hint="eastAsia" w:ascii="宋体" w:hAnsi="宋体" w:eastAsia="宋体"/>
                <w:sz w:val="24"/>
                <w:highlight w:val="none"/>
              </w:rPr>
            </w:pPr>
            <w:r>
              <w:rPr>
                <w:rFonts w:hint="eastAsia" w:ascii="宋体" w:hAnsi="宋体" w:eastAsia="宋体"/>
                <w:sz w:val="24"/>
                <w:highlight w:val="none"/>
              </w:rPr>
              <w:t>［</w:t>
            </w:r>
            <w:r>
              <w:rPr>
                <w:rFonts w:hint="eastAsia" w:ascii="宋体" w:hAnsi="宋体" w:eastAsia="宋体"/>
                <w:sz w:val="24"/>
                <w:highlight w:val="none"/>
                <w:lang w:val="en-US" w:eastAsia="zh-CN"/>
              </w:rPr>
              <w:t>1</w:t>
            </w:r>
            <w:r>
              <w:rPr>
                <w:rFonts w:hint="default" w:ascii="宋体" w:hAnsi="宋体" w:eastAsia="宋体"/>
                <w:sz w:val="24"/>
                <w:highlight w:val="none"/>
                <w:lang w:eastAsia="zh-CN"/>
              </w:rPr>
              <w:t>9</w:t>
            </w:r>
            <w:r>
              <w:rPr>
                <w:rFonts w:hint="eastAsia" w:ascii="宋体" w:hAnsi="宋体" w:eastAsia="宋体"/>
                <w:sz w:val="24"/>
                <w:highlight w:val="none"/>
              </w:rPr>
              <w:t>］</w:t>
            </w:r>
            <w:r>
              <w:rPr>
                <w:rFonts w:hint="eastAsia" w:ascii="宋体" w:hAnsi="宋体" w:eastAsia="宋体"/>
                <w:sz w:val="24"/>
                <w:highlight w:val="none"/>
                <w:lang w:eastAsia="zh-Hans"/>
              </w:rPr>
              <w:t>“</w:t>
            </w:r>
            <w:r>
              <w:rPr>
                <w:rFonts w:hint="eastAsia" w:ascii="宋体" w:hAnsi="宋体" w:eastAsia="宋体"/>
                <w:sz w:val="24"/>
                <w:highlight w:val="none"/>
                <w:lang w:val="en-US" w:eastAsia="zh-Hans"/>
              </w:rPr>
              <w:t>一带一路”框架下中俄经贸合作状况分析；暴蓉、李宗娟、曹广伟</w:t>
            </w:r>
          </w:p>
          <w:p>
            <w:pPr>
              <w:rPr>
                <w:rFonts w:hint="eastAsia" w:ascii="宋体" w:hAnsi="宋体" w:eastAsia="宋体"/>
                <w:sz w:val="24"/>
                <w:highlight w:val="none"/>
                <w:lang w:eastAsia="zh-Hans"/>
              </w:rPr>
            </w:pPr>
            <w:r>
              <w:rPr>
                <w:rFonts w:hint="eastAsia" w:ascii="宋体" w:hAnsi="宋体" w:eastAsia="宋体"/>
                <w:sz w:val="24"/>
                <w:highlight w:val="none"/>
              </w:rPr>
              <w:t>［</w:t>
            </w:r>
            <w:r>
              <w:rPr>
                <w:rFonts w:hint="default" w:ascii="宋体" w:hAnsi="宋体" w:eastAsia="宋体"/>
                <w:sz w:val="24"/>
                <w:highlight w:val="none"/>
                <w:lang w:eastAsia="zh-CN"/>
              </w:rPr>
              <w:t>20</w:t>
            </w:r>
            <w:r>
              <w:rPr>
                <w:rFonts w:hint="eastAsia" w:ascii="宋体" w:hAnsi="宋体" w:eastAsia="宋体"/>
                <w:sz w:val="24"/>
                <w:highlight w:val="none"/>
              </w:rPr>
              <w:t>］</w:t>
            </w:r>
            <w:r>
              <w:rPr>
                <w:rFonts w:hint="eastAsia" w:ascii="宋体" w:hAnsi="宋体" w:eastAsia="宋体"/>
                <w:sz w:val="24"/>
                <w:highlight w:val="none"/>
                <w:lang w:val="en-US" w:eastAsia="zh-Hans"/>
              </w:rPr>
              <w:t>卢布汇率波动对俄罗斯进出口贸易影响的实证研究；</w:t>
            </w:r>
            <w:r>
              <w:rPr>
                <w:rFonts w:hint="default" w:ascii="宋体" w:hAnsi="宋体" w:eastAsia="宋体"/>
                <w:sz w:val="24"/>
                <w:highlight w:val="none"/>
                <w:lang w:eastAsia="zh-Hans"/>
              </w:rPr>
              <w:t>G</w:t>
            </w:r>
            <w:r>
              <w:rPr>
                <w:rFonts w:hint="eastAsia" w:ascii="宋体" w:hAnsi="宋体" w:eastAsia="宋体"/>
                <w:sz w:val="24"/>
                <w:highlight w:val="none"/>
                <w:lang w:val="en-US" w:eastAsia="zh-Hans"/>
              </w:rPr>
              <w:t>l</w:t>
            </w:r>
            <w:r>
              <w:rPr>
                <w:rFonts w:hint="default" w:ascii="宋体" w:hAnsi="宋体" w:eastAsia="宋体"/>
                <w:sz w:val="24"/>
                <w:highlight w:val="none"/>
                <w:lang w:eastAsia="zh-Hans"/>
              </w:rPr>
              <w:t>ushkova Natalia</w:t>
            </w:r>
          </w:p>
          <w:p>
            <w:pPr>
              <w:rPr>
                <w:rFonts w:hint="eastAsia" w:ascii="宋体" w:hAnsi="宋体" w:eastAsia="宋体"/>
                <w:sz w:val="24"/>
                <w:highlight w:val="none"/>
                <w:lang w:val="en-US" w:eastAsia="zh-Hans"/>
              </w:rPr>
            </w:pPr>
            <w:r>
              <w:rPr>
                <w:rFonts w:hint="eastAsia" w:ascii="宋体" w:hAnsi="宋体" w:eastAsia="宋体"/>
                <w:sz w:val="24"/>
                <w:highlight w:val="none"/>
              </w:rPr>
              <w:t>［</w:t>
            </w:r>
            <w:r>
              <w:rPr>
                <w:rFonts w:hint="default" w:ascii="宋体" w:hAnsi="宋体" w:eastAsia="宋体"/>
                <w:sz w:val="24"/>
                <w:highlight w:val="none"/>
                <w:lang w:eastAsia="zh-CN"/>
              </w:rPr>
              <w:t>21</w:t>
            </w:r>
            <w:r>
              <w:rPr>
                <w:rFonts w:hint="eastAsia" w:ascii="宋体" w:hAnsi="宋体" w:eastAsia="宋体"/>
                <w:sz w:val="24"/>
                <w:highlight w:val="none"/>
              </w:rPr>
              <w:t>］</w:t>
            </w:r>
            <w:r>
              <w:rPr>
                <w:rFonts w:hint="eastAsia" w:ascii="宋体" w:hAnsi="宋体" w:eastAsia="宋体"/>
                <w:sz w:val="24"/>
                <w:highlight w:val="none"/>
                <w:lang w:val="en-US" w:eastAsia="zh-Hans"/>
              </w:rPr>
              <w:t>人民币汇率波动对国际贸易的影响分析；周素芬</w:t>
            </w:r>
          </w:p>
          <w:p>
            <w:pPr>
              <w:rPr>
                <w:rFonts w:hint="eastAsia" w:ascii="宋体" w:hAnsi="宋体" w:eastAsia="宋体"/>
                <w:sz w:val="24"/>
                <w:highlight w:val="none"/>
                <w:lang w:eastAsia="zh-Hans"/>
              </w:rPr>
            </w:pPr>
            <w:r>
              <w:rPr>
                <w:rFonts w:hint="eastAsia" w:ascii="宋体" w:hAnsi="宋体" w:eastAsia="宋体"/>
                <w:sz w:val="24"/>
                <w:highlight w:val="none"/>
              </w:rPr>
              <w:t>［</w:t>
            </w:r>
            <w:r>
              <w:rPr>
                <w:rFonts w:hint="default" w:ascii="宋体" w:hAnsi="宋体" w:eastAsia="宋体"/>
                <w:sz w:val="24"/>
                <w:highlight w:val="none"/>
                <w:lang w:eastAsia="zh-CN"/>
              </w:rPr>
              <w:t>22</w:t>
            </w:r>
            <w:r>
              <w:rPr>
                <w:rFonts w:hint="eastAsia" w:ascii="宋体" w:hAnsi="宋体" w:eastAsia="宋体"/>
                <w:sz w:val="24"/>
                <w:highlight w:val="none"/>
              </w:rPr>
              <w:t>］</w:t>
            </w:r>
            <w:r>
              <w:rPr>
                <w:rFonts w:hint="eastAsia" w:ascii="宋体" w:hAnsi="宋体" w:eastAsia="宋体"/>
                <w:sz w:val="24"/>
                <w:highlight w:val="none"/>
                <w:lang w:eastAsia="zh-Hans"/>
              </w:rPr>
              <w:t>崔男.浅析人民币汇率变动对我国进出口贸易的影响[J].现代</w:t>
            </w:r>
          </w:p>
          <w:p>
            <w:pPr>
              <w:rPr>
                <w:rFonts w:hint="eastAsia" w:ascii="宋体" w:hAnsi="宋体" w:eastAsia="宋体"/>
                <w:sz w:val="24"/>
                <w:highlight w:val="none"/>
                <w:lang w:eastAsia="zh-Hans"/>
              </w:rPr>
            </w:pPr>
            <w:r>
              <w:rPr>
                <w:rFonts w:hint="eastAsia" w:ascii="宋体" w:hAnsi="宋体" w:eastAsia="宋体"/>
                <w:sz w:val="24"/>
                <w:highlight w:val="none"/>
                <w:lang w:eastAsia="zh-Hans"/>
              </w:rPr>
              <w:t>经济信息,2018(12)</w:t>
            </w:r>
          </w:p>
          <w:p>
            <w:pPr>
              <w:rPr>
                <w:rFonts w:hint="eastAsia" w:ascii="宋体" w:hAnsi="宋体" w:eastAsia="宋体"/>
                <w:sz w:val="24"/>
                <w:highlight w:val="none"/>
                <w:lang w:eastAsia="zh-Hans"/>
              </w:rPr>
            </w:pPr>
            <w:r>
              <w:rPr>
                <w:rFonts w:hint="eastAsia" w:ascii="宋体" w:hAnsi="宋体" w:eastAsia="宋体"/>
                <w:sz w:val="24"/>
                <w:highlight w:val="none"/>
              </w:rPr>
              <w:t>［</w:t>
            </w:r>
            <w:r>
              <w:rPr>
                <w:rFonts w:hint="default" w:ascii="宋体" w:hAnsi="宋体" w:eastAsia="宋体"/>
                <w:sz w:val="24"/>
                <w:highlight w:val="none"/>
                <w:lang w:eastAsia="zh-CN"/>
              </w:rPr>
              <w:t>23</w:t>
            </w:r>
            <w:r>
              <w:rPr>
                <w:rFonts w:hint="eastAsia" w:ascii="宋体" w:hAnsi="宋体" w:eastAsia="宋体"/>
                <w:sz w:val="24"/>
                <w:highlight w:val="none"/>
              </w:rPr>
              <w:t>］</w:t>
            </w:r>
            <w:r>
              <w:rPr>
                <w:rFonts w:hint="eastAsia" w:ascii="宋体" w:hAnsi="宋体" w:eastAsia="宋体"/>
                <w:sz w:val="24"/>
                <w:highlight w:val="none"/>
                <w:lang w:eastAsia="zh-Hans"/>
              </w:rPr>
              <w:t>丁佳豪.人民币汇率变动对中国国际贸易的影响研究和</w:t>
            </w:r>
            <w:r>
              <w:rPr>
                <w:rFonts w:hint="eastAsia" w:ascii="宋体" w:hAnsi="宋体" w:eastAsia="宋体"/>
                <w:sz w:val="24"/>
                <w:highlight w:val="none"/>
                <w:lang w:val="en-US" w:eastAsia="zh-Hans"/>
              </w:rPr>
              <w:t>相关</w:t>
            </w:r>
            <w:r>
              <w:rPr>
                <w:rFonts w:hint="eastAsia" w:ascii="宋体" w:hAnsi="宋体" w:eastAsia="宋体"/>
                <w:sz w:val="24"/>
                <w:highlight w:val="none"/>
                <w:lang w:eastAsia="zh-Hans"/>
              </w:rPr>
              <w:t>政策建议[J].时代金融,2018(21)</w:t>
            </w:r>
          </w:p>
          <w:p>
            <w:pPr>
              <w:rPr>
                <w:rFonts w:hint="eastAsia" w:ascii="宋体" w:hAnsi="宋体" w:eastAsia="宋体"/>
                <w:sz w:val="24"/>
                <w:highlight w:val="none"/>
                <w:lang w:eastAsia="zh-Hans"/>
              </w:rPr>
            </w:pPr>
            <w:r>
              <w:rPr>
                <w:rFonts w:hint="eastAsia" w:ascii="宋体" w:hAnsi="宋体" w:eastAsia="宋体"/>
                <w:sz w:val="24"/>
                <w:highlight w:val="none"/>
              </w:rPr>
              <w:t>［</w:t>
            </w:r>
            <w:r>
              <w:rPr>
                <w:rFonts w:hint="default" w:ascii="宋体" w:hAnsi="宋体" w:eastAsia="宋体"/>
                <w:sz w:val="24"/>
                <w:highlight w:val="none"/>
                <w:lang w:eastAsia="zh-CN"/>
              </w:rPr>
              <w:t>24</w:t>
            </w:r>
            <w:r>
              <w:rPr>
                <w:rFonts w:hint="eastAsia" w:ascii="宋体" w:hAnsi="宋体" w:eastAsia="宋体"/>
                <w:sz w:val="24"/>
                <w:highlight w:val="none"/>
              </w:rPr>
              <w:t>］</w:t>
            </w:r>
            <w:r>
              <w:rPr>
                <w:rFonts w:hint="eastAsia" w:ascii="宋体" w:hAnsi="宋体" w:eastAsia="宋体"/>
                <w:sz w:val="24"/>
                <w:highlight w:val="none"/>
                <w:lang w:eastAsia="zh-Hans"/>
              </w:rPr>
              <w:t>刘华芹. 开启中俄经贸合作新时代———中俄(苏)经贸合作七十年回顾与展望[ J ] . 俄罗斯东欧中亚研究,</w:t>
            </w:r>
          </w:p>
          <w:p>
            <w:pPr>
              <w:ind w:firstLine="120" w:firstLineChars="50"/>
              <w:rPr>
                <w:rFonts w:hint="eastAsia" w:ascii="宋体" w:hAnsi="宋体" w:eastAsia="宋体"/>
                <w:sz w:val="24"/>
                <w:highlight w:val="none"/>
                <w:lang w:eastAsia="zh-Hans"/>
              </w:rPr>
            </w:pPr>
            <w:r>
              <w:rPr>
                <w:rFonts w:hint="eastAsia" w:ascii="宋体" w:hAnsi="宋体" w:eastAsia="宋体"/>
                <w:sz w:val="24"/>
                <w:highlight w:val="none"/>
                <w:lang w:eastAsia="zh-Hans"/>
              </w:rPr>
              <w:t>……</w:t>
            </w:r>
          </w:p>
          <w:p>
            <w:pPr>
              <w:rPr>
                <w:rFonts w:hint="eastAsia" w:ascii="宋体" w:hAnsi="宋体" w:eastAsia="宋体"/>
                <w:sz w:val="24"/>
                <w:highlight w:val="none"/>
              </w:rPr>
            </w:pPr>
          </w:p>
          <w:p>
            <w:pPr>
              <w:rPr>
                <w:rFonts w:hint="eastAsia" w:ascii="宋体" w:hAnsi="宋体" w:eastAsia="宋体"/>
                <w:sz w:val="24"/>
                <w:lang w:val="en-US" w:eastAsia="zh-CN"/>
              </w:rPr>
            </w:pPr>
            <w:r>
              <w:rPr>
                <w:rFonts w:hint="eastAsia" w:ascii="宋体" w:hAnsi="宋体" w:eastAsia="宋体"/>
                <w:sz w:val="24"/>
                <w:lang w:val="en-US" w:eastAsia="zh-CN"/>
              </w:rPr>
              <w:t>论文素材、理论研究部分来源于中国知网、百度文库、MBA智库等。</w:t>
            </w:r>
          </w:p>
          <w:p>
            <w:pPr>
              <w:rPr>
                <w:rFonts w:hint="default" w:ascii="宋体" w:hAnsi="宋体" w:eastAsia="宋体"/>
                <w:sz w:val="24"/>
                <w:lang w:val="en-US" w:eastAsia="zh-CN"/>
              </w:rPr>
            </w:pPr>
          </w:p>
          <w:p>
            <w:pPr>
              <w:rPr>
                <w:rFonts w:hint="default" w:ascii="宋体" w:hAnsi="宋体" w:eastAsia="宋体"/>
                <w:sz w:val="24"/>
                <w:lang w:val="en-US" w:eastAsia="zh-CN"/>
              </w:rPr>
            </w:pPr>
            <w:r>
              <w:rPr>
                <w:rFonts w:hint="eastAsia" w:ascii="宋体" w:hAnsi="宋体" w:eastAsia="宋体"/>
                <w:sz w:val="24"/>
                <w:lang w:val="en-US" w:eastAsia="zh-CN"/>
              </w:rPr>
              <w:t>数据部分来源于Wind资讯、</w:t>
            </w:r>
            <w:r>
              <w:rPr>
                <w:rFonts w:hint="eastAsia" w:ascii="宋体" w:hAnsi="宋体" w:eastAsia="宋体"/>
                <w:sz w:val="24"/>
                <w:lang w:val="en-US" w:eastAsia="zh-Hans"/>
              </w:rPr>
              <w:t>中国统计年鉴</w:t>
            </w:r>
            <w:r>
              <w:rPr>
                <w:rFonts w:hint="eastAsia" w:ascii="宋体" w:hAnsi="宋体" w:eastAsia="宋体"/>
                <w:sz w:val="24"/>
                <w:lang w:val="en-US" w:eastAsia="zh-CN"/>
              </w:rPr>
              <w:t>、</w:t>
            </w:r>
            <w:r>
              <w:rPr>
                <w:rFonts w:hint="eastAsia" w:ascii="宋体" w:hAnsi="宋体" w:eastAsia="宋体"/>
                <w:sz w:val="24"/>
                <w:lang w:val="en-US" w:eastAsia="zh-Hans"/>
              </w:rPr>
              <w:t>商务部国别报告</w:t>
            </w:r>
            <w:r>
              <w:rPr>
                <w:rFonts w:hint="eastAsia" w:ascii="宋体" w:hAnsi="宋体" w:eastAsia="宋体"/>
                <w:sz w:val="24"/>
                <w:lang w:val="en-US" w:eastAsia="zh-CN"/>
              </w:rPr>
              <w:t>、NAFMII数据库、交通银行内部网数据库、中国国家统计局官方网站等。</w:t>
            </w:r>
          </w:p>
          <w:p>
            <w:pPr>
              <w:rPr>
                <w:rFonts w:hint="eastAsia" w:ascii="宋体" w:hAnsi="宋体" w:eastAsia="宋体"/>
                <w:sz w:val="24"/>
              </w:rPr>
            </w:pPr>
          </w:p>
          <w:p>
            <w:pPr>
              <w:rPr>
                <w:rFonts w:hint="eastAsia" w:ascii="宋体" w:hAnsi="宋体" w:eastAsia="宋体"/>
                <w:sz w:val="24"/>
              </w:rPr>
            </w:pPr>
          </w:p>
          <w:p>
            <w:pPr>
              <w:rPr>
                <w:rFonts w:hint="default" w:ascii="宋体" w:hAnsi="宋体" w:eastAsia="宋体"/>
                <w:sz w:val="24"/>
                <w:lang w:val="en-US" w:eastAsia="zh-CN"/>
              </w:rPr>
            </w:pP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CF3C50"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0D2371"/>
    <w:multiLevelType w:val="singleLevel"/>
    <w:tmpl w:val="9E0D2371"/>
    <w:lvl w:ilvl="0" w:tentative="0">
      <w:start w:val="1"/>
      <w:numFmt w:val="chineseCounting"/>
      <w:suff w:val="space"/>
      <w:lvlText w:val="第%1章"/>
      <w:lvlJc w:val="left"/>
      <w:rPr>
        <w:rFonts w:hint="eastAsia"/>
      </w:rPr>
    </w:lvl>
  </w:abstractNum>
  <w:abstractNum w:abstractNumId="1">
    <w:nsid w:val="B198BFB2"/>
    <w:multiLevelType w:val="multilevel"/>
    <w:tmpl w:val="B198BFB2"/>
    <w:lvl w:ilvl="0" w:tentative="0">
      <w:start w:val="1"/>
      <w:numFmt w:val="decimal"/>
      <w:suff w:val="space"/>
      <w:lvlText w:val="%1"/>
      <w:lvlJc w:val="left"/>
      <w:pPr>
        <w:ind w:left="240" w:leftChars="0" w:firstLine="0" w:firstLineChars="0"/>
      </w:pPr>
      <w:rPr>
        <w:rFonts w:hint="default"/>
      </w:r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03780"/>
    <w:rsid w:val="000D2AAF"/>
    <w:rsid w:val="000D616E"/>
    <w:rsid w:val="0010431C"/>
    <w:rsid w:val="00111AC2"/>
    <w:rsid w:val="001246FC"/>
    <w:rsid w:val="001C3791"/>
    <w:rsid w:val="001D4ABC"/>
    <w:rsid w:val="001D5FD7"/>
    <w:rsid w:val="001F2172"/>
    <w:rsid w:val="002A23A0"/>
    <w:rsid w:val="003C213C"/>
    <w:rsid w:val="004D7EDD"/>
    <w:rsid w:val="0052232C"/>
    <w:rsid w:val="00556D05"/>
    <w:rsid w:val="005F50D1"/>
    <w:rsid w:val="0060772A"/>
    <w:rsid w:val="006705F8"/>
    <w:rsid w:val="00761113"/>
    <w:rsid w:val="00807310"/>
    <w:rsid w:val="00916DE8"/>
    <w:rsid w:val="009D0666"/>
    <w:rsid w:val="00A32456"/>
    <w:rsid w:val="00AA3F41"/>
    <w:rsid w:val="00AB5DD7"/>
    <w:rsid w:val="00CA2883"/>
    <w:rsid w:val="00DE6C47"/>
    <w:rsid w:val="00E5705C"/>
    <w:rsid w:val="00E83AC7"/>
    <w:rsid w:val="00F03AAE"/>
    <w:rsid w:val="00F658F3"/>
    <w:rsid w:val="018B2535"/>
    <w:rsid w:val="02C87DDD"/>
    <w:rsid w:val="02D26500"/>
    <w:rsid w:val="049C57E8"/>
    <w:rsid w:val="04C70DF1"/>
    <w:rsid w:val="06DF7F51"/>
    <w:rsid w:val="07CB1E34"/>
    <w:rsid w:val="0906447A"/>
    <w:rsid w:val="0E323B17"/>
    <w:rsid w:val="0E820DA9"/>
    <w:rsid w:val="0F0861F4"/>
    <w:rsid w:val="0FA371BD"/>
    <w:rsid w:val="10702E82"/>
    <w:rsid w:val="121067FD"/>
    <w:rsid w:val="126645FE"/>
    <w:rsid w:val="132C5F71"/>
    <w:rsid w:val="13EC362A"/>
    <w:rsid w:val="13F35077"/>
    <w:rsid w:val="15BB49CC"/>
    <w:rsid w:val="160D3EF0"/>
    <w:rsid w:val="16F46862"/>
    <w:rsid w:val="17F76AB7"/>
    <w:rsid w:val="18067F0A"/>
    <w:rsid w:val="18B50293"/>
    <w:rsid w:val="198651B9"/>
    <w:rsid w:val="1B6770A9"/>
    <w:rsid w:val="1D8A2467"/>
    <w:rsid w:val="1F2F5D08"/>
    <w:rsid w:val="205B25C1"/>
    <w:rsid w:val="21653EDE"/>
    <w:rsid w:val="21B31121"/>
    <w:rsid w:val="223373BD"/>
    <w:rsid w:val="22366D05"/>
    <w:rsid w:val="225E09AA"/>
    <w:rsid w:val="23F75E9B"/>
    <w:rsid w:val="264716B4"/>
    <w:rsid w:val="26570DB2"/>
    <w:rsid w:val="27350122"/>
    <w:rsid w:val="2C0D2EB1"/>
    <w:rsid w:val="2CFEBDF9"/>
    <w:rsid w:val="2F365031"/>
    <w:rsid w:val="2FEF0CBC"/>
    <w:rsid w:val="316543B7"/>
    <w:rsid w:val="31BB33FC"/>
    <w:rsid w:val="31BC2D12"/>
    <w:rsid w:val="323535FE"/>
    <w:rsid w:val="33BB9376"/>
    <w:rsid w:val="346B25DB"/>
    <w:rsid w:val="348F0B81"/>
    <w:rsid w:val="34F212CB"/>
    <w:rsid w:val="3541477F"/>
    <w:rsid w:val="35510796"/>
    <w:rsid w:val="37BFDC93"/>
    <w:rsid w:val="37E16B6F"/>
    <w:rsid w:val="38DC3E70"/>
    <w:rsid w:val="38DD5C5E"/>
    <w:rsid w:val="39180F04"/>
    <w:rsid w:val="39CFD682"/>
    <w:rsid w:val="3B4273A2"/>
    <w:rsid w:val="3CD3414E"/>
    <w:rsid w:val="3F6F502E"/>
    <w:rsid w:val="3F7F66A2"/>
    <w:rsid w:val="42B40BB4"/>
    <w:rsid w:val="434320B3"/>
    <w:rsid w:val="43E25A9A"/>
    <w:rsid w:val="445F4187"/>
    <w:rsid w:val="44D53FC7"/>
    <w:rsid w:val="45F45205"/>
    <w:rsid w:val="4681468E"/>
    <w:rsid w:val="46834DD9"/>
    <w:rsid w:val="47093EFB"/>
    <w:rsid w:val="4A227D93"/>
    <w:rsid w:val="4ACC4F90"/>
    <w:rsid w:val="4C862112"/>
    <w:rsid w:val="4C950465"/>
    <w:rsid w:val="4CBFEC7A"/>
    <w:rsid w:val="4DE65785"/>
    <w:rsid w:val="4ED922DB"/>
    <w:rsid w:val="4F7124A8"/>
    <w:rsid w:val="4FAD57BF"/>
    <w:rsid w:val="50372799"/>
    <w:rsid w:val="523E50C7"/>
    <w:rsid w:val="52B37A0C"/>
    <w:rsid w:val="54FC2385"/>
    <w:rsid w:val="55E211F3"/>
    <w:rsid w:val="55FE50EE"/>
    <w:rsid w:val="56C74BA1"/>
    <w:rsid w:val="57C52C98"/>
    <w:rsid w:val="57F84A42"/>
    <w:rsid w:val="59746287"/>
    <w:rsid w:val="59EF5F26"/>
    <w:rsid w:val="5AFC3989"/>
    <w:rsid w:val="5C6B62AA"/>
    <w:rsid w:val="5CD17CC3"/>
    <w:rsid w:val="5ED39DF0"/>
    <w:rsid w:val="5FB80316"/>
    <w:rsid w:val="5FD228D3"/>
    <w:rsid w:val="65BA3000"/>
    <w:rsid w:val="677564AC"/>
    <w:rsid w:val="68834163"/>
    <w:rsid w:val="68841E06"/>
    <w:rsid w:val="68F02D0A"/>
    <w:rsid w:val="69E67B84"/>
    <w:rsid w:val="6A5E5032"/>
    <w:rsid w:val="6CF32F61"/>
    <w:rsid w:val="6F644819"/>
    <w:rsid w:val="6F6F3817"/>
    <w:rsid w:val="6FFC3101"/>
    <w:rsid w:val="704E0301"/>
    <w:rsid w:val="72AA1A6C"/>
    <w:rsid w:val="73FC15BF"/>
    <w:rsid w:val="74370979"/>
    <w:rsid w:val="74496536"/>
    <w:rsid w:val="764F74A8"/>
    <w:rsid w:val="76BAAFE6"/>
    <w:rsid w:val="776D14E3"/>
    <w:rsid w:val="78972BEF"/>
    <w:rsid w:val="78BA38C9"/>
    <w:rsid w:val="794ECD3F"/>
    <w:rsid w:val="7A776350"/>
    <w:rsid w:val="7A7D3147"/>
    <w:rsid w:val="7ADC2CE8"/>
    <w:rsid w:val="7B475ED3"/>
    <w:rsid w:val="7B587D9B"/>
    <w:rsid w:val="7BFF6687"/>
    <w:rsid w:val="7C0062D1"/>
    <w:rsid w:val="7C1E22E1"/>
    <w:rsid w:val="7C1E23F7"/>
    <w:rsid w:val="7D3B688D"/>
    <w:rsid w:val="7DEC1878"/>
    <w:rsid w:val="7E3F692B"/>
    <w:rsid w:val="7F7D3902"/>
    <w:rsid w:val="7F8B1422"/>
    <w:rsid w:val="7FB34BB8"/>
    <w:rsid w:val="7FBB731B"/>
    <w:rsid w:val="7FD3F1A6"/>
    <w:rsid w:val="7FDD345E"/>
    <w:rsid w:val="7FF596E8"/>
    <w:rsid w:val="7FFD2095"/>
    <w:rsid w:val="7FFFA6F1"/>
    <w:rsid w:val="973E6627"/>
    <w:rsid w:val="9CF6695E"/>
    <w:rsid w:val="9D6FEE7E"/>
    <w:rsid w:val="9EBF8871"/>
    <w:rsid w:val="AFF65611"/>
    <w:rsid w:val="B996A500"/>
    <w:rsid w:val="BBD72980"/>
    <w:rsid w:val="BBFAD829"/>
    <w:rsid w:val="BBFF7F1A"/>
    <w:rsid w:val="BFBF2A27"/>
    <w:rsid w:val="C7BF8F82"/>
    <w:rsid w:val="D5EE76B5"/>
    <w:rsid w:val="D9BF9F93"/>
    <w:rsid w:val="DE957FC2"/>
    <w:rsid w:val="DFDFD90B"/>
    <w:rsid w:val="DFF72080"/>
    <w:rsid w:val="E6FDB7EC"/>
    <w:rsid w:val="E9710308"/>
    <w:rsid w:val="E9FF3266"/>
    <w:rsid w:val="EBF6F3A8"/>
    <w:rsid w:val="EEFBB23C"/>
    <w:rsid w:val="F15790B3"/>
    <w:rsid w:val="F6DB6F08"/>
    <w:rsid w:val="F8FE4496"/>
    <w:rsid w:val="F99FAEA3"/>
    <w:rsid w:val="F9EA3F4F"/>
    <w:rsid w:val="F9F52B93"/>
    <w:rsid w:val="FCFAEBBC"/>
    <w:rsid w:val="FEB3FE76"/>
    <w:rsid w:val="FEDF4AFA"/>
    <w:rsid w:val="FF17198D"/>
    <w:rsid w:val="FFBE1E32"/>
    <w:rsid w:val="FFD355D0"/>
    <w:rsid w:val="FFDCF507"/>
    <w:rsid w:val="FFDD94DA"/>
    <w:rsid w:val="FFFF96F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176</Words>
  <Characters>1005</Characters>
  <Lines>8</Lines>
  <Paragraphs>2</Paragraphs>
  <TotalTime>56</TotalTime>
  <ScaleCrop>false</ScaleCrop>
  <LinksUpToDate>false</LinksUpToDate>
  <CharactersWithSpaces>1179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2021-01-22T00:38:00Z</dcterms:created>
  <dc:creator>Qi Hang</dc:creator>
  <cp:lastModifiedBy>瑞樰ฅ( ̳• ·̫ • ̳ฅ)♡</cp:lastModifiedBy>
  <dcterms:modified xsi:type="dcterms:W3CDTF">2021-06-21T15:34:35Z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DE39469A1C434FDCBBD5DAD1DE3C58F3</vt:lpwstr>
  </property>
</Properties>
</file>