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5DF1D" w14:textId="6BFE9D9B" w:rsidR="00AB5DD7" w:rsidRPr="00AB5DD7" w:rsidRDefault="00AB5DD7" w:rsidP="00AB5DD7">
      <w:pPr>
        <w:jc w:val="center"/>
        <w:rPr>
          <w:rFonts w:ascii="SimSun" w:eastAsia="SimSun" w:hAnsi="SimSun"/>
          <w:b/>
          <w:sz w:val="36"/>
          <w:szCs w:val="36"/>
        </w:rPr>
      </w:pPr>
      <w:r w:rsidRPr="00AB5DD7">
        <w:rPr>
          <w:rFonts w:ascii="SimSun" w:eastAsia="SimSun" w:hAnsi="SimSun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SimSun" w:eastAsia="SimSun" w:hAnsi="SimSun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AB5DD7" w:rsidRPr="00AB5DD7" w14:paraId="2CE97C69" w14:textId="77777777" w:rsidTr="001D4ABC">
        <w:trPr>
          <w:trHeight w:val="680"/>
          <w:jc w:val="center"/>
        </w:trPr>
        <w:tc>
          <w:tcPr>
            <w:tcW w:w="2361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1702AB67" w14:textId="7B0FC121" w:rsidR="00AB5DD7" w:rsidRPr="00AB5DD7" w:rsidRDefault="00304B57" w:rsidP="00F44444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81040765</w:t>
            </w:r>
          </w:p>
        </w:tc>
        <w:tc>
          <w:tcPr>
            <w:tcW w:w="1427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403ADAD2" w14:textId="1C3C0F54" w:rsidR="00AB5DD7" w:rsidRPr="00AB5DD7" w:rsidRDefault="00304B57" w:rsidP="00F44444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陈春杰</w:t>
            </w:r>
          </w:p>
        </w:tc>
      </w:tr>
      <w:tr w:rsidR="00AB5DD7" w:rsidRPr="00AB5DD7" w14:paraId="7CDC9830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所在地区</w:t>
            </w:r>
          </w:p>
        </w:tc>
        <w:tc>
          <w:tcPr>
            <w:tcW w:w="2745" w:type="dxa"/>
            <w:gridSpan w:val="3"/>
            <w:vAlign w:val="center"/>
          </w:tcPr>
          <w:p w14:paraId="5B040D0B" w14:textId="43E9EF23" w:rsidR="00AB5DD7" w:rsidRPr="00AB5DD7" w:rsidRDefault="00304B57" w:rsidP="00F44444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14:paraId="4575535C" w14:textId="4DE6083B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410BCDA2" w14:textId="26B0E0EE" w:rsidR="00AB5DD7" w:rsidRPr="00AB5DD7" w:rsidRDefault="00304B57" w:rsidP="00F44444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世界经济学</w:t>
            </w:r>
          </w:p>
        </w:tc>
      </w:tr>
      <w:tr w:rsidR="00AB5DD7" w:rsidRPr="00AB5DD7" w14:paraId="7FA4B012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联系电话</w:t>
            </w:r>
          </w:p>
        </w:tc>
        <w:tc>
          <w:tcPr>
            <w:tcW w:w="2745" w:type="dxa"/>
            <w:gridSpan w:val="3"/>
            <w:vAlign w:val="center"/>
          </w:tcPr>
          <w:p w14:paraId="765DC541" w14:textId="6E8C2C24" w:rsidR="00AB5DD7" w:rsidRPr="00AB5DD7" w:rsidRDefault="00812300" w:rsidP="00AB5DD7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15010910945</w:t>
            </w:r>
            <w:r w:rsidR="00F97849">
              <w:rPr>
                <w:rFonts w:ascii="SimSun" w:eastAsia="SimSun" w:hAnsi="SimSun"/>
                <w:sz w:val="24"/>
              </w:rPr>
              <w:t>/</w:t>
            </w:r>
            <w:r w:rsidR="00F97849">
              <w:rPr>
                <w:rFonts w:ascii="SimSun" w:eastAsia="SimSun" w:hAnsi="SimSun" w:hint="eastAsia"/>
                <w:sz w:val="24"/>
              </w:rPr>
              <w:t>17611259170</w:t>
            </w:r>
          </w:p>
        </w:tc>
        <w:tc>
          <w:tcPr>
            <w:tcW w:w="1427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77B897CE" w14:textId="4F397705" w:rsidR="00AB5DD7" w:rsidRPr="00AB5DD7" w:rsidRDefault="00304B57" w:rsidP="00AB5DD7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327954202@qq.com</w:t>
            </w:r>
          </w:p>
        </w:tc>
      </w:tr>
      <w:tr w:rsidR="00AB5DD7" w:rsidRPr="00AB5DD7" w14:paraId="72DFC7BD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本科毕业院校</w:t>
            </w:r>
          </w:p>
        </w:tc>
        <w:tc>
          <w:tcPr>
            <w:tcW w:w="2745" w:type="dxa"/>
            <w:gridSpan w:val="3"/>
            <w:vAlign w:val="center"/>
          </w:tcPr>
          <w:p w14:paraId="423AEBCE" w14:textId="52B3FD1B" w:rsidR="00AB5DD7" w:rsidRPr="00AB5DD7" w:rsidRDefault="00812300" w:rsidP="00AB5DD7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陕西科技大学</w:t>
            </w:r>
          </w:p>
        </w:tc>
        <w:tc>
          <w:tcPr>
            <w:tcW w:w="1427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4D05CEEA" w14:textId="1EDE4928" w:rsidR="00AB5DD7" w:rsidRPr="00AB5DD7" w:rsidRDefault="00812300" w:rsidP="00AB5DD7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轻化工程</w:t>
            </w:r>
          </w:p>
        </w:tc>
      </w:tr>
      <w:tr w:rsidR="00AB5DD7" w:rsidRPr="00AB5DD7" w14:paraId="6ED5862D" w14:textId="5AB179E1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工作单位</w:t>
            </w:r>
          </w:p>
        </w:tc>
        <w:tc>
          <w:tcPr>
            <w:tcW w:w="2745" w:type="dxa"/>
            <w:gridSpan w:val="3"/>
            <w:vAlign w:val="center"/>
          </w:tcPr>
          <w:p w14:paraId="3C5DA025" w14:textId="69DBF197" w:rsidR="00AB5DD7" w:rsidRPr="00AB5DD7" w:rsidRDefault="00812300" w:rsidP="00AB5DD7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博闻锐思商务咨询（北京）有限公司</w:t>
            </w:r>
          </w:p>
        </w:tc>
        <w:tc>
          <w:tcPr>
            <w:tcW w:w="1427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 xml:space="preserve">职 </w:t>
            </w:r>
            <w:r w:rsidRPr="00AB5DD7">
              <w:rPr>
                <w:rFonts w:ascii="SimSun" w:eastAsia="SimSun" w:hAnsi="SimSun"/>
                <w:sz w:val="24"/>
              </w:rPr>
              <w:t xml:space="preserve"> </w:t>
            </w:r>
            <w:r w:rsidRPr="00AB5DD7">
              <w:rPr>
                <w:rFonts w:ascii="SimSun" w:eastAsia="SimSun" w:hAnsi="SimSun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659D926A" w14:textId="77492D17" w:rsidR="00AB5DD7" w:rsidRPr="00AB5DD7" w:rsidRDefault="00812300" w:rsidP="00AB5DD7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分析师</w:t>
            </w:r>
          </w:p>
        </w:tc>
      </w:tr>
      <w:tr w:rsidR="00AB5DD7" w:rsidRPr="00AB5DD7" w14:paraId="326A982F" w14:textId="5ABB873D" w:rsidTr="001D4ABC">
        <w:trPr>
          <w:trHeight w:val="3948"/>
          <w:jc w:val="center"/>
        </w:trPr>
        <w:tc>
          <w:tcPr>
            <w:tcW w:w="2362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工作经历</w:t>
            </w:r>
          </w:p>
        </w:tc>
        <w:tc>
          <w:tcPr>
            <w:tcW w:w="6982" w:type="dxa"/>
            <w:gridSpan w:val="8"/>
            <w:vAlign w:val="center"/>
          </w:tcPr>
          <w:p w14:paraId="329EB0B6" w14:textId="77777777" w:rsidR="00810FE7" w:rsidRPr="00810FE7" w:rsidRDefault="00810FE7" w:rsidP="00AB5DD7">
            <w:pPr>
              <w:rPr>
                <w:rFonts w:ascii="SimSun" w:eastAsia="SimSun" w:hAnsi="SimSun"/>
                <w:b/>
                <w:bCs/>
                <w:sz w:val="24"/>
              </w:rPr>
            </w:pPr>
            <w:r w:rsidRPr="00810FE7">
              <w:rPr>
                <w:rFonts w:ascii="SimSun" w:eastAsia="SimSun" w:hAnsi="SimSun" w:hint="eastAsia"/>
                <w:b/>
                <w:bCs/>
                <w:sz w:val="24"/>
              </w:rPr>
              <w:t>个人简介</w:t>
            </w:r>
          </w:p>
          <w:p w14:paraId="20DA23C7" w14:textId="21E2B8C4" w:rsidR="001621AF" w:rsidRDefault="00873E7B" w:rsidP="00AB5DD7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陈春杰，女，</w:t>
            </w:r>
            <w:r w:rsidR="00CC54D9">
              <w:rPr>
                <w:rFonts w:ascii="SimSun" w:eastAsia="SimSun" w:hAnsi="SimSun" w:hint="eastAsia"/>
                <w:sz w:val="24"/>
              </w:rPr>
              <w:t>36岁，目前从事咨询工作，主要研究林、浆、纸市场的变化，</w:t>
            </w:r>
            <w:r w:rsidR="00842098">
              <w:rPr>
                <w:rFonts w:ascii="SimSun" w:eastAsia="SimSun" w:hAnsi="SimSun" w:hint="eastAsia"/>
                <w:sz w:val="24"/>
              </w:rPr>
              <w:t>本科专业</w:t>
            </w:r>
            <w:r w:rsidR="00353D1C">
              <w:rPr>
                <w:rFonts w:ascii="SimSun" w:eastAsia="SimSun" w:hAnsi="SimSun" w:hint="eastAsia"/>
                <w:sz w:val="24"/>
              </w:rPr>
              <w:t>是轻化工程中的制浆与造纸研究，在工作中，因为需要用到很多经济的分析，所以</w:t>
            </w:r>
            <w:r w:rsidR="001621AF">
              <w:rPr>
                <w:rFonts w:ascii="SimSun" w:eastAsia="SimSun" w:hAnsi="SimSun" w:hint="eastAsia"/>
                <w:sz w:val="24"/>
              </w:rPr>
              <w:t>报了人大的经济学同等学力学习。本人性格沉稳，认真踏实。</w:t>
            </w:r>
          </w:p>
          <w:p w14:paraId="11D6FF96" w14:textId="77777777" w:rsidR="00810FE7" w:rsidRDefault="00810FE7" w:rsidP="00AB5DD7">
            <w:pPr>
              <w:rPr>
                <w:rFonts w:ascii="SimSun" w:eastAsia="SimSun" w:hAnsi="SimSun"/>
                <w:sz w:val="24"/>
              </w:rPr>
            </w:pPr>
          </w:p>
          <w:p w14:paraId="3FF7480F" w14:textId="691D3E0F" w:rsidR="00810FE7" w:rsidRPr="00810FE7" w:rsidRDefault="00810FE7" w:rsidP="00AB5DD7">
            <w:pPr>
              <w:rPr>
                <w:rFonts w:ascii="SimSun" w:eastAsia="SimSun" w:hAnsi="SimSun"/>
                <w:b/>
                <w:bCs/>
                <w:sz w:val="24"/>
              </w:rPr>
            </w:pPr>
            <w:r w:rsidRPr="00810FE7">
              <w:rPr>
                <w:rFonts w:ascii="SimSun" w:eastAsia="SimSun" w:hAnsi="SimSun" w:hint="eastAsia"/>
                <w:b/>
                <w:bCs/>
                <w:sz w:val="24"/>
              </w:rPr>
              <w:t>工作经历</w:t>
            </w:r>
          </w:p>
          <w:p w14:paraId="345C36F9" w14:textId="355BFB52" w:rsidR="001621AF" w:rsidRDefault="001621AF" w:rsidP="00AB5DD7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2011</w:t>
            </w:r>
            <w:r w:rsidR="00F31B68">
              <w:rPr>
                <w:rFonts w:ascii="SimSun" w:eastAsia="SimSun" w:hAnsi="SimSun" w:hint="eastAsia"/>
                <w:sz w:val="24"/>
              </w:rPr>
              <w:t>年至今-</w:t>
            </w:r>
            <w:r w:rsidR="00F31B68">
              <w:rPr>
                <w:rFonts w:ascii="SimSun" w:eastAsia="SimSun" w:hAnsi="SimSun"/>
                <w:sz w:val="24"/>
              </w:rPr>
              <w:t xml:space="preserve"> </w:t>
            </w:r>
            <w:r w:rsidR="00F31B68">
              <w:rPr>
                <w:rFonts w:ascii="SimSun" w:eastAsia="SimSun" w:hAnsi="SimSun" w:hint="eastAsia"/>
                <w:sz w:val="24"/>
              </w:rPr>
              <w:t>博闻锐思商务咨询（北京）有限公司</w:t>
            </w:r>
            <w:r w:rsidR="00810FE7">
              <w:rPr>
                <w:rFonts w:ascii="SimSun" w:eastAsia="SimSun" w:hAnsi="SimSun" w:hint="eastAsia"/>
                <w:sz w:val="24"/>
              </w:rPr>
              <w:t>，任</w:t>
            </w:r>
            <w:r w:rsidR="004F065C">
              <w:rPr>
                <w:rFonts w:ascii="SimSun" w:eastAsia="SimSun" w:hAnsi="SimSun" w:hint="eastAsia"/>
                <w:sz w:val="24"/>
              </w:rPr>
              <w:t>分析师一职。</w:t>
            </w:r>
          </w:p>
          <w:p w14:paraId="1A891D25" w14:textId="77777777" w:rsidR="004F065C" w:rsidRDefault="004F065C" w:rsidP="00AB5DD7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2008-2009-广东理文造纸有限公司，任</w:t>
            </w:r>
            <w:r w:rsidR="00810FE7">
              <w:rPr>
                <w:rFonts w:ascii="SimSun" w:eastAsia="SimSun" w:hAnsi="SimSun" w:hint="eastAsia"/>
                <w:sz w:val="24"/>
              </w:rPr>
              <w:t>生产技术员。</w:t>
            </w:r>
          </w:p>
          <w:p w14:paraId="6740051A" w14:textId="093C0772" w:rsidR="00810FE7" w:rsidRPr="00AB5DD7" w:rsidRDefault="00810FE7" w:rsidP="00AB5DD7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2009-2020-东莞金田纸业有限公司，任工艺技术员。</w:t>
            </w:r>
          </w:p>
        </w:tc>
      </w:tr>
      <w:tr w:rsidR="00AB5DD7" w:rsidRPr="00AB5DD7" w14:paraId="05BD71A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F0D23AD" w14:textId="77777777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3C35AA56" w14:textId="4CC78090" w:rsidR="00AB5DD7" w:rsidRPr="00AB5DD7" w:rsidRDefault="00A32456" w:rsidP="001C3791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14:paraId="1BF87733" w14:textId="1BE24986" w:rsidR="00AB5DD7" w:rsidRDefault="00AB5DD7" w:rsidP="001C3791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是</w:t>
            </w:r>
            <w:r w:rsidR="00AD3B77">
              <w:rPr>
                <w:rFonts w:ascii="SimSun" w:eastAsia="SimSun" w:hAnsi="SimSun" w:hint="eastAsia"/>
                <w:sz w:val="24"/>
              </w:rPr>
              <w:t>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E6FCD91" w14:textId="43F8D2A1" w:rsidR="00AB5DD7" w:rsidRPr="00AB5DD7" w:rsidRDefault="00A32456" w:rsidP="001C3791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字数</w:t>
            </w:r>
          </w:p>
        </w:tc>
        <w:tc>
          <w:tcPr>
            <w:tcW w:w="1269" w:type="dxa"/>
            <w:vAlign w:val="center"/>
          </w:tcPr>
          <w:p w14:paraId="618350BE" w14:textId="77C0386D" w:rsidR="00AB5DD7" w:rsidRPr="00AB5DD7" w:rsidRDefault="00223F8A" w:rsidP="00AB5DD7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3557</w:t>
            </w:r>
          </w:p>
        </w:tc>
      </w:tr>
      <w:tr w:rsidR="00AB5DD7" w:rsidRPr="00AB5DD7" w14:paraId="49FD89DC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发表文章题目</w:t>
            </w:r>
          </w:p>
        </w:tc>
        <w:tc>
          <w:tcPr>
            <w:tcW w:w="6982" w:type="dxa"/>
            <w:gridSpan w:val="8"/>
            <w:vAlign w:val="center"/>
          </w:tcPr>
          <w:p w14:paraId="1996D1DB" w14:textId="0F92F7C0" w:rsidR="00AB5DD7" w:rsidRPr="0004284D" w:rsidRDefault="0004284D" w:rsidP="0004284D">
            <w:pPr>
              <w:jc w:val="center"/>
              <w:rPr>
                <w:b/>
              </w:rPr>
            </w:pPr>
            <w:r w:rsidRPr="00077DEA">
              <w:rPr>
                <w:rFonts w:hint="eastAsia"/>
                <w:b/>
              </w:rPr>
              <w:t>疫情影响下的中国箱板瓦楞纸市场</w:t>
            </w:r>
            <w:r>
              <w:rPr>
                <w:rFonts w:hint="eastAsia"/>
                <w:b/>
              </w:rPr>
              <w:t>探析及展望</w:t>
            </w:r>
          </w:p>
        </w:tc>
      </w:tr>
      <w:tr w:rsidR="00AB5DD7" w:rsidRPr="00AB5DD7" w14:paraId="4B6E1E4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发表文章刊物</w:t>
            </w:r>
          </w:p>
        </w:tc>
        <w:tc>
          <w:tcPr>
            <w:tcW w:w="6982" w:type="dxa"/>
            <w:gridSpan w:val="8"/>
            <w:vAlign w:val="center"/>
          </w:tcPr>
          <w:p w14:paraId="45758300" w14:textId="77777777" w:rsidR="00AB5DD7" w:rsidRDefault="0004284D" w:rsidP="00AB5DD7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中华纸业</w:t>
            </w:r>
            <w:r w:rsidR="00757FD0">
              <w:rPr>
                <w:rFonts w:ascii="SimSun" w:eastAsia="SimSun" w:hAnsi="SimSun" w:hint="eastAsia"/>
                <w:sz w:val="24"/>
              </w:rPr>
              <w:t>，</w:t>
            </w:r>
            <w:r w:rsidR="00961CF9">
              <w:rPr>
                <w:rFonts w:ascii="SimSun" w:eastAsia="SimSun" w:hAnsi="SimSun" w:hint="eastAsia"/>
                <w:sz w:val="24"/>
              </w:rPr>
              <w:t>国际标准连续出版物号：ISSN</w:t>
            </w:r>
            <w:r w:rsidR="00961CF9">
              <w:rPr>
                <w:rFonts w:ascii="SimSun" w:eastAsia="SimSun" w:hAnsi="SimSun"/>
                <w:sz w:val="24"/>
              </w:rPr>
              <w:t xml:space="preserve"> </w:t>
            </w:r>
            <w:r w:rsidR="00961CF9">
              <w:rPr>
                <w:rFonts w:ascii="SimSun" w:eastAsia="SimSun" w:hAnsi="SimSun" w:hint="eastAsia"/>
                <w:sz w:val="24"/>
              </w:rPr>
              <w:t>1007-9211</w:t>
            </w:r>
          </w:p>
          <w:p w14:paraId="372E874E" w14:textId="77777777" w:rsidR="00961CF9" w:rsidRDefault="00961CF9" w:rsidP="00AB5DD7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sz w:val="24"/>
              </w:rPr>
              <w:t xml:space="preserve">          </w:t>
            </w:r>
            <w:r>
              <w:rPr>
                <w:rFonts w:ascii="SimSun" w:eastAsia="SimSun" w:hAnsi="SimSun" w:hint="eastAsia"/>
                <w:sz w:val="24"/>
              </w:rPr>
              <w:t>国内</w:t>
            </w:r>
            <w:r w:rsidR="005D69A2">
              <w:rPr>
                <w:rFonts w:ascii="SimSun" w:eastAsia="SimSun" w:hAnsi="SimSun" w:hint="eastAsia"/>
                <w:sz w:val="24"/>
              </w:rPr>
              <w:t>统一连续出版物号：CN</w:t>
            </w:r>
            <w:r w:rsidR="005D69A2">
              <w:rPr>
                <w:rFonts w:ascii="SimSun" w:eastAsia="SimSun" w:hAnsi="SimSun"/>
                <w:sz w:val="24"/>
              </w:rPr>
              <w:t xml:space="preserve"> </w:t>
            </w:r>
            <w:r w:rsidR="005D69A2">
              <w:rPr>
                <w:rFonts w:ascii="SimSun" w:eastAsia="SimSun" w:hAnsi="SimSun" w:hint="eastAsia"/>
                <w:sz w:val="24"/>
              </w:rPr>
              <w:t>37-1281/TS</w:t>
            </w:r>
          </w:p>
          <w:p w14:paraId="4832442C" w14:textId="15476990" w:rsidR="00BC43BA" w:rsidRPr="00AB5DD7" w:rsidRDefault="00BC43BA" w:rsidP="00AB5DD7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sz w:val="24"/>
              </w:rPr>
              <w:t xml:space="preserve">          </w:t>
            </w:r>
            <w:r>
              <w:rPr>
                <w:rFonts w:ascii="SimSun" w:eastAsia="SimSun" w:hAnsi="SimSun" w:hint="eastAsia"/>
                <w:sz w:val="24"/>
              </w:rPr>
              <w:t>邮发代号：24-1</w:t>
            </w:r>
            <w:r w:rsidR="00E54A0E">
              <w:rPr>
                <w:rFonts w:ascii="SimSun" w:eastAsia="SimSun" w:hAnsi="SimSun" w:hint="eastAsia"/>
                <w:sz w:val="24"/>
              </w:rPr>
              <w:t>36</w:t>
            </w:r>
          </w:p>
        </w:tc>
      </w:tr>
      <w:tr w:rsidR="001D4ABC" w:rsidRPr="00AB5DD7" w14:paraId="7128894E" w14:textId="77777777" w:rsidTr="001D4ABC">
        <w:trPr>
          <w:trHeight w:val="3156"/>
          <w:jc w:val="center"/>
        </w:trPr>
        <w:tc>
          <w:tcPr>
            <w:tcW w:w="2362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发表文章内容简介</w:t>
            </w:r>
          </w:p>
        </w:tc>
        <w:tc>
          <w:tcPr>
            <w:tcW w:w="6982" w:type="dxa"/>
            <w:gridSpan w:val="8"/>
            <w:vAlign w:val="center"/>
          </w:tcPr>
          <w:p w14:paraId="1086FABC" w14:textId="3B36A5B8" w:rsidR="00115956" w:rsidRPr="004C3C9A" w:rsidRDefault="00115956" w:rsidP="00115956">
            <w:pPr>
              <w:rPr>
                <w:bCs/>
              </w:rPr>
            </w:pPr>
            <w:r w:rsidRPr="004C3C9A">
              <w:rPr>
                <w:rFonts w:hint="eastAsia"/>
                <w:bCs/>
              </w:rPr>
              <w:t>2020年新冠疫情的暴发，对造纸行业产生较大影响。箱板瓦楞纸作为包装的重要材料，形势更加复杂，</w:t>
            </w:r>
            <w:r>
              <w:rPr>
                <w:rFonts w:hint="eastAsia"/>
                <w:bCs/>
              </w:rPr>
              <w:t>供应、需求、成本、利润等方面表现各有不同。而</w:t>
            </w:r>
            <w:r w:rsidRPr="004C3C9A">
              <w:rPr>
                <w:rFonts w:hint="eastAsia"/>
                <w:bCs/>
              </w:rPr>
              <w:t>国内产能的过剩、进口纸的大量涌入、原料端的限制，</w:t>
            </w:r>
            <w:r>
              <w:rPr>
                <w:rFonts w:hint="eastAsia"/>
                <w:bCs/>
              </w:rPr>
              <w:t>众多因素</w:t>
            </w:r>
            <w:r w:rsidRPr="004C3C9A">
              <w:rPr>
                <w:rFonts w:hint="eastAsia"/>
                <w:bCs/>
              </w:rPr>
              <w:t>都推动</w:t>
            </w:r>
            <w:r w:rsidR="002D24B6">
              <w:rPr>
                <w:rFonts w:hint="eastAsia"/>
                <w:bCs/>
              </w:rPr>
              <w:t>了</w:t>
            </w:r>
            <w:r w:rsidRPr="004C3C9A">
              <w:rPr>
                <w:rFonts w:hint="eastAsia"/>
                <w:bCs/>
              </w:rPr>
              <w:t>箱板瓦楞纸行业格局上的重大改变。</w:t>
            </w:r>
          </w:p>
          <w:p w14:paraId="7DBA5A56" w14:textId="77777777" w:rsidR="001D4ABC" w:rsidRDefault="001D4ABC" w:rsidP="00AB5DD7">
            <w:pPr>
              <w:rPr>
                <w:rFonts w:ascii="SimSun" w:eastAsia="SimSun" w:hAnsi="SimSun"/>
                <w:sz w:val="24"/>
              </w:rPr>
            </w:pPr>
          </w:p>
        </w:tc>
      </w:tr>
    </w:tbl>
    <w:p w14:paraId="622C2541" w14:textId="77777777" w:rsidR="001D4ABC" w:rsidRDefault="001D4ABC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6982"/>
      </w:tblGrid>
      <w:tr w:rsidR="00AB5DD7" w:rsidRPr="00AB5DD7" w14:paraId="20AE2C3E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2473BF56" w14:textId="77777777" w:rsid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拟定学位论文</w:t>
            </w:r>
          </w:p>
          <w:p w14:paraId="5A8B8E63" w14:textId="0CA1562D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36E23F96" w14:textId="397D9DA9" w:rsidR="00AB5DD7" w:rsidRPr="00AB5DD7" w:rsidRDefault="00B76CEB" w:rsidP="00807310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进口</w:t>
            </w:r>
            <w:r w:rsidR="00DA186C">
              <w:rPr>
                <w:rFonts w:ascii="SimSun" w:eastAsia="SimSun" w:hAnsi="SimSun" w:hint="eastAsia"/>
                <w:sz w:val="24"/>
              </w:rPr>
              <w:t>政策变化</w:t>
            </w:r>
            <w:r w:rsidR="000A6AB0">
              <w:rPr>
                <w:rFonts w:ascii="SimSun" w:eastAsia="SimSun" w:hAnsi="SimSun" w:hint="eastAsia"/>
                <w:sz w:val="24"/>
              </w:rPr>
              <w:t>对</w:t>
            </w:r>
            <w:r w:rsidR="002E2243">
              <w:rPr>
                <w:rFonts w:ascii="SimSun" w:eastAsia="SimSun" w:hAnsi="SimSun" w:hint="eastAsia"/>
                <w:sz w:val="24"/>
              </w:rPr>
              <w:t>造纸行业中的箱板瓦楞纸</w:t>
            </w:r>
            <w:r w:rsidR="00DA186C">
              <w:rPr>
                <w:rFonts w:ascii="SimSun" w:eastAsia="SimSun" w:hAnsi="SimSun" w:hint="eastAsia"/>
                <w:sz w:val="24"/>
              </w:rPr>
              <w:t>生产成本</w:t>
            </w:r>
            <w:r w:rsidR="000A6AB0">
              <w:rPr>
                <w:rFonts w:ascii="SimSun" w:eastAsia="SimSun" w:hAnsi="SimSun" w:hint="eastAsia"/>
                <w:sz w:val="24"/>
              </w:rPr>
              <w:t>的影响</w:t>
            </w:r>
          </w:p>
        </w:tc>
      </w:tr>
      <w:tr w:rsidR="00AB5DD7" w:rsidRPr="00AB5DD7" w14:paraId="1EF62B7C" w14:textId="77777777" w:rsidTr="000D616E">
        <w:trPr>
          <w:trHeight w:val="2560"/>
          <w:jc w:val="center"/>
        </w:trPr>
        <w:tc>
          <w:tcPr>
            <w:tcW w:w="2362" w:type="dxa"/>
            <w:vAlign w:val="center"/>
          </w:tcPr>
          <w:p w14:paraId="54E41CB1" w14:textId="7672E457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1E115ED3" w14:textId="17874C24" w:rsidR="002568C9" w:rsidRDefault="0069201E" w:rsidP="0080731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184037">
              <w:rPr>
                <w:rFonts w:hint="eastAsia"/>
              </w:rPr>
              <w:t>我国是一个林木资源并不丰富的国家，因此在纸张的生产过程中，废纸的加入尤为重要。</w:t>
            </w:r>
            <w:r w:rsidR="008158B8">
              <w:rPr>
                <w:rFonts w:hint="eastAsia"/>
              </w:rPr>
              <w:t>进口废纸作为</w:t>
            </w:r>
            <w:r w:rsidR="002568C9">
              <w:rPr>
                <w:rFonts w:hint="eastAsia"/>
              </w:rPr>
              <w:t>纸张</w:t>
            </w:r>
            <w:r w:rsidR="008158B8">
              <w:rPr>
                <w:rFonts w:hint="eastAsia"/>
              </w:rPr>
              <w:t>生产的重要原料，对产</w:t>
            </w:r>
            <w:r w:rsidR="002568C9">
              <w:rPr>
                <w:rFonts w:hint="eastAsia"/>
              </w:rPr>
              <w:t>造纸</w:t>
            </w:r>
            <w:r w:rsidR="008158B8">
              <w:rPr>
                <w:rFonts w:hint="eastAsia"/>
              </w:rPr>
              <w:t>行业</w:t>
            </w:r>
            <w:r w:rsidR="002568C9">
              <w:rPr>
                <w:rFonts w:hint="eastAsia"/>
              </w:rPr>
              <w:t>的影响</w:t>
            </w:r>
            <w:r w:rsidR="008158B8">
              <w:rPr>
                <w:rFonts w:hint="eastAsia"/>
              </w:rPr>
              <w:t>举足轻重，</w:t>
            </w:r>
            <w:r w:rsidR="00AD3535">
              <w:rPr>
                <w:rFonts w:hint="eastAsia"/>
              </w:rPr>
              <w:t>尤其对于箱板瓦楞纸行业，进口废纸占据30%以上的</w:t>
            </w:r>
            <w:r w:rsidR="002568C9">
              <w:rPr>
                <w:rFonts w:hint="eastAsia"/>
              </w:rPr>
              <w:t>原料</w:t>
            </w:r>
            <w:r w:rsidR="00AD3535">
              <w:rPr>
                <w:rFonts w:hint="eastAsia"/>
              </w:rPr>
              <w:t>份额，并且进口废纸也是作为优质纤维补充的最好途径。</w:t>
            </w:r>
          </w:p>
          <w:p w14:paraId="3D260B84" w14:textId="7794A07D" w:rsidR="000A6AB0" w:rsidRDefault="008158B8" w:rsidP="000A6AB0">
            <w:pPr>
              <w:ind w:firstLine="420"/>
            </w:pPr>
            <w:r>
              <w:rPr>
                <w:rFonts w:hint="eastAsia"/>
              </w:rPr>
              <w:t>2021年起，中国严禁进口废纸，在此背景下，</w:t>
            </w:r>
            <w:r w:rsidR="00117ABC">
              <w:rPr>
                <w:rFonts w:hint="eastAsia"/>
              </w:rPr>
              <w:t>中国箱板瓦楞纸生产企业</w:t>
            </w:r>
            <w:r w:rsidR="00AD3535">
              <w:rPr>
                <w:rFonts w:hint="eastAsia"/>
              </w:rPr>
              <w:t>选取多种其他原料来代替进口废纸，</w:t>
            </w:r>
            <w:r w:rsidR="00142DA9">
              <w:rPr>
                <w:rFonts w:hint="eastAsia"/>
              </w:rPr>
              <w:t>同时由于原料供应的紧张，中国国内废纸价格高企，中国箱板瓦楞纸生产企业</w:t>
            </w:r>
            <w:r w:rsidR="00117ABC">
              <w:rPr>
                <w:rFonts w:hint="eastAsia"/>
              </w:rPr>
              <w:t>的</w:t>
            </w:r>
            <w:r>
              <w:rPr>
                <w:rFonts w:hint="eastAsia"/>
              </w:rPr>
              <w:t>成本</w:t>
            </w:r>
            <w:r w:rsidR="0041066D">
              <w:rPr>
                <w:rFonts w:hint="eastAsia"/>
              </w:rPr>
              <w:t>升高，</w:t>
            </w:r>
            <w:r w:rsidR="00FE7C7B">
              <w:rPr>
                <w:rFonts w:hint="eastAsia"/>
              </w:rPr>
              <w:t>在国际竞争中成本优势下降</w:t>
            </w:r>
            <w:r>
              <w:rPr>
                <w:rFonts w:hint="eastAsia"/>
              </w:rPr>
              <w:t>。</w:t>
            </w:r>
          </w:p>
          <w:p w14:paraId="43BF5A40" w14:textId="09D2372A" w:rsidR="00AB5DD7" w:rsidRPr="00AB5DD7" w:rsidRDefault="006E4A50" w:rsidP="000A6AB0">
            <w:pPr>
              <w:ind w:firstLine="420"/>
              <w:rPr>
                <w:rFonts w:ascii="SimSun" w:eastAsia="SimSun" w:hAnsi="SimSun"/>
                <w:sz w:val="24"/>
              </w:rPr>
            </w:pPr>
            <w:r>
              <w:rPr>
                <w:rFonts w:hint="eastAsia"/>
              </w:rPr>
              <w:t>长远来看，中国箱板瓦楞纸企业依然</w:t>
            </w:r>
            <w:r w:rsidR="002A35F5">
              <w:rPr>
                <w:rFonts w:hint="eastAsia"/>
              </w:rPr>
              <w:t>需</w:t>
            </w:r>
            <w:r>
              <w:rPr>
                <w:rFonts w:hint="eastAsia"/>
              </w:rPr>
              <w:t>要找到</w:t>
            </w:r>
            <w:r w:rsidR="003F7F77">
              <w:rPr>
                <w:rFonts w:hint="eastAsia"/>
              </w:rPr>
              <w:t>降低生产成本</w:t>
            </w:r>
            <w:r>
              <w:rPr>
                <w:rFonts w:hint="eastAsia"/>
              </w:rPr>
              <w:t>的办法，找到可以</w:t>
            </w:r>
            <w:r w:rsidR="00BD168C">
              <w:rPr>
                <w:rFonts w:hint="eastAsia"/>
              </w:rPr>
              <w:t>替代的原料，或者呼吁政府对于政策进行一定的调整，严格管控进口废纸的含杂率，而非完全禁止废纸的进口。</w:t>
            </w:r>
          </w:p>
        </w:tc>
      </w:tr>
      <w:tr w:rsidR="00AB5DD7" w:rsidRPr="00AB5DD7" w14:paraId="73D8F8D0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48A4C2FB" w14:textId="7D59B8E4" w:rsidR="00AB5DD7" w:rsidRPr="002E2243" w:rsidRDefault="002E2243" w:rsidP="00807310">
            <w:r w:rsidRPr="00C05BB3">
              <w:rPr>
                <w:rFonts w:hint="eastAsia"/>
              </w:rPr>
              <w:t>严禁废纸</w:t>
            </w:r>
            <w:r w:rsidR="000A6AB0">
              <w:rPr>
                <w:rFonts w:hint="eastAsia"/>
              </w:rPr>
              <w:t>进口</w:t>
            </w:r>
            <w:r w:rsidR="004B2A30">
              <w:rPr>
                <w:rFonts w:hint="eastAsia"/>
              </w:rPr>
              <w:t>政策</w:t>
            </w:r>
            <w:r w:rsidR="000A6AB0">
              <w:rPr>
                <w:rFonts w:hint="eastAsia"/>
              </w:rPr>
              <w:t>对</w:t>
            </w:r>
            <w:r w:rsidRPr="00C05BB3">
              <w:rPr>
                <w:rFonts w:hint="eastAsia"/>
              </w:rPr>
              <w:t>中国箱板瓦楞纸</w:t>
            </w:r>
            <w:r w:rsidR="004B2A30">
              <w:rPr>
                <w:rFonts w:hint="eastAsia"/>
              </w:rPr>
              <w:t>生产成本</w:t>
            </w:r>
            <w:r w:rsidR="000A6AB0">
              <w:rPr>
                <w:rFonts w:hint="eastAsia"/>
              </w:rPr>
              <w:t>的影响研究</w:t>
            </w:r>
          </w:p>
        </w:tc>
      </w:tr>
      <w:tr w:rsidR="00AB5DD7" w:rsidRPr="00AB5DD7" w14:paraId="6C236ECD" w14:textId="77777777" w:rsidTr="003F7F77">
        <w:trPr>
          <w:trHeight w:val="983"/>
          <w:jc w:val="center"/>
        </w:trPr>
        <w:tc>
          <w:tcPr>
            <w:tcW w:w="2362" w:type="dxa"/>
            <w:vAlign w:val="center"/>
          </w:tcPr>
          <w:p w14:paraId="3CF568B0" w14:textId="3C6103E6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750ECC68" w14:textId="180436C7" w:rsidR="003F2ED9" w:rsidRDefault="003F2ED9" w:rsidP="003F2ED9">
            <w:r w:rsidRPr="003F2ED9">
              <w:rPr>
                <w:rFonts w:hint="eastAsia"/>
                <w:highlight w:val="lightGray"/>
              </w:rPr>
              <w:t>第1章</w:t>
            </w:r>
            <w:r>
              <w:rPr>
                <w:rFonts w:hint="eastAsia"/>
              </w:rPr>
              <w:t>绪论</w:t>
            </w:r>
          </w:p>
          <w:p w14:paraId="31A0093E" w14:textId="296891FD" w:rsidR="00BF684D" w:rsidRDefault="003F2ED9" w:rsidP="003F2ED9">
            <w:r>
              <w:rPr>
                <w:rFonts w:hint="eastAsia"/>
              </w:rPr>
              <w:t>1.1研究</w:t>
            </w:r>
            <w:r w:rsidR="002A0A17">
              <w:rPr>
                <w:rFonts w:hint="eastAsia"/>
              </w:rPr>
              <w:t>背景</w:t>
            </w:r>
          </w:p>
          <w:p w14:paraId="1FBE32DA" w14:textId="7BDDC9E9" w:rsidR="002A0A17" w:rsidRDefault="00BF684D" w:rsidP="003F2ED9">
            <w:r>
              <w:rPr>
                <w:rFonts w:hint="eastAsia"/>
              </w:rPr>
              <w:t>1.2研究</w:t>
            </w:r>
            <w:r w:rsidR="004A1B32">
              <w:rPr>
                <w:rFonts w:hint="eastAsia"/>
              </w:rPr>
              <w:t>意义</w:t>
            </w:r>
          </w:p>
          <w:p w14:paraId="1463E2C8" w14:textId="7407B74A" w:rsidR="007B5C0E" w:rsidRDefault="007B5C0E" w:rsidP="003F2ED9">
            <w:r>
              <w:rPr>
                <w:rFonts w:hint="eastAsia"/>
              </w:rPr>
              <w:t>1.</w:t>
            </w:r>
            <w:r w:rsidR="00BF684D">
              <w:rPr>
                <w:rFonts w:hint="eastAsia"/>
              </w:rPr>
              <w:t>3</w:t>
            </w:r>
            <w:r>
              <w:rPr>
                <w:rFonts w:hint="eastAsia"/>
              </w:rPr>
              <w:t>研究思路和</w:t>
            </w:r>
            <w:r w:rsidR="00BF684D">
              <w:rPr>
                <w:rFonts w:hint="eastAsia"/>
              </w:rPr>
              <w:t>内容</w:t>
            </w:r>
          </w:p>
          <w:p w14:paraId="670F900F" w14:textId="615CEBD6" w:rsidR="00BF684D" w:rsidRDefault="00BF684D" w:rsidP="003F2ED9">
            <w:r>
              <w:rPr>
                <w:rFonts w:hint="eastAsia"/>
              </w:rPr>
              <w:t>1.4研究方法</w:t>
            </w:r>
          </w:p>
          <w:p w14:paraId="67453411" w14:textId="77777777" w:rsidR="007B5C0E" w:rsidRDefault="007B5C0E" w:rsidP="003F2ED9"/>
          <w:p w14:paraId="1B0BCEC3" w14:textId="75495530" w:rsidR="004A1B32" w:rsidRDefault="007B5C0E" w:rsidP="003F2ED9">
            <w:r>
              <w:rPr>
                <w:rFonts w:hint="eastAsia"/>
              </w:rPr>
              <w:t xml:space="preserve">第2章 </w:t>
            </w:r>
            <w:r w:rsidR="004A1B32">
              <w:rPr>
                <w:rFonts w:hint="eastAsia"/>
              </w:rPr>
              <w:t>文献综述</w:t>
            </w:r>
          </w:p>
          <w:p w14:paraId="1C63FD07" w14:textId="5D43CEF2" w:rsidR="004B2A30" w:rsidRDefault="007B5C0E" w:rsidP="007B5C0E">
            <w:r>
              <w:rPr>
                <w:rFonts w:hint="eastAsia"/>
              </w:rPr>
              <w:t>2.1</w:t>
            </w:r>
            <w:r w:rsidR="00BF684D">
              <w:rPr>
                <w:rFonts w:hint="eastAsia"/>
              </w:rPr>
              <w:t>中国箱板瓦楞纸生产成本的影响因素</w:t>
            </w:r>
          </w:p>
          <w:p w14:paraId="47BD0908" w14:textId="46C6A6A9" w:rsidR="005B12AC" w:rsidRDefault="005B12AC" w:rsidP="007B5C0E">
            <w:r>
              <w:rPr>
                <w:rFonts w:hint="eastAsia"/>
              </w:rPr>
              <w:t>2.2严禁废纸进口政策对</w:t>
            </w:r>
            <w:r w:rsidR="00CA7F72">
              <w:rPr>
                <w:rFonts w:hint="eastAsia"/>
              </w:rPr>
              <w:t>中国箱板瓦楞纸</w:t>
            </w:r>
            <w:r>
              <w:rPr>
                <w:rFonts w:hint="eastAsia"/>
              </w:rPr>
              <w:t>行业影响研究现状</w:t>
            </w:r>
          </w:p>
          <w:p w14:paraId="24833B77" w14:textId="598D1527" w:rsidR="005B12AC" w:rsidRDefault="005B12AC" w:rsidP="007B5C0E"/>
          <w:p w14:paraId="1471599B" w14:textId="2751DEA1" w:rsidR="005B12AC" w:rsidRDefault="005B12AC" w:rsidP="007B5C0E">
            <w:r>
              <w:rPr>
                <w:rFonts w:hint="eastAsia"/>
              </w:rPr>
              <w:t>第3章</w:t>
            </w:r>
            <w:r w:rsidR="0060271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理论</w:t>
            </w:r>
            <w:r w:rsidR="00602717">
              <w:rPr>
                <w:rFonts w:hint="eastAsia"/>
              </w:rPr>
              <w:t>分析</w:t>
            </w:r>
            <w:r w:rsidR="00D810BF">
              <w:rPr>
                <w:rFonts w:hint="eastAsia"/>
              </w:rPr>
              <w:t>和研究假设</w:t>
            </w:r>
          </w:p>
          <w:p w14:paraId="5FF9FB14" w14:textId="4210230C" w:rsidR="005B12AC" w:rsidRDefault="005B12AC" w:rsidP="007B5C0E">
            <w:r>
              <w:rPr>
                <w:rFonts w:hint="eastAsia"/>
              </w:rPr>
              <w:t>3.1</w:t>
            </w:r>
            <w:r>
              <w:t xml:space="preserve"> </w:t>
            </w:r>
            <w:r>
              <w:rPr>
                <w:rFonts w:hint="eastAsia"/>
              </w:rPr>
              <w:t>中国废纸进口政策的变化</w:t>
            </w:r>
          </w:p>
          <w:p w14:paraId="535F368D" w14:textId="5618668D" w:rsidR="005B12AC" w:rsidRDefault="005B12AC" w:rsidP="005B12AC">
            <w:r>
              <w:rPr>
                <w:rFonts w:hint="eastAsia"/>
              </w:rPr>
              <w:t>3.2</w:t>
            </w:r>
            <w:r>
              <w:t xml:space="preserve"> </w:t>
            </w:r>
            <w:r>
              <w:rPr>
                <w:rFonts w:hint="eastAsia"/>
              </w:rPr>
              <w:t>严禁废纸进口政策对于中国箱板瓦楞纸生产成</w:t>
            </w:r>
            <w:r w:rsidR="00BF684D">
              <w:rPr>
                <w:rFonts w:hint="eastAsia"/>
              </w:rPr>
              <w:t>本</w:t>
            </w:r>
            <w:r>
              <w:rPr>
                <w:rFonts w:hint="eastAsia"/>
              </w:rPr>
              <w:t>影响</w:t>
            </w:r>
            <w:r w:rsidR="00BF684D">
              <w:rPr>
                <w:rFonts w:hint="eastAsia"/>
              </w:rPr>
              <w:t>的作用机制</w:t>
            </w:r>
          </w:p>
          <w:p w14:paraId="7AE3D339" w14:textId="1F61ECDB" w:rsidR="007B5C0E" w:rsidRDefault="00D810BF" w:rsidP="002A0A17">
            <w:r>
              <w:rPr>
                <w:rFonts w:hint="eastAsia"/>
              </w:rPr>
              <w:t>3.3</w:t>
            </w:r>
            <w:r>
              <w:t xml:space="preserve"> </w:t>
            </w:r>
            <w:r>
              <w:rPr>
                <w:rFonts w:hint="eastAsia"/>
              </w:rPr>
              <w:t>严禁废纸进口政策对中国箱板瓦楞纸行业影响</w:t>
            </w:r>
            <w:r>
              <w:rPr>
                <w:rFonts w:hint="eastAsia"/>
              </w:rPr>
              <w:t>的研究假设</w:t>
            </w:r>
          </w:p>
          <w:p w14:paraId="23A8FEF0" w14:textId="77777777" w:rsidR="00D23E1F" w:rsidRDefault="00D23E1F" w:rsidP="004546E7"/>
          <w:p w14:paraId="29CDA761" w14:textId="412E7407" w:rsidR="00EF5C49" w:rsidRDefault="00D41A83" w:rsidP="002A0A17">
            <w:r>
              <w:rPr>
                <w:rFonts w:hint="eastAsia"/>
              </w:rPr>
              <w:t>第</w:t>
            </w:r>
            <w:r w:rsidR="00D810BF">
              <w:rPr>
                <w:rFonts w:hint="eastAsia"/>
              </w:rPr>
              <w:t>4</w:t>
            </w:r>
            <w:r>
              <w:rPr>
                <w:rFonts w:hint="eastAsia"/>
              </w:rPr>
              <w:t>章</w:t>
            </w:r>
            <w:r>
              <w:t xml:space="preserve"> </w:t>
            </w:r>
            <w:r w:rsidR="00EF5C49">
              <w:rPr>
                <w:rFonts w:hint="eastAsia"/>
              </w:rPr>
              <w:t>实证分析</w:t>
            </w:r>
          </w:p>
          <w:p w14:paraId="4210C29D" w14:textId="7FBE3F00" w:rsidR="00EF5C49" w:rsidRDefault="00EF5C49" w:rsidP="002A0A17">
            <w:r>
              <w:rPr>
                <w:rFonts w:hint="eastAsia"/>
              </w:rPr>
              <w:t>5.1</w:t>
            </w:r>
            <w:r w:rsidR="00E507BB">
              <w:rPr>
                <w:rFonts w:hint="eastAsia"/>
              </w:rPr>
              <w:t>样本选择与数据来源</w:t>
            </w:r>
          </w:p>
          <w:p w14:paraId="4083E659" w14:textId="485157B1" w:rsidR="00E507BB" w:rsidRDefault="00E507BB" w:rsidP="002A0A17">
            <w:r>
              <w:rPr>
                <w:rFonts w:hint="eastAsia"/>
              </w:rPr>
              <w:t>5.2</w:t>
            </w:r>
            <w:r w:rsidR="006614D2">
              <w:rPr>
                <w:rFonts w:hint="eastAsia"/>
              </w:rPr>
              <w:t>主要变量的相关性分析</w:t>
            </w:r>
          </w:p>
          <w:p w14:paraId="739DFE95" w14:textId="5CC72A70" w:rsidR="006614D2" w:rsidRDefault="006614D2" w:rsidP="002A0A17">
            <w:r>
              <w:rPr>
                <w:rFonts w:hint="eastAsia"/>
              </w:rPr>
              <w:t>5.3</w:t>
            </w:r>
            <w:r w:rsidR="00BC6936">
              <w:rPr>
                <w:rFonts w:hint="eastAsia"/>
              </w:rPr>
              <w:t>回归模型的构建</w:t>
            </w:r>
          </w:p>
          <w:p w14:paraId="5FB3E4C0" w14:textId="7F001451" w:rsidR="00BC6936" w:rsidRDefault="00BC6936" w:rsidP="002A0A17">
            <w:r>
              <w:rPr>
                <w:rFonts w:hint="eastAsia"/>
              </w:rPr>
              <w:t>5.4</w:t>
            </w:r>
            <w:r w:rsidR="00785772">
              <w:rPr>
                <w:rFonts w:hint="eastAsia"/>
              </w:rPr>
              <w:t>实证分析的结论</w:t>
            </w:r>
          </w:p>
          <w:p w14:paraId="411872B8" w14:textId="77777777" w:rsidR="00644E10" w:rsidRDefault="00644E10" w:rsidP="002A0A17"/>
          <w:p w14:paraId="6C1296FE" w14:textId="0138C802" w:rsidR="00AB5DD7" w:rsidRDefault="00644E10" w:rsidP="002A0A17">
            <w:r>
              <w:rPr>
                <w:rFonts w:hint="eastAsia"/>
              </w:rPr>
              <w:t>第</w:t>
            </w:r>
            <w:r w:rsidR="00D810BF">
              <w:rPr>
                <w:rFonts w:hint="eastAsia"/>
              </w:rPr>
              <w:t>5</w:t>
            </w:r>
            <w:r>
              <w:rPr>
                <w:rFonts w:hint="eastAsia"/>
              </w:rPr>
              <w:t>章 研究结论及政策建议</w:t>
            </w:r>
          </w:p>
          <w:p w14:paraId="284BA74C" w14:textId="4286D229" w:rsidR="003B6E71" w:rsidRDefault="003B6E71" w:rsidP="003B6E71">
            <w:r>
              <w:t>6.1 研究结论</w:t>
            </w:r>
            <w:r>
              <w:tab/>
            </w:r>
          </w:p>
          <w:p w14:paraId="795DCC92" w14:textId="49393819" w:rsidR="003B6E71" w:rsidRDefault="003B6E71" w:rsidP="003B6E71">
            <w:r>
              <w:t>6.2 政策性启示</w:t>
            </w:r>
            <w:r>
              <w:tab/>
            </w:r>
          </w:p>
          <w:p w14:paraId="2DBDF9C3" w14:textId="609B00B3" w:rsidR="00BF7E65" w:rsidRPr="003F7F77" w:rsidRDefault="003B6E71" w:rsidP="002A0A17">
            <w:r>
              <w:t>6.3 研究局限性</w:t>
            </w:r>
            <w:r>
              <w:tab/>
            </w:r>
          </w:p>
        </w:tc>
      </w:tr>
      <w:tr w:rsidR="00AB5DD7" w:rsidRPr="00AB5DD7" w14:paraId="04CFCC3F" w14:textId="77777777" w:rsidTr="000D616E">
        <w:trPr>
          <w:trHeight w:val="2683"/>
          <w:jc w:val="center"/>
        </w:trPr>
        <w:tc>
          <w:tcPr>
            <w:tcW w:w="2362" w:type="dxa"/>
            <w:vAlign w:val="center"/>
          </w:tcPr>
          <w:p w14:paraId="3D53AE29" w14:textId="1A1ACA2B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68C897A4" w14:textId="18625441" w:rsidR="00DF5A63" w:rsidRPr="0069201E" w:rsidRDefault="00DF5A63" w:rsidP="00DF5A63">
            <w:pPr>
              <w:ind w:firstLine="480"/>
            </w:pPr>
            <w:r w:rsidRPr="0069201E">
              <w:rPr>
                <w:rFonts w:hint="eastAsia"/>
              </w:rPr>
              <w:t xml:space="preserve">[1] </w:t>
            </w:r>
            <w:r w:rsidR="00DD01AC" w:rsidRPr="0069201E">
              <w:rPr>
                <w:rFonts w:hint="eastAsia"/>
              </w:rPr>
              <w:t>Lis</w:t>
            </w:r>
            <w:r w:rsidR="00DD01AC" w:rsidRPr="0069201E">
              <w:t xml:space="preserve"> </w:t>
            </w:r>
            <w:r w:rsidR="00DD01AC" w:rsidRPr="0069201E">
              <w:rPr>
                <w:rFonts w:hint="eastAsia"/>
              </w:rPr>
              <w:t>Beth</w:t>
            </w:r>
            <w:r w:rsidR="00320E14" w:rsidRPr="0069201E">
              <w:t xml:space="preserve">, </w:t>
            </w:r>
            <w:proofErr w:type="spellStart"/>
            <w:proofErr w:type="gramStart"/>
            <w:r w:rsidR="00320E14" w:rsidRPr="0069201E">
              <w:t>J.Liu</w:t>
            </w:r>
            <w:proofErr w:type="spellEnd"/>
            <w:proofErr w:type="gramEnd"/>
            <w:r w:rsidR="00E34F19" w:rsidRPr="0069201E">
              <w:t xml:space="preserve">, </w:t>
            </w:r>
            <w:proofErr w:type="spellStart"/>
            <w:r w:rsidR="00E34F19" w:rsidRPr="0069201E">
              <w:t>M.Chen</w:t>
            </w:r>
            <w:proofErr w:type="spellEnd"/>
            <w:r w:rsidR="00E34F19" w:rsidRPr="0069201E">
              <w:t xml:space="preserve">, </w:t>
            </w:r>
            <w:r w:rsidR="00DD01AC" w:rsidRPr="0069201E">
              <w:rPr>
                <w:rFonts w:hint="eastAsia"/>
                <w:i/>
                <w:iCs/>
              </w:rPr>
              <w:t>Asia</w:t>
            </w:r>
            <w:r w:rsidR="00DD01AC" w:rsidRPr="0069201E">
              <w:rPr>
                <w:i/>
                <w:iCs/>
              </w:rPr>
              <w:t xml:space="preserve"> </w:t>
            </w:r>
            <w:r w:rsidR="00DD01AC" w:rsidRPr="0069201E">
              <w:rPr>
                <w:rFonts w:hint="eastAsia"/>
                <w:i/>
                <w:iCs/>
              </w:rPr>
              <w:t>pulp</w:t>
            </w:r>
            <w:r w:rsidR="00DD01AC" w:rsidRPr="0069201E">
              <w:rPr>
                <w:i/>
                <w:iCs/>
              </w:rPr>
              <w:t xml:space="preserve"> and paper monitor</w:t>
            </w:r>
            <w:r w:rsidRPr="0069201E">
              <w:t>[</w:t>
            </w:r>
            <w:r w:rsidR="0041058D" w:rsidRPr="0069201E">
              <w:t>D</w:t>
            </w:r>
            <w:r w:rsidRPr="0069201E">
              <w:t>].</w:t>
            </w:r>
            <w:r w:rsidR="00DD01AC" w:rsidRPr="0069201E">
              <w:rPr>
                <w:rFonts w:hint="eastAsia"/>
              </w:rPr>
              <w:t>经济研究</w:t>
            </w:r>
            <w:r w:rsidRPr="0069201E">
              <w:t>,</w:t>
            </w:r>
            <w:r w:rsidR="0069201E" w:rsidRPr="0069201E">
              <w:t>2020(1-12),</w:t>
            </w:r>
            <w:r w:rsidRPr="0069201E">
              <w:t>202</w:t>
            </w:r>
            <w:r w:rsidR="00DD01AC" w:rsidRPr="0069201E">
              <w:rPr>
                <w:rFonts w:hint="eastAsia"/>
              </w:rPr>
              <w:t>1</w:t>
            </w:r>
            <w:r w:rsidRPr="0069201E">
              <w:t>(</w:t>
            </w:r>
            <w:r w:rsidR="00DD01AC" w:rsidRPr="0069201E">
              <w:rPr>
                <w:rFonts w:hint="eastAsia"/>
              </w:rPr>
              <w:t>1-</w:t>
            </w:r>
            <w:r w:rsidR="008D2311" w:rsidRPr="0069201E">
              <w:rPr>
                <w:rFonts w:hint="eastAsia"/>
              </w:rPr>
              <w:t>4</w:t>
            </w:r>
            <w:r w:rsidRPr="0069201E">
              <w:t>):</w:t>
            </w:r>
            <w:r w:rsidR="008D2311" w:rsidRPr="0069201E">
              <w:rPr>
                <w:rFonts w:hint="eastAsia"/>
              </w:rPr>
              <w:t>21-25</w:t>
            </w:r>
            <w:r w:rsidRPr="0069201E">
              <w:t>.</w:t>
            </w:r>
          </w:p>
          <w:p w14:paraId="726E5634" w14:textId="180E870F" w:rsidR="00DF5A63" w:rsidRPr="0069201E" w:rsidRDefault="00DF5A63" w:rsidP="00DF5A63">
            <w:pPr>
              <w:ind w:firstLine="480"/>
            </w:pPr>
            <w:r w:rsidRPr="0069201E">
              <w:rPr>
                <w:rFonts w:hint="eastAsia"/>
              </w:rPr>
              <w:t xml:space="preserve">[2] </w:t>
            </w:r>
            <w:r w:rsidR="00FF13D1" w:rsidRPr="0069201E">
              <w:t xml:space="preserve">Zhao Hannah, </w:t>
            </w:r>
            <w:r w:rsidR="00B249A2" w:rsidRPr="0069201E">
              <w:rPr>
                <w:rFonts w:hint="eastAsia"/>
              </w:rPr>
              <w:t>W</w:t>
            </w:r>
            <w:r w:rsidR="00B249A2" w:rsidRPr="0069201E">
              <w:t>orld rec</w:t>
            </w:r>
            <w:r w:rsidR="00F77F76" w:rsidRPr="0069201E">
              <w:t>over</w:t>
            </w:r>
            <w:r w:rsidR="00B249A2" w:rsidRPr="0069201E">
              <w:t xml:space="preserve">ed </w:t>
            </w:r>
            <w:r w:rsidR="00F77F76" w:rsidRPr="0069201E">
              <w:t>paper monitor</w:t>
            </w:r>
            <w:r w:rsidRPr="0069201E">
              <w:t>[</w:t>
            </w:r>
            <w:r w:rsidR="0041058D" w:rsidRPr="0069201E">
              <w:t>D</w:t>
            </w:r>
            <w:proofErr w:type="gramStart"/>
            <w:r w:rsidRPr="0069201E">
              <w:t>]</w:t>
            </w:r>
            <w:r w:rsidR="0069201E">
              <w:t>.</w:t>
            </w:r>
            <w:r w:rsidRPr="0069201E">
              <w:t>经济研究</w:t>
            </w:r>
            <w:proofErr w:type="gramEnd"/>
            <w:r w:rsidRPr="0069201E">
              <w:t>,</w:t>
            </w:r>
            <w:r w:rsidR="0069201E" w:rsidRPr="0069201E">
              <w:t>2020(1-12),</w:t>
            </w:r>
            <w:r w:rsidRPr="0069201E">
              <w:t>202</w:t>
            </w:r>
            <w:r w:rsidR="0041058D" w:rsidRPr="0069201E">
              <w:t>1</w:t>
            </w:r>
            <w:r w:rsidRPr="0069201E">
              <w:t>(</w:t>
            </w:r>
            <w:r w:rsidR="0041058D" w:rsidRPr="0069201E">
              <w:t>1-4</w:t>
            </w:r>
            <w:r w:rsidRPr="0069201E">
              <w:t>).</w:t>
            </w:r>
          </w:p>
          <w:p w14:paraId="0DEDEAC0" w14:textId="626D1470" w:rsidR="00DF5A63" w:rsidRDefault="00DF5A63" w:rsidP="00DF5A63">
            <w:pPr>
              <w:ind w:firstLine="480"/>
            </w:pPr>
            <w:r w:rsidRPr="0069201E">
              <w:rPr>
                <w:rFonts w:hint="eastAsia"/>
              </w:rPr>
              <w:t xml:space="preserve">[3] </w:t>
            </w:r>
            <w:r w:rsidR="00FA6172" w:rsidRPr="0069201E">
              <w:rPr>
                <w:rFonts w:hint="eastAsia"/>
              </w:rPr>
              <w:t>K</w:t>
            </w:r>
            <w:r w:rsidR="00FA6172" w:rsidRPr="0069201E">
              <w:t xml:space="preserve">en </w:t>
            </w:r>
            <w:r w:rsidR="00B44B99" w:rsidRPr="0069201E">
              <w:t>Waghorne</w:t>
            </w:r>
            <w:r w:rsidRPr="0069201E">
              <w:t>,</w:t>
            </w:r>
            <w:r w:rsidR="0069201E">
              <w:t xml:space="preserve"> </w:t>
            </w:r>
            <w:r w:rsidR="00B44B99" w:rsidRPr="0069201E">
              <w:rPr>
                <w:rFonts w:hint="eastAsia"/>
              </w:rPr>
              <w:t>P</w:t>
            </w:r>
            <w:r w:rsidR="00B44B99" w:rsidRPr="0069201E">
              <w:t>aper packaging monitor</w:t>
            </w:r>
            <w:r w:rsidRPr="0069201E">
              <w:t>[</w:t>
            </w:r>
            <w:r w:rsidR="00B44B99" w:rsidRPr="0069201E">
              <w:t>D</w:t>
            </w:r>
            <w:proofErr w:type="gramStart"/>
            <w:r w:rsidRPr="0069201E">
              <w:t>].经济研究</w:t>
            </w:r>
            <w:proofErr w:type="gramEnd"/>
            <w:r w:rsidRPr="0069201E">
              <w:t>,</w:t>
            </w:r>
            <w:r w:rsidR="0069201E" w:rsidRPr="0069201E">
              <w:t>2020(1-12),2021(1-4).</w:t>
            </w:r>
          </w:p>
          <w:p w14:paraId="4E4D4152" w14:textId="14581D65" w:rsidR="00AB5DD7" w:rsidRPr="00AB5DD7" w:rsidRDefault="00AB5DD7" w:rsidP="00807310">
            <w:pPr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72563F8" w14:textId="6078AD05" w:rsidR="001C3791" w:rsidRDefault="00AB5DD7" w:rsidP="001C3791">
      <w:pPr>
        <w:ind w:firstLineChars="200" w:firstLine="422"/>
        <w:rPr>
          <w:rFonts w:ascii="SimSun" w:eastAsia="SimSun" w:hAnsi="SimSun"/>
          <w:b/>
          <w:bCs/>
          <w:color w:val="FF0000"/>
        </w:rPr>
      </w:pPr>
      <w:r w:rsidRPr="00AB5DD7">
        <w:rPr>
          <w:rFonts w:ascii="SimSun" w:eastAsia="SimSun" w:hAnsi="SimSun" w:hint="eastAsia"/>
          <w:b/>
          <w:bCs/>
          <w:color w:val="FF0000"/>
        </w:rPr>
        <w:t>注：1、请认真填写各项信息，</w:t>
      </w:r>
      <w:r w:rsidR="001C3791" w:rsidRPr="001C3791">
        <w:rPr>
          <w:rFonts w:ascii="SimSun" w:eastAsia="SimSun" w:hAnsi="SimSun"/>
          <w:b/>
          <w:bCs/>
          <w:color w:val="FF0000"/>
        </w:rPr>
        <w:t>根据学员</w:t>
      </w:r>
      <w:r w:rsidR="001C3791">
        <w:rPr>
          <w:rFonts w:ascii="SimSun" w:eastAsia="SimSun" w:hAnsi="SimSun" w:hint="eastAsia"/>
          <w:b/>
          <w:bCs/>
          <w:color w:val="FF0000"/>
        </w:rPr>
        <w:t>相关情况和拟定</w:t>
      </w:r>
      <w:r w:rsidR="001C3791" w:rsidRPr="001C3791">
        <w:rPr>
          <w:rFonts w:ascii="SimSun" w:eastAsia="SimSun" w:hAnsi="SimSun"/>
          <w:b/>
          <w:bCs/>
          <w:color w:val="FF0000"/>
        </w:rPr>
        <w:t>论文方向，由院系统一分配指导老师。</w:t>
      </w:r>
    </w:p>
    <w:p w14:paraId="2B18AB10" w14:textId="58E0630B" w:rsidR="00AB5DD7" w:rsidRPr="00AB5DD7" w:rsidRDefault="001C3791" w:rsidP="001F2172">
      <w:pPr>
        <w:ind w:firstLineChars="200" w:firstLine="422"/>
        <w:rPr>
          <w:rFonts w:ascii="SimSun" w:eastAsia="SimSun" w:hAnsi="SimSun"/>
        </w:rPr>
      </w:pPr>
      <w:r>
        <w:rPr>
          <w:rFonts w:ascii="SimSun" w:eastAsia="SimSun" w:hAnsi="SimSun" w:hint="eastAsia"/>
          <w:b/>
          <w:bCs/>
          <w:color w:val="FF0000"/>
        </w:rPr>
        <w:t>2</w:t>
      </w:r>
      <w:r w:rsidR="00AB5DD7" w:rsidRPr="00AB5DD7">
        <w:rPr>
          <w:rFonts w:ascii="SimSun" w:eastAsia="SimSun" w:hAnsi="SimSun" w:hint="eastAsia"/>
          <w:b/>
          <w:bCs/>
          <w:color w:val="FF0000"/>
        </w:rPr>
        <w:t>、</w:t>
      </w:r>
      <w:proofErr w:type="gramStart"/>
      <w:r w:rsidR="001F2172" w:rsidRPr="001F2172">
        <w:rPr>
          <w:rFonts w:ascii="SimSun" w:eastAsia="SimSun" w:hAnsi="SimSun" w:hint="eastAsia"/>
          <w:b/>
          <w:bCs/>
          <w:color w:val="FF0000"/>
        </w:rPr>
        <w:t>论文答辩期限以成绩单里“</w:t>
      </w:r>
      <w:proofErr w:type="gramEnd"/>
      <w:r w:rsidR="001F2172" w:rsidRPr="001F2172">
        <w:rPr>
          <w:rFonts w:ascii="SimSun" w:eastAsia="SimSun" w:hAnsi="SimSun" w:hint="eastAsia"/>
          <w:b/>
          <w:bCs/>
          <w:color w:val="FF0000"/>
        </w:rPr>
        <w:t>考试日期”列中最后一个日期开始计时，一年半内必须完成</w:t>
      </w:r>
      <w:r w:rsidR="00E5705C">
        <w:rPr>
          <w:rFonts w:ascii="SimSun" w:eastAsia="SimSun" w:hAnsi="SimSun" w:hint="eastAsia"/>
          <w:b/>
          <w:bCs/>
          <w:color w:val="FF0000"/>
        </w:rPr>
        <w:t>（包括二答）</w:t>
      </w:r>
      <w:r w:rsidR="001F2172" w:rsidRPr="001F2172">
        <w:rPr>
          <w:rFonts w:ascii="SimSun" w:eastAsia="SimSun" w:hAnsi="SimSun" w:hint="eastAsia"/>
          <w:b/>
          <w:bCs/>
          <w:color w:val="FF0000"/>
        </w:rPr>
        <w:t>，期间只能选择一个时间节点答辩，逾期视为自动放弃答辩资格，学位申请无效，无法延期。</w:t>
      </w:r>
    </w:p>
    <w:sectPr w:rsidR="00AB5DD7" w:rsidRPr="00AB5DD7" w:rsidSect="00AB5DD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82F4A"/>
    <w:multiLevelType w:val="hybridMultilevel"/>
    <w:tmpl w:val="36663F80"/>
    <w:lvl w:ilvl="0" w:tplc="6572265E">
      <w:start w:val="1"/>
      <w:numFmt w:val="japaneseCounting"/>
      <w:lvlText w:val="第%1章"/>
      <w:lvlJc w:val="left"/>
      <w:pPr>
        <w:ind w:left="1092" w:hanging="732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4284D"/>
    <w:rsid w:val="000944C4"/>
    <w:rsid w:val="000A6AB0"/>
    <w:rsid w:val="000D616E"/>
    <w:rsid w:val="00111AC2"/>
    <w:rsid w:val="00115956"/>
    <w:rsid w:val="00117ABC"/>
    <w:rsid w:val="00142DA9"/>
    <w:rsid w:val="001621AF"/>
    <w:rsid w:val="00184037"/>
    <w:rsid w:val="001B16E8"/>
    <w:rsid w:val="001C3791"/>
    <w:rsid w:val="001D4ABC"/>
    <w:rsid w:val="001F2172"/>
    <w:rsid w:val="00223F8A"/>
    <w:rsid w:val="0024238C"/>
    <w:rsid w:val="00246973"/>
    <w:rsid w:val="002568C9"/>
    <w:rsid w:val="002A0A17"/>
    <w:rsid w:val="002A35F5"/>
    <w:rsid w:val="002D24B6"/>
    <w:rsid w:val="002E2243"/>
    <w:rsid w:val="00304B57"/>
    <w:rsid w:val="0031538A"/>
    <w:rsid w:val="00320E14"/>
    <w:rsid w:val="00353D1C"/>
    <w:rsid w:val="003B6E71"/>
    <w:rsid w:val="003C213C"/>
    <w:rsid w:val="003F2ED9"/>
    <w:rsid w:val="003F7F77"/>
    <w:rsid w:val="0041058D"/>
    <w:rsid w:val="0041066D"/>
    <w:rsid w:val="004546E7"/>
    <w:rsid w:val="004612BA"/>
    <w:rsid w:val="004A1B32"/>
    <w:rsid w:val="004A7B60"/>
    <w:rsid w:val="004B2A30"/>
    <w:rsid w:val="004C5F3F"/>
    <w:rsid w:val="004E7B50"/>
    <w:rsid w:val="004F065C"/>
    <w:rsid w:val="005279D8"/>
    <w:rsid w:val="00556D05"/>
    <w:rsid w:val="005B12AC"/>
    <w:rsid w:val="005D69A2"/>
    <w:rsid w:val="00602717"/>
    <w:rsid w:val="00644E10"/>
    <w:rsid w:val="006614D2"/>
    <w:rsid w:val="0069201E"/>
    <w:rsid w:val="006A79E9"/>
    <w:rsid w:val="006B69F7"/>
    <w:rsid w:val="006E4A50"/>
    <w:rsid w:val="00757FD0"/>
    <w:rsid w:val="00761113"/>
    <w:rsid w:val="0076444E"/>
    <w:rsid w:val="00785772"/>
    <w:rsid w:val="007A2CEA"/>
    <w:rsid w:val="007B5C0E"/>
    <w:rsid w:val="00807310"/>
    <w:rsid w:val="00810FE7"/>
    <w:rsid w:val="00812300"/>
    <w:rsid w:val="008158B8"/>
    <w:rsid w:val="00833BB2"/>
    <w:rsid w:val="00842098"/>
    <w:rsid w:val="008462FB"/>
    <w:rsid w:val="00873E7B"/>
    <w:rsid w:val="008B068D"/>
    <w:rsid w:val="008D2311"/>
    <w:rsid w:val="00961CF9"/>
    <w:rsid w:val="0098429C"/>
    <w:rsid w:val="009D0666"/>
    <w:rsid w:val="00A32456"/>
    <w:rsid w:val="00A42580"/>
    <w:rsid w:val="00A772E1"/>
    <w:rsid w:val="00AB5DD7"/>
    <w:rsid w:val="00AD3535"/>
    <w:rsid w:val="00AD3B77"/>
    <w:rsid w:val="00B249A2"/>
    <w:rsid w:val="00B44B99"/>
    <w:rsid w:val="00B510DE"/>
    <w:rsid w:val="00B76CEB"/>
    <w:rsid w:val="00BC43BA"/>
    <w:rsid w:val="00BC6936"/>
    <w:rsid w:val="00BD168C"/>
    <w:rsid w:val="00BE65A4"/>
    <w:rsid w:val="00BF684D"/>
    <w:rsid w:val="00BF7E65"/>
    <w:rsid w:val="00CA7F72"/>
    <w:rsid w:val="00CC17CB"/>
    <w:rsid w:val="00CC54D9"/>
    <w:rsid w:val="00D23E1F"/>
    <w:rsid w:val="00D41A83"/>
    <w:rsid w:val="00D775F3"/>
    <w:rsid w:val="00D77E98"/>
    <w:rsid w:val="00D810BF"/>
    <w:rsid w:val="00DA186C"/>
    <w:rsid w:val="00DD01AC"/>
    <w:rsid w:val="00DF5A63"/>
    <w:rsid w:val="00E34F19"/>
    <w:rsid w:val="00E41135"/>
    <w:rsid w:val="00E507BB"/>
    <w:rsid w:val="00E5473C"/>
    <w:rsid w:val="00E54A0E"/>
    <w:rsid w:val="00E5705C"/>
    <w:rsid w:val="00ED26A5"/>
    <w:rsid w:val="00EE44E8"/>
    <w:rsid w:val="00EF5C49"/>
    <w:rsid w:val="00F22CC1"/>
    <w:rsid w:val="00F31B68"/>
    <w:rsid w:val="00F77F76"/>
    <w:rsid w:val="00F97849"/>
    <w:rsid w:val="00FA6172"/>
    <w:rsid w:val="00FC4DB9"/>
    <w:rsid w:val="00FE7C7B"/>
    <w:rsid w:val="00FF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9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9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2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Chen, Melissa (CN)</cp:lastModifiedBy>
  <cp:revision>111</cp:revision>
  <dcterms:created xsi:type="dcterms:W3CDTF">2021-01-20T08:38:00Z</dcterms:created>
  <dcterms:modified xsi:type="dcterms:W3CDTF">2021-06-20T10:02:00Z</dcterms:modified>
</cp:coreProperties>
</file>