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72A43BA8" w:rsidR="00AB5DD7" w:rsidRPr="00AB5DD7" w:rsidRDefault="008C540F" w:rsidP="006A1E42">
            <w:pPr>
              <w:rPr>
                <w:rFonts w:ascii="宋体" w:eastAsia="宋体" w:hAnsi="宋体"/>
                <w:sz w:val="24"/>
              </w:rPr>
            </w:pPr>
            <w:r>
              <w:rPr>
                <w:rFonts w:ascii="宋体" w:eastAsia="宋体" w:hAnsi="宋体" w:hint="eastAsia"/>
                <w:sz w:val="24"/>
              </w:rPr>
              <w:t>8</w:t>
            </w:r>
            <w:r>
              <w:rPr>
                <w:rFonts w:ascii="宋体" w:eastAsia="宋体" w:hAnsi="宋体"/>
                <w:sz w:val="24"/>
              </w:rPr>
              <w:t>1040784</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51EBE875" w:rsidR="00AB5DD7" w:rsidRPr="004F6754" w:rsidRDefault="004F6754" w:rsidP="006A1E42">
            <w:pPr>
              <w:rPr>
                <w:lang w:val="es-ES"/>
              </w:rPr>
            </w:pPr>
            <w:proofErr w:type="gramStart"/>
            <w:r w:rsidRPr="004F6754">
              <w:rPr>
                <w:rFonts w:ascii="宋体" w:eastAsia="宋体" w:hAnsi="宋体" w:hint="eastAsia"/>
                <w:sz w:val="24"/>
              </w:rPr>
              <w:t>袁</w:t>
            </w:r>
            <w:proofErr w:type="gramEnd"/>
            <w:r w:rsidRPr="004F6754">
              <w:rPr>
                <w:rFonts w:ascii="宋体" w:eastAsia="宋体" w:hAnsi="宋体" w:hint="eastAsia"/>
                <w:sz w:val="24"/>
              </w:rPr>
              <w:t>雅丽</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64A155F1" w:rsidR="00AB5DD7" w:rsidRPr="00AB5DD7" w:rsidRDefault="004F6754" w:rsidP="006A1E42">
            <w:pPr>
              <w:rPr>
                <w:rFonts w:ascii="宋体" w:eastAsia="宋体" w:hAnsi="宋体"/>
                <w:sz w:val="24"/>
              </w:rPr>
            </w:pPr>
            <w:r>
              <w:rPr>
                <w:rFonts w:ascii="宋体" w:eastAsia="宋体" w:hAnsi="宋体" w:hint="eastAsia"/>
                <w:sz w:val="24"/>
              </w:rPr>
              <w:t>深圳</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4FCD2CB7" w:rsidR="00AB5DD7" w:rsidRPr="00AB5DD7" w:rsidRDefault="004F6754" w:rsidP="006A1E42">
            <w:pPr>
              <w:rPr>
                <w:rFonts w:ascii="宋体" w:eastAsia="宋体" w:hAnsi="宋体"/>
                <w:sz w:val="24"/>
              </w:rPr>
            </w:pPr>
            <w:r>
              <w:rPr>
                <w:rFonts w:ascii="宋体" w:eastAsia="宋体" w:hAnsi="宋体" w:hint="eastAsia"/>
                <w:sz w:val="24"/>
              </w:rPr>
              <w:t>世界经济</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6C76871A" w:rsidR="00AB5DD7" w:rsidRPr="00AB5DD7" w:rsidRDefault="004F6754" w:rsidP="00AB5DD7">
            <w:pPr>
              <w:rPr>
                <w:rFonts w:ascii="宋体" w:eastAsia="宋体" w:hAnsi="宋体"/>
                <w:sz w:val="24"/>
              </w:rPr>
            </w:pPr>
            <w:r>
              <w:rPr>
                <w:rFonts w:ascii="宋体" w:eastAsia="宋体" w:hAnsi="宋体" w:hint="eastAsia"/>
                <w:sz w:val="24"/>
              </w:rPr>
              <w:t>1</w:t>
            </w:r>
            <w:r>
              <w:rPr>
                <w:rFonts w:ascii="宋体" w:eastAsia="宋体" w:hAnsi="宋体"/>
                <w:sz w:val="24"/>
              </w:rPr>
              <w:t>3725562004</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5F48017" w:rsidR="00AB5DD7" w:rsidRPr="008C540F" w:rsidRDefault="009A32F7" w:rsidP="00AB5DD7">
            <w:pPr>
              <w:rPr>
                <w:rFonts w:ascii="宋体" w:eastAsia="宋体" w:hAnsi="宋体"/>
                <w:sz w:val="24"/>
              </w:rPr>
            </w:pPr>
            <w:r w:rsidRPr="009A32F7">
              <w:rPr>
                <w:rFonts w:ascii="宋体" w:eastAsia="宋体" w:hAnsi="宋体"/>
                <w:sz w:val="24"/>
              </w:rPr>
              <w:t>merry@tx-gro</w:t>
            </w:r>
            <w:r>
              <w:rPr>
                <w:rFonts w:ascii="宋体" w:eastAsia="宋体" w:hAnsi="宋体"/>
                <w:sz w:val="24"/>
              </w:rPr>
              <w:t>up.hk</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7C8E4588" w:rsidR="00AB5DD7" w:rsidRPr="00AB5DD7" w:rsidRDefault="0085599E" w:rsidP="00AB5DD7">
            <w:pPr>
              <w:rPr>
                <w:rFonts w:ascii="宋体" w:eastAsia="宋体" w:hAnsi="宋体"/>
                <w:sz w:val="24"/>
              </w:rPr>
            </w:pPr>
            <w:r>
              <w:rPr>
                <w:rFonts w:ascii="宋体" w:eastAsia="宋体" w:hAnsi="宋体" w:hint="eastAsia"/>
                <w:sz w:val="24"/>
              </w:rPr>
              <w:t>南京工程学院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49FF6A5C" w:rsidR="00AB5DD7" w:rsidRPr="0085599E" w:rsidRDefault="0085599E" w:rsidP="00AB5DD7">
            <w:pPr>
              <w:rPr>
                <w:rFonts w:ascii="宋体" w:eastAsia="宋体" w:hAnsi="宋体"/>
                <w:sz w:val="24"/>
                <w:lang w:val="es-ES"/>
              </w:rPr>
            </w:pPr>
            <w:r>
              <w:rPr>
                <w:rFonts w:ascii="宋体" w:eastAsia="宋体" w:hAnsi="宋体" w:hint="eastAsia"/>
                <w:sz w:val="24"/>
                <w:lang w:val="es-ES"/>
              </w:rPr>
              <w:t>国际经济与贸易</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0401F634" w:rsidR="00AB5DD7" w:rsidRPr="00AB5DD7" w:rsidRDefault="0085599E" w:rsidP="00AB5DD7">
            <w:pPr>
              <w:rPr>
                <w:rFonts w:ascii="宋体" w:eastAsia="宋体" w:hAnsi="宋体"/>
                <w:sz w:val="24"/>
              </w:rPr>
            </w:pPr>
            <w:r>
              <w:rPr>
                <w:rFonts w:ascii="宋体" w:eastAsia="宋体" w:hAnsi="宋体" w:hint="eastAsia"/>
                <w:sz w:val="24"/>
              </w:rPr>
              <w:t>腾</w:t>
            </w:r>
            <w:proofErr w:type="gramStart"/>
            <w:r>
              <w:rPr>
                <w:rFonts w:ascii="宋体" w:eastAsia="宋体" w:hAnsi="宋体" w:hint="eastAsia"/>
                <w:sz w:val="24"/>
              </w:rPr>
              <w:t>鑫</w:t>
            </w:r>
            <w:proofErr w:type="gramEnd"/>
            <w:r>
              <w:rPr>
                <w:rFonts w:ascii="宋体" w:eastAsia="宋体" w:hAnsi="宋体" w:hint="eastAsia"/>
                <w:sz w:val="24"/>
              </w:rPr>
              <w:t>集团香港有限公司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7903F2A9" w:rsidR="00AB5DD7" w:rsidRPr="00AB5DD7" w:rsidRDefault="0085599E" w:rsidP="00AB5DD7">
            <w:pPr>
              <w:rPr>
                <w:rFonts w:ascii="宋体" w:eastAsia="宋体" w:hAnsi="宋体"/>
                <w:sz w:val="24"/>
              </w:rPr>
            </w:pPr>
            <w:r>
              <w:rPr>
                <w:rFonts w:ascii="宋体" w:eastAsia="宋体" w:hAnsi="宋体" w:hint="eastAsia"/>
                <w:sz w:val="24"/>
              </w:rPr>
              <w:t>海外</w:t>
            </w:r>
            <w:r w:rsidR="003C0379">
              <w:rPr>
                <w:rFonts w:ascii="宋体" w:eastAsia="宋体" w:hAnsi="宋体" w:hint="eastAsia"/>
                <w:sz w:val="24"/>
              </w:rPr>
              <w:t>市场</w:t>
            </w:r>
            <w:r>
              <w:rPr>
                <w:rFonts w:ascii="宋体" w:eastAsia="宋体" w:hAnsi="宋体" w:hint="eastAsia"/>
                <w:sz w:val="24"/>
              </w:rPr>
              <w:t>经理</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633AD060" w14:textId="01937E20" w:rsidR="00652264" w:rsidRDefault="00BF58A5" w:rsidP="00AB5DD7">
            <w:pPr>
              <w:rPr>
                <w:rFonts w:ascii="宋体" w:eastAsia="宋体" w:hAnsi="宋体"/>
                <w:sz w:val="24"/>
              </w:rPr>
            </w:pPr>
            <w:r>
              <w:rPr>
                <w:rFonts w:ascii="宋体" w:eastAsia="宋体" w:hAnsi="宋体" w:hint="eastAsia"/>
                <w:sz w:val="24"/>
              </w:rPr>
              <w:t>本人</w:t>
            </w:r>
            <w:r w:rsidR="00652264">
              <w:rPr>
                <w:rFonts w:ascii="宋体" w:eastAsia="宋体" w:hAnsi="宋体" w:hint="eastAsia"/>
                <w:sz w:val="24"/>
              </w:rPr>
              <w:t>自大学期间开始系统性地学习经济学</w:t>
            </w:r>
            <w:r w:rsidR="00064FB4">
              <w:rPr>
                <w:rFonts w:ascii="宋体" w:eastAsia="宋体" w:hAnsi="宋体" w:hint="eastAsia"/>
                <w:sz w:val="24"/>
              </w:rPr>
              <w:t>方面的知识，</w:t>
            </w:r>
            <w:r w:rsidR="009E26F7">
              <w:rPr>
                <w:rFonts w:ascii="宋体" w:eastAsia="宋体" w:hAnsi="宋体" w:hint="eastAsia"/>
                <w:sz w:val="24"/>
              </w:rPr>
              <w:t>毕业</w:t>
            </w:r>
            <w:r w:rsidR="00064FB4">
              <w:rPr>
                <w:rFonts w:ascii="宋体" w:eastAsia="宋体" w:hAnsi="宋体" w:hint="eastAsia"/>
                <w:sz w:val="24"/>
              </w:rPr>
              <w:t>十余年，</w:t>
            </w:r>
            <w:r w:rsidR="009E26F7">
              <w:rPr>
                <w:rFonts w:ascii="宋体" w:eastAsia="宋体" w:hAnsi="宋体" w:hint="eastAsia"/>
                <w:sz w:val="24"/>
              </w:rPr>
              <w:t>所从事的工作也与国际经济与贸易密切相关。</w:t>
            </w:r>
            <w:r w:rsidR="001D7330">
              <w:rPr>
                <w:rFonts w:ascii="宋体" w:eastAsia="宋体" w:hAnsi="宋体" w:hint="eastAsia"/>
                <w:sz w:val="24"/>
              </w:rPr>
              <w:t>基于</w:t>
            </w:r>
            <w:r w:rsidR="00802F46">
              <w:rPr>
                <w:rFonts w:ascii="宋体" w:eastAsia="宋体" w:hAnsi="宋体" w:hint="eastAsia"/>
                <w:sz w:val="24"/>
              </w:rPr>
              <w:t>职业规划及</w:t>
            </w:r>
            <w:r w:rsidR="001D7330">
              <w:rPr>
                <w:rFonts w:ascii="宋体" w:eastAsia="宋体" w:hAnsi="宋体" w:hint="eastAsia"/>
                <w:sz w:val="24"/>
              </w:rPr>
              <w:t>个人</w:t>
            </w:r>
            <w:r w:rsidR="00802F46">
              <w:rPr>
                <w:rFonts w:ascii="宋体" w:eastAsia="宋体" w:hAnsi="宋体" w:hint="eastAsia"/>
                <w:sz w:val="24"/>
              </w:rPr>
              <w:t>浓厚</w:t>
            </w:r>
            <w:r w:rsidR="001D7330">
              <w:rPr>
                <w:rFonts w:ascii="宋体" w:eastAsia="宋体" w:hAnsi="宋体" w:hint="eastAsia"/>
                <w:sz w:val="24"/>
              </w:rPr>
              <w:t>兴趣，</w:t>
            </w:r>
            <w:r w:rsidR="00B11211">
              <w:rPr>
                <w:rFonts w:ascii="宋体" w:eastAsia="宋体" w:hAnsi="宋体" w:hint="eastAsia"/>
                <w:sz w:val="24"/>
              </w:rPr>
              <w:t>想进一步拓展经济学知识，</w:t>
            </w:r>
            <w:r w:rsidR="00DB49AC">
              <w:rPr>
                <w:rFonts w:ascii="宋体" w:eastAsia="宋体" w:hAnsi="宋体" w:hint="eastAsia"/>
                <w:sz w:val="24"/>
              </w:rPr>
              <w:t>提升分析、决策、应用能力。</w:t>
            </w:r>
            <w:r w:rsidR="00B9176E">
              <w:rPr>
                <w:rFonts w:ascii="宋体" w:eastAsia="宋体" w:hAnsi="宋体" w:hint="eastAsia"/>
                <w:sz w:val="24"/>
              </w:rPr>
              <w:t>以下</w:t>
            </w:r>
            <w:r w:rsidR="00B622CB">
              <w:rPr>
                <w:rFonts w:ascii="宋体" w:eastAsia="宋体" w:hAnsi="宋体" w:hint="eastAsia"/>
                <w:sz w:val="24"/>
              </w:rPr>
              <w:t>是</w:t>
            </w:r>
            <w:r w:rsidR="00B9176E">
              <w:rPr>
                <w:rFonts w:ascii="宋体" w:eastAsia="宋体" w:hAnsi="宋体" w:hint="eastAsia"/>
                <w:sz w:val="24"/>
              </w:rPr>
              <w:t>本人大学及工作经历：</w:t>
            </w:r>
          </w:p>
          <w:p w14:paraId="3A04594F" w14:textId="467BA112" w:rsidR="00AB5DD7" w:rsidRDefault="009C058D" w:rsidP="00AB5DD7">
            <w:pPr>
              <w:rPr>
                <w:rFonts w:ascii="宋体" w:eastAsia="宋体" w:hAnsi="宋体"/>
                <w:sz w:val="24"/>
              </w:rPr>
            </w:pPr>
            <w:r>
              <w:rPr>
                <w:rFonts w:ascii="宋体" w:eastAsia="宋体" w:hAnsi="宋体" w:hint="eastAsia"/>
                <w:sz w:val="24"/>
              </w:rPr>
              <w:t>2</w:t>
            </w:r>
            <w:r>
              <w:rPr>
                <w:rFonts w:ascii="宋体" w:eastAsia="宋体" w:hAnsi="宋体"/>
                <w:sz w:val="24"/>
              </w:rPr>
              <w:t>006</w:t>
            </w:r>
            <w:r>
              <w:rPr>
                <w:rFonts w:ascii="宋体" w:eastAsia="宋体" w:hAnsi="宋体" w:hint="eastAsia"/>
                <w:sz w:val="24"/>
              </w:rPr>
              <w:t>-</w:t>
            </w:r>
            <w:r>
              <w:rPr>
                <w:rFonts w:ascii="宋体" w:eastAsia="宋体" w:hAnsi="宋体"/>
                <w:sz w:val="24"/>
              </w:rPr>
              <w:t>2010</w:t>
            </w:r>
            <w:r w:rsidR="00F05291">
              <w:rPr>
                <w:rFonts w:ascii="宋体" w:eastAsia="宋体" w:hAnsi="宋体" w:hint="eastAsia"/>
                <w:sz w:val="24"/>
              </w:rPr>
              <w:t>年</w:t>
            </w:r>
            <w:r>
              <w:rPr>
                <w:rFonts w:ascii="宋体" w:eastAsia="宋体" w:hAnsi="宋体" w:hint="eastAsia"/>
                <w:sz w:val="24"/>
              </w:rPr>
              <w:t>：大学本科，南京工程学院，国际经济与贸易专业</w:t>
            </w:r>
          </w:p>
          <w:p w14:paraId="618FDAF0" w14:textId="0FDF0D6D" w:rsidR="009C058D" w:rsidRDefault="009C058D" w:rsidP="00AB5DD7">
            <w:pPr>
              <w:rPr>
                <w:rFonts w:ascii="宋体" w:eastAsia="宋体" w:hAnsi="宋体"/>
                <w:sz w:val="24"/>
              </w:rPr>
            </w:pPr>
            <w:r>
              <w:rPr>
                <w:rFonts w:ascii="宋体" w:eastAsia="宋体" w:hAnsi="宋体" w:hint="eastAsia"/>
                <w:sz w:val="24"/>
              </w:rPr>
              <w:t>2</w:t>
            </w:r>
            <w:r>
              <w:rPr>
                <w:rFonts w:ascii="宋体" w:eastAsia="宋体" w:hAnsi="宋体"/>
                <w:sz w:val="24"/>
              </w:rPr>
              <w:t>010</w:t>
            </w:r>
            <w:r>
              <w:rPr>
                <w:rFonts w:ascii="宋体" w:eastAsia="宋体" w:hAnsi="宋体" w:hint="eastAsia"/>
                <w:sz w:val="24"/>
              </w:rPr>
              <w:t>-</w:t>
            </w:r>
            <w:r w:rsidR="001F39DB">
              <w:rPr>
                <w:rFonts w:ascii="宋体" w:eastAsia="宋体" w:hAnsi="宋体"/>
                <w:sz w:val="24"/>
              </w:rPr>
              <w:t>2012</w:t>
            </w:r>
            <w:r w:rsidR="00F05291">
              <w:rPr>
                <w:rFonts w:ascii="宋体" w:eastAsia="宋体" w:hAnsi="宋体" w:hint="eastAsia"/>
                <w:sz w:val="24"/>
              </w:rPr>
              <w:t>年</w:t>
            </w:r>
            <w:r w:rsidR="001F39DB">
              <w:rPr>
                <w:rFonts w:ascii="宋体" w:eastAsia="宋体" w:hAnsi="宋体" w:hint="eastAsia"/>
                <w:sz w:val="24"/>
              </w:rPr>
              <w:t>：</w:t>
            </w:r>
            <w:proofErr w:type="gramStart"/>
            <w:r w:rsidR="001F39DB">
              <w:rPr>
                <w:rFonts w:ascii="宋体" w:eastAsia="宋体" w:hAnsi="宋体" w:hint="eastAsia"/>
                <w:sz w:val="24"/>
              </w:rPr>
              <w:t>森</w:t>
            </w:r>
            <w:r w:rsidR="000F3912">
              <w:rPr>
                <w:rFonts w:ascii="宋体" w:eastAsia="宋体" w:hAnsi="宋体" w:hint="eastAsia"/>
                <w:sz w:val="24"/>
              </w:rPr>
              <w:t>骏卓越</w:t>
            </w:r>
            <w:proofErr w:type="gramEnd"/>
            <w:r w:rsidR="000F3912">
              <w:rPr>
                <w:rFonts w:ascii="宋体" w:eastAsia="宋体" w:hAnsi="宋体" w:hint="eastAsia"/>
                <w:sz w:val="24"/>
              </w:rPr>
              <w:t>精密模具（深圳）有限公司，V</w:t>
            </w:r>
            <w:r w:rsidR="000F3912">
              <w:rPr>
                <w:rFonts w:ascii="宋体" w:eastAsia="宋体" w:hAnsi="宋体"/>
                <w:sz w:val="24"/>
              </w:rPr>
              <w:t>IP</w:t>
            </w:r>
            <w:r w:rsidR="000F3912">
              <w:rPr>
                <w:rFonts w:ascii="宋体" w:eastAsia="宋体" w:hAnsi="宋体" w:hint="eastAsia"/>
                <w:sz w:val="24"/>
              </w:rPr>
              <w:t>客服</w:t>
            </w:r>
            <w:r w:rsidR="006A0716">
              <w:rPr>
                <w:rFonts w:ascii="宋体" w:eastAsia="宋体" w:hAnsi="宋体" w:hint="eastAsia"/>
                <w:sz w:val="24"/>
              </w:rPr>
              <w:t>助理、主管</w:t>
            </w:r>
          </w:p>
          <w:p w14:paraId="6740051A" w14:textId="76F594DE" w:rsidR="000F3912" w:rsidRPr="00AB5DD7" w:rsidRDefault="000F3912" w:rsidP="00AB5DD7">
            <w:pPr>
              <w:rPr>
                <w:rFonts w:ascii="宋体" w:eastAsia="宋体" w:hAnsi="宋体"/>
                <w:sz w:val="24"/>
              </w:rPr>
            </w:pPr>
            <w:r>
              <w:rPr>
                <w:rFonts w:ascii="宋体" w:eastAsia="宋体" w:hAnsi="宋体" w:hint="eastAsia"/>
                <w:sz w:val="24"/>
              </w:rPr>
              <w:t>2</w:t>
            </w:r>
            <w:r>
              <w:rPr>
                <w:rFonts w:ascii="宋体" w:eastAsia="宋体" w:hAnsi="宋体"/>
                <w:sz w:val="24"/>
              </w:rPr>
              <w:t>012</w:t>
            </w:r>
            <w:r>
              <w:rPr>
                <w:rFonts w:ascii="宋体" w:eastAsia="宋体" w:hAnsi="宋体" w:hint="eastAsia"/>
                <w:sz w:val="24"/>
              </w:rPr>
              <w:t>至今：腾</w:t>
            </w:r>
            <w:proofErr w:type="gramStart"/>
            <w:r>
              <w:rPr>
                <w:rFonts w:ascii="宋体" w:eastAsia="宋体" w:hAnsi="宋体" w:hint="eastAsia"/>
                <w:sz w:val="24"/>
              </w:rPr>
              <w:t>鑫</w:t>
            </w:r>
            <w:proofErr w:type="gramEnd"/>
            <w:r>
              <w:rPr>
                <w:rFonts w:ascii="宋体" w:eastAsia="宋体" w:hAnsi="宋体" w:hint="eastAsia"/>
                <w:sz w:val="24"/>
              </w:rPr>
              <w:t>集团香港有限公司，海外</w:t>
            </w:r>
            <w:r w:rsidR="00FB05C6">
              <w:rPr>
                <w:rFonts w:ascii="宋体" w:eastAsia="宋体" w:hAnsi="宋体" w:hint="eastAsia"/>
                <w:sz w:val="24"/>
              </w:rPr>
              <w:t>市场</w:t>
            </w:r>
            <w:r>
              <w:rPr>
                <w:rFonts w:ascii="宋体" w:eastAsia="宋体" w:hAnsi="宋体" w:hint="eastAsia"/>
                <w:sz w:val="24"/>
              </w:rPr>
              <w:t>经理</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552B7CE6" w:rsidR="00AB5DD7" w:rsidRPr="00AB5DD7" w:rsidRDefault="00A32456"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381D5643" w:rsidR="00AB5DD7" w:rsidRPr="00D36EBE" w:rsidRDefault="00D36EBE" w:rsidP="00D36EBE">
            <w:pPr>
              <w:jc w:val="center"/>
            </w:pPr>
            <w:r w:rsidRPr="00D36EBE">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65CDE137" w:rsidR="00AB5DD7" w:rsidRPr="00AB5DD7" w:rsidRDefault="009E4416" w:rsidP="00AB5DD7">
            <w:pPr>
              <w:jc w:val="center"/>
              <w:rPr>
                <w:rFonts w:ascii="宋体" w:eastAsia="宋体" w:hAnsi="宋体"/>
                <w:sz w:val="24"/>
              </w:rPr>
            </w:pPr>
            <w:r>
              <w:rPr>
                <w:rFonts w:ascii="宋体" w:eastAsia="宋体" w:hAnsi="宋体" w:hint="eastAsia"/>
                <w:sz w:val="24"/>
              </w:rPr>
              <w:t>5</w:t>
            </w:r>
            <w:r>
              <w:rPr>
                <w:rFonts w:ascii="宋体" w:eastAsia="宋体" w:hAnsi="宋体"/>
                <w:sz w:val="24"/>
              </w:rPr>
              <w:t>895</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6BB95A8E" w:rsidR="00AB5DD7" w:rsidRPr="00AB5DD7" w:rsidRDefault="00A843D0" w:rsidP="00AB5DD7">
            <w:pPr>
              <w:rPr>
                <w:rFonts w:ascii="宋体" w:eastAsia="宋体" w:hAnsi="宋体"/>
                <w:sz w:val="24"/>
              </w:rPr>
            </w:pPr>
            <w:r w:rsidRPr="00A843D0">
              <w:rPr>
                <w:rFonts w:ascii="宋体" w:eastAsia="宋体" w:hAnsi="宋体" w:hint="eastAsia"/>
                <w:sz w:val="24"/>
              </w:rPr>
              <w:t>浅谈全球汽车供给与需求的空间分布特点及启示</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77D834CB" w:rsidR="00AB5DD7" w:rsidRPr="008B4155" w:rsidRDefault="00DB20DD" w:rsidP="00AB5DD7">
            <w:pPr>
              <w:rPr>
                <w:rFonts w:ascii="宋体" w:eastAsia="宋体" w:hAnsi="宋体"/>
                <w:sz w:val="24"/>
                <w:lang w:val="es-ES"/>
              </w:rPr>
            </w:pPr>
            <w:r>
              <w:rPr>
                <w:rFonts w:ascii="宋体" w:eastAsia="宋体" w:hAnsi="宋体" w:hint="eastAsia"/>
                <w:sz w:val="24"/>
              </w:rPr>
              <w:t xml:space="preserve">现代营销 </w:t>
            </w:r>
            <w:r>
              <w:rPr>
                <w:rFonts w:ascii="宋体" w:eastAsia="宋体" w:hAnsi="宋体"/>
                <w:sz w:val="24"/>
              </w:rPr>
              <w:t>CN 22</w:t>
            </w:r>
            <w:r>
              <w:rPr>
                <w:rFonts w:ascii="宋体" w:eastAsia="宋体" w:hAnsi="宋体" w:hint="eastAsia"/>
                <w:sz w:val="24"/>
              </w:rPr>
              <w:t>-</w:t>
            </w:r>
            <w:r>
              <w:rPr>
                <w:rFonts w:ascii="宋体" w:eastAsia="宋体" w:hAnsi="宋体"/>
                <w:sz w:val="24"/>
              </w:rPr>
              <w:t>1256/F</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01FDA268" w:rsidR="001D4ABC" w:rsidRDefault="00300183" w:rsidP="00AB5DD7">
            <w:pPr>
              <w:rPr>
                <w:rFonts w:ascii="宋体" w:eastAsia="宋体" w:hAnsi="宋体"/>
                <w:sz w:val="24"/>
              </w:rPr>
            </w:pPr>
            <w:r w:rsidRPr="00300183">
              <w:rPr>
                <w:rFonts w:ascii="宋体" w:eastAsia="宋体" w:hAnsi="宋体" w:hint="eastAsia"/>
                <w:sz w:val="24"/>
              </w:rPr>
              <w:t>在经济全球化浪潮下，汽车产业全球价值</w:t>
            </w:r>
            <w:proofErr w:type="gramStart"/>
            <w:r w:rsidRPr="00300183">
              <w:rPr>
                <w:rFonts w:ascii="宋体" w:eastAsia="宋体" w:hAnsi="宋体" w:hint="eastAsia"/>
                <w:sz w:val="24"/>
              </w:rPr>
              <w:t>链重新</w:t>
            </w:r>
            <w:proofErr w:type="gramEnd"/>
            <w:r w:rsidRPr="00300183">
              <w:rPr>
                <w:rFonts w:ascii="宋体" w:eastAsia="宋体" w:hAnsi="宋体" w:hint="eastAsia"/>
                <w:sz w:val="24"/>
              </w:rPr>
              <w:t>布局并呈现出新四化趋势（电动化、智能化、网联化、共享化）。了解汽车产业供给与需求的全球空间分布特点，将有助于政府和企业制定及时、精准、高效的发展策略，以期占据汽车产业全球价值链的高价值区域及新四化趋势的主导地位。本文基于汽车产业供给与需求的全球空间分布特点，依托邓宁的国际生产折衷理论和波特的国家竞争优势理论（钻石模型、菱形模型），提出有关建议。</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7151"/>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5F91EB75" w:rsidR="00AB5DD7" w:rsidRPr="00AB5DD7" w:rsidRDefault="00A32D61" w:rsidP="00807310">
            <w:pPr>
              <w:rPr>
                <w:rFonts w:ascii="宋体" w:eastAsia="宋体" w:hAnsi="宋体"/>
                <w:sz w:val="24"/>
              </w:rPr>
            </w:pPr>
            <w:r>
              <w:rPr>
                <w:rFonts w:ascii="宋体" w:eastAsia="宋体" w:hAnsi="宋体" w:hint="eastAsia"/>
                <w:sz w:val="24"/>
              </w:rPr>
              <w:t>中心国家制造业回流</w:t>
            </w:r>
            <w:r w:rsidR="009D10C4">
              <w:rPr>
                <w:rFonts w:ascii="宋体" w:eastAsia="宋体" w:hAnsi="宋体" w:hint="eastAsia"/>
                <w:sz w:val="24"/>
              </w:rPr>
              <w:t>及</w:t>
            </w:r>
            <w:r>
              <w:rPr>
                <w:rFonts w:ascii="宋体" w:eastAsia="宋体" w:hAnsi="宋体" w:hint="eastAsia"/>
                <w:sz w:val="24"/>
              </w:rPr>
              <w:t>逆全球化、G</w:t>
            </w:r>
            <w:r>
              <w:rPr>
                <w:rFonts w:ascii="宋体" w:eastAsia="宋体" w:hAnsi="宋体"/>
                <w:sz w:val="24"/>
              </w:rPr>
              <w:t>VC</w:t>
            </w:r>
            <w:r>
              <w:rPr>
                <w:rFonts w:ascii="宋体" w:eastAsia="宋体" w:hAnsi="宋体" w:hint="eastAsia"/>
                <w:sz w:val="24"/>
              </w:rPr>
              <w:t>及增加</w:t>
            </w:r>
            <w:proofErr w:type="gramStart"/>
            <w:r>
              <w:rPr>
                <w:rFonts w:ascii="宋体" w:eastAsia="宋体" w:hAnsi="宋体" w:hint="eastAsia"/>
                <w:sz w:val="24"/>
              </w:rPr>
              <w:t>值贸易</w:t>
            </w:r>
            <w:proofErr w:type="gramEnd"/>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4821E7C3" w14:textId="77777777" w:rsidR="00B7083B" w:rsidRDefault="005F4F6E" w:rsidP="00807310">
            <w:pPr>
              <w:rPr>
                <w:rFonts w:ascii="宋体" w:eastAsia="宋体" w:hAnsi="宋体"/>
                <w:sz w:val="24"/>
              </w:rPr>
            </w:pPr>
            <w:r>
              <w:rPr>
                <w:rFonts w:ascii="宋体" w:eastAsia="宋体" w:hAnsi="宋体" w:hint="eastAsia"/>
                <w:sz w:val="24"/>
              </w:rPr>
              <w:t>背景：</w:t>
            </w:r>
          </w:p>
          <w:p w14:paraId="2DC44EAF" w14:textId="7BE62B8E" w:rsidR="00AB5DD7" w:rsidRDefault="00196AD7" w:rsidP="00807310">
            <w:pPr>
              <w:rPr>
                <w:rFonts w:ascii="宋体" w:eastAsia="宋体" w:hAnsi="宋体"/>
                <w:sz w:val="24"/>
              </w:rPr>
            </w:pPr>
            <w:r>
              <w:rPr>
                <w:rFonts w:ascii="宋体" w:eastAsia="宋体" w:hAnsi="宋体" w:hint="eastAsia"/>
                <w:sz w:val="24"/>
              </w:rPr>
              <w:t>在</w:t>
            </w:r>
            <w:proofErr w:type="gramStart"/>
            <w:r>
              <w:rPr>
                <w:rFonts w:ascii="宋体" w:eastAsia="宋体" w:hAnsi="宋体" w:hint="eastAsia"/>
                <w:sz w:val="24"/>
              </w:rPr>
              <w:t>美国退群减税</w:t>
            </w:r>
            <w:proofErr w:type="gramEnd"/>
            <w:r w:rsidR="00D4063E">
              <w:rPr>
                <w:rFonts w:ascii="宋体" w:eastAsia="宋体" w:hAnsi="宋体" w:hint="eastAsia"/>
                <w:sz w:val="24"/>
              </w:rPr>
              <w:t>、</w:t>
            </w:r>
            <w:r w:rsidR="0093583C">
              <w:rPr>
                <w:rFonts w:ascii="宋体" w:eastAsia="宋体" w:hAnsi="宋体" w:hint="eastAsia"/>
                <w:sz w:val="24"/>
              </w:rPr>
              <w:t>英国脱欧、</w:t>
            </w:r>
            <w:r w:rsidR="00D4063E">
              <w:rPr>
                <w:rFonts w:ascii="宋体" w:eastAsia="宋体" w:hAnsi="宋体" w:hint="eastAsia"/>
                <w:sz w:val="24"/>
              </w:rPr>
              <w:t>国际贸易摩擦频发</w:t>
            </w:r>
            <w:r w:rsidR="0093583C">
              <w:rPr>
                <w:rFonts w:ascii="宋体" w:eastAsia="宋体" w:hAnsi="宋体" w:hint="eastAsia"/>
                <w:sz w:val="24"/>
              </w:rPr>
              <w:t>、间歇</w:t>
            </w:r>
            <w:proofErr w:type="gramStart"/>
            <w:r w:rsidR="0093583C">
              <w:rPr>
                <w:rFonts w:ascii="宋体" w:eastAsia="宋体" w:hAnsi="宋体" w:hint="eastAsia"/>
                <w:sz w:val="24"/>
              </w:rPr>
              <w:t>性</w:t>
            </w:r>
            <w:r w:rsidR="00E11289">
              <w:rPr>
                <w:rFonts w:ascii="宋体" w:eastAsia="宋体" w:hAnsi="宋体" w:hint="eastAsia"/>
                <w:sz w:val="24"/>
              </w:rPr>
              <w:t>网传</w:t>
            </w:r>
            <w:proofErr w:type="gramEnd"/>
            <w:r w:rsidR="0093583C">
              <w:rPr>
                <w:rFonts w:ascii="宋体" w:eastAsia="宋体" w:hAnsi="宋体" w:hint="eastAsia"/>
                <w:sz w:val="24"/>
              </w:rPr>
              <w:t>德国意欲脱欧、苏格兰</w:t>
            </w:r>
            <w:proofErr w:type="gramStart"/>
            <w:r w:rsidR="00916F82">
              <w:rPr>
                <w:rFonts w:ascii="宋体" w:eastAsia="宋体" w:hAnsi="宋体" w:hint="eastAsia"/>
                <w:sz w:val="24"/>
              </w:rPr>
              <w:t>独立公投</w:t>
            </w:r>
            <w:r w:rsidR="0093583C">
              <w:rPr>
                <w:rFonts w:ascii="宋体" w:eastAsia="宋体" w:hAnsi="宋体" w:hint="eastAsia"/>
                <w:sz w:val="24"/>
              </w:rPr>
              <w:t>背景</w:t>
            </w:r>
            <w:proofErr w:type="gramEnd"/>
            <w:r w:rsidR="0093583C">
              <w:rPr>
                <w:rFonts w:ascii="宋体" w:eastAsia="宋体" w:hAnsi="宋体" w:hint="eastAsia"/>
                <w:sz w:val="24"/>
              </w:rPr>
              <w:t>下</w:t>
            </w:r>
            <w:r w:rsidR="00E11289">
              <w:rPr>
                <w:rFonts w:ascii="宋体" w:eastAsia="宋体" w:hAnsi="宋体" w:hint="eastAsia"/>
                <w:sz w:val="24"/>
              </w:rPr>
              <w:t>，逆全球化提法</w:t>
            </w:r>
            <w:r w:rsidR="003E71EA">
              <w:rPr>
                <w:rFonts w:ascii="宋体" w:eastAsia="宋体" w:hAnsi="宋体" w:hint="eastAsia"/>
                <w:sz w:val="24"/>
              </w:rPr>
              <w:t>逐渐进入大众视野。</w:t>
            </w:r>
          </w:p>
          <w:p w14:paraId="3C1F440E" w14:textId="77777777" w:rsidR="00B7083B" w:rsidRDefault="005F4F6E" w:rsidP="00807310">
            <w:pPr>
              <w:rPr>
                <w:rFonts w:ascii="宋体" w:eastAsia="宋体" w:hAnsi="宋体"/>
                <w:sz w:val="24"/>
              </w:rPr>
            </w:pPr>
            <w:r>
              <w:rPr>
                <w:rFonts w:ascii="宋体" w:eastAsia="宋体" w:hAnsi="宋体" w:hint="eastAsia"/>
                <w:sz w:val="24"/>
              </w:rPr>
              <w:t>意义：</w:t>
            </w:r>
          </w:p>
          <w:p w14:paraId="743E72F2" w14:textId="505F0679" w:rsidR="005F4F6E" w:rsidRDefault="00FC0964" w:rsidP="00807310">
            <w:pPr>
              <w:rPr>
                <w:rFonts w:ascii="宋体" w:eastAsia="宋体" w:hAnsi="宋体"/>
                <w:sz w:val="24"/>
              </w:rPr>
            </w:pPr>
            <w:r>
              <w:rPr>
                <w:rFonts w:ascii="宋体" w:eastAsia="宋体" w:hAnsi="宋体" w:hint="eastAsia"/>
                <w:sz w:val="24"/>
              </w:rPr>
              <w:t>逆全球化的表现及</w:t>
            </w:r>
            <w:proofErr w:type="gramStart"/>
            <w:r>
              <w:rPr>
                <w:rFonts w:ascii="宋体" w:eastAsia="宋体" w:hAnsi="宋体" w:hint="eastAsia"/>
                <w:sz w:val="24"/>
              </w:rPr>
              <w:t>动因均</w:t>
            </w:r>
            <w:proofErr w:type="gramEnd"/>
            <w:r w:rsidR="007212B0">
              <w:rPr>
                <w:rFonts w:ascii="宋体" w:eastAsia="宋体" w:hAnsi="宋体" w:hint="eastAsia"/>
                <w:sz w:val="24"/>
              </w:rPr>
              <w:t>离不开</w:t>
            </w:r>
            <w:r>
              <w:rPr>
                <w:rFonts w:ascii="宋体" w:eastAsia="宋体" w:hAnsi="宋体" w:hint="eastAsia"/>
                <w:sz w:val="24"/>
              </w:rPr>
              <w:t>制造业回流</w:t>
            </w:r>
            <w:r w:rsidR="00C67C64">
              <w:rPr>
                <w:rFonts w:ascii="宋体" w:eastAsia="宋体" w:hAnsi="宋体" w:hint="eastAsia"/>
                <w:sz w:val="24"/>
              </w:rPr>
              <w:t>，而制造业回流又与</w:t>
            </w:r>
            <w:r>
              <w:rPr>
                <w:rFonts w:ascii="宋体" w:eastAsia="宋体" w:hAnsi="宋体" w:hint="eastAsia"/>
                <w:sz w:val="24"/>
              </w:rPr>
              <w:t>就业、技术与知识产权保护密切相关</w:t>
            </w:r>
            <w:r w:rsidR="00C67C64">
              <w:rPr>
                <w:rFonts w:ascii="宋体" w:eastAsia="宋体" w:hAnsi="宋体" w:hint="eastAsia"/>
                <w:sz w:val="24"/>
              </w:rPr>
              <w:t>。</w:t>
            </w:r>
            <w:r w:rsidR="00186588">
              <w:rPr>
                <w:rFonts w:ascii="宋体" w:eastAsia="宋体" w:hAnsi="宋体" w:hint="eastAsia"/>
                <w:sz w:val="24"/>
              </w:rPr>
              <w:t>研究失业率、技术外溢对制造业回流的影响，在一定条件下，明确失业率、技术外溢对制造业回流是同向影响大于逆向影响，还是同向影响小于逆向影响，如何影响，</w:t>
            </w:r>
            <w:r w:rsidR="00A95748">
              <w:rPr>
                <w:rFonts w:ascii="宋体" w:eastAsia="宋体" w:hAnsi="宋体" w:hint="eastAsia"/>
                <w:sz w:val="24"/>
              </w:rPr>
              <w:t>在国家</w:t>
            </w:r>
            <w:r w:rsidR="00EC66C5">
              <w:rPr>
                <w:rFonts w:ascii="宋体" w:eastAsia="宋体" w:hAnsi="宋体" w:hint="eastAsia"/>
                <w:sz w:val="24"/>
              </w:rPr>
              <w:t>和市场、</w:t>
            </w:r>
            <w:r w:rsidR="00A95748">
              <w:rPr>
                <w:rFonts w:ascii="宋体" w:eastAsia="宋体" w:hAnsi="宋体" w:hint="eastAsia"/>
                <w:sz w:val="24"/>
              </w:rPr>
              <w:t>企业层面均有重大意义。在国家层面，</w:t>
            </w:r>
            <w:r w:rsidR="00850F42">
              <w:rPr>
                <w:rFonts w:ascii="宋体" w:eastAsia="宋体" w:hAnsi="宋体" w:hint="eastAsia"/>
                <w:sz w:val="24"/>
              </w:rPr>
              <w:t>有利于</w:t>
            </w:r>
            <w:r w:rsidR="00186588">
              <w:rPr>
                <w:rFonts w:ascii="宋体" w:eastAsia="宋体" w:hAnsi="宋体" w:hint="eastAsia"/>
                <w:sz w:val="24"/>
              </w:rPr>
              <w:t>国家调整产业政策</w:t>
            </w:r>
            <w:r w:rsidR="002836CC">
              <w:rPr>
                <w:rFonts w:ascii="宋体" w:eastAsia="宋体" w:hAnsi="宋体" w:hint="eastAsia"/>
                <w:sz w:val="24"/>
              </w:rPr>
              <w:t>、减少国际经济往来争端、求同存异</w:t>
            </w:r>
            <w:r w:rsidR="00A95748">
              <w:rPr>
                <w:rFonts w:ascii="宋体" w:eastAsia="宋体" w:hAnsi="宋体" w:hint="eastAsia"/>
                <w:sz w:val="24"/>
              </w:rPr>
              <w:t>共谋发展、构建人类命运共同体</w:t>
            </w:r>
            <w:r w:rsidR="00DB0C47">
              <w:rPr>
                <w:rFonts w:ascii="宋体" w:eastAsia="宋体" w:hAnsi="宋体" w:hint="eastAsia"/>
                <w:sz w:val="24"/>
              </w:rPr>
              <w:t>；在</w:t>
            </w:r>
            <w:r w:rsidR="005868DC">
              <w:rPr>
                <w:rFonts w:ascii="宋体" w:eastAsia="宋体" w:hAnsi="宋体" w:hint="eastAsia"/>
                <w:sz w:val="24"/>
              </w:rPr>
              <w:t>市场、</w:t>
            </w:r>
            <w:r w:rsidR="00DB0C47">
              <w:rPr>
                <w:rFonts w:ascii="宋体" w:eastAsia="宋体" w:hAnsi="宋体" w:hint="eastAsia"/>
                <w:sz w:val="24"/>
              </w:rPr>
              <w:t>企业层面，则有</w:t>
            </w:r>
            <w:r w:rsidR="00D8707C">
              <w:rPr>
                <w:rFonts w:ascii="宋体" w:eastAsia="宋体" w:hAnsi="宋体" w:hint="eastAsia"/>
                <w:sz w:val="24"/>
              </w:rPr>
              <w:t>助于企业</w:t>
            </w:r>
            <w:r w:rsidR="00DD753D">
              <w:rPr>
                <w:rFonts w:ascii="宋体" w:eastAsia="宋体" w:hAnsi="宋体" w:hint="eastAsia"/>
                <w:sz w:val="24"/>
              </w:rPr>
              <w:t>合理预测、布局投资结构，进而实现市场资源配置最优化。</w:t>
            </w:r>
          </w:p>
          <w:p w14:paraId="2C47EF69" w14:textId="77777777" w:rsidR="005F4F6E" w:rsidRDefault="005F4F6E" w:rsidP="00807310">
            <w:pPr>
              <w:rPr>
                <w:rFonts w:ascii="宋体" w:eastAsia="宋体" w:hAnsi="宋体"/>
                <w:sz w:val="24"/>
              </w:rPr>
            </w:pPr>
            <w:r>
              <w:rPr>
                <w:rFonts w:ascii="宋体" w:eastAsia="宋体" w:hAnsi="宋体" w:hint="eastAsia"/>
                <w:sz w:val="24"/>
              </w:rPr>
              <w:t>摘要：</w:t>
            </w:r>
          </w:p>
          <w:p w14:paraId="43BF5A40" w14:textId="4B68C1A4" w:rsidR="00B7083B" w:rsidRPr="00AB5DD7" w:rsidRDefault="00A60033" w:rsidP="00807310">
            <w:pPr>
              <w:rPr>
                <w:rFonts w:ascii="宋体" w:eastAsia="宋体" w:hAnsi="宋体"/>
                <w:sz w:val="24"/>
              </w:rPr>
            </w:pPr>
            <w:r>
              <w:rPr>
                <w:rFonts w:ascii="宋体" w:eastAsia="宋体" w:hAnsi="宋体" w:hint="eastAsia"/>
                <w:sz w:val="24"/>
              </w:rPr>
              <w:t>本文基于美德两国</w:t>
            </w:r>
            <w:r w:rsidRPr="00A402B8">
              <w:rPr>
                <w:rFonts w:ascii="宋体" w:eastAsia="宋体" w:hAnsi="宋体" w:hint="eastAsia"/>
                <w:color w:val="FF0000"/>
                <w:sz w:val="24"/>
              </w:rPr>
              <w:t>（后期酌情考虑增加英国、苏格兰地区</w:t>
            </w:r>
            <w:r>
              <w:rPr>
                <w:rFonts w:ascii="宋体" w:eastAsia="宋体" w:hAnsi="宋体" w:hint="eastAsia"/>
                <w:color w:val="FF0000"/>
                <w:sz w:val="24"/>
              </w:rPr>
              <w:t>，或删减至只研究美国</w:t>
            </w:r>
            <w:r w:rsidRPr="00A402B8">
              <w:rPr>
                <w:rFonts w:ascii="宋体" w:eastAsia="宋体" w:hAnsi="宋体" w:hint="eastAsia"/>
                <w:color w:val="FF0000"/>
                <w:sz w:val="24"/>
              </w:rPr>
              <w:t>）</w:t>
            </w:r>
            <w:r w:rsidRPr="00A60033">
              <w:rPr>
                <w:rFonts w:ascii="宋体" w:eastAsia="宋体" w:hAnsi="宋体" w:hint="eastAsia"/>
                <w:sz w:val="24"/>
              </w:rPr>
              <w:t>G</w:t>
            </w:r>
            <w:r w:rsidRPr="00A60033">
              <w:rPr>
                <w:rFonts w:ascii="宋体" w:eastAsia="宋体" w:hAnsi="宋体"/>
                <w:sz w:val="24"/>
              </w:rPr>
              <w:t>VC</w:t>
            </w:r>
            <w:r w:rsidRPr="00A60033">
              <w:rPr>
                <w:rFonts w:ascii="宋体" w:eastAsia="宋体" w:hAnsi="宋体" w:hint="eastAsia"/>
                <w:sz w:val="24"/>
              </w:rPr>
              <w:t>增加</w:t>
            </w:r>
            <w:proofErr w:type="gramStart"/>
            <w:r w:rsidRPr="00A60033">
              <w:rPr>
                <w:rFonts w:ascii="宋体" w:eastAsia="宋体" w:hAnsi="宋体" w:hint="eastAsia"/>
                <w:sz w:val="24"/>
              </w:rPr>
              <w:t>值贸易</w:t>
            </w:r>
            <w:proofErr w:type="gramEnd"/>
            <w:r>
              <w:rPr>
                <w:rFonts w:ascii="宋体" w:eastAsia="宋体" w:hAnsi="宋体" w:hint="eastAsia"/>
                <w:sz w:val="24"/>
              </w:rPr>
              <w:t>数据、失业率数据、技术外溢数据，采用回归</w:t>
            </w:r>
            <w:r w:rsidRPr="00630D83">
              <w:rPr>
                <w:rFonts w:ascii="宋体" w:eastAsia="宋体" w:hAnsi="宋体" w:hint="eastAsia"/>
                <w:sz w:val="24"/>
              </w:rPr>
              <w:t>分析</w:t>
            </w:r>
            <w:r w:rsidRPr="00555663">
              <w:rPr>
                <w:rFonts w:ascii="宋体" w:eastAsia="宋体" w:hAnsi="宋体" w:hint="eastAsia"/>
                <w:color w:val="FF0000"/>
                <w:sz w:val="24"/>
              </w:rPr>
              <w:t>（或</w:t>
            </w:r>
            <w:r>
              <w:rPr>
                <w:rFonts w:ascii="宋体" w:eastAsia="宋体" w:hAnsi="宋体" w:hint="eastAsia"/>
                <w:color w:val="FF0000"/>
                <w:sz w:val="24"/>
              </w:rPr>
              <w:t>因子分析</w:t>
            </w:r>
            <w:r w:rsidRPr="00555663">
              <w:rPr>
                <w:rFonts w:ascii="宋体" w:eastAsia="宋体" w:hAnsi="宋体" w:hint="eastAsia"/>
                <w:color w:val="FF0000"/>
                <w:sz w:val="24"/>
              </w:rPr>
              <w:t>，或面板数据</w:t>
            </w:r>
            <w:r>
              <w:rPr>
                <w:rFonts w:ascii="宋体" w:eastAsia="宋体" w:hAnsi="宋体" w:hint="eastAsia"/>
                <w:color w:val="FF0000"/>
                <w:sz w:val="24"/>
              </w:rPr>
              <w:t>分析，待定</w:t>
            </w:r>
            <w:r w:rsidRPr="00555663">
              <w:rPr>
                <w:rFonts w:ascii="宋体" w:eastAsia="宋体" w:hAnsi="宋体" w:hint="eastAsia"/>
                <w:color w:val="FF0000"/>
                <w:sz w:val="24"/>
              </w:rPr>
              <w:t>）</w:t>
            </w:r>
            <w:r w:rsidRPr="00A60033">
              <w:rPr>
                <w:rFonts w:ascii="宋体" w:eastAsia="宋体" w:hAnsi="宋体" w:hint="eastAsia"/>
                <w:sz w:val="24"/>
              </w:rPr>
              <w:t>的方法</w:t>
            </w:r>
            <w:r>
              <w:rPr>
                <w:rFonts w:ascii="宋体" w:eastAsia="宋体" w:hAnsi="宋体" w:hint="eastAsia"/>
                <w:sz w:val="24"/>
              </w:rPr>
              <w:t>研究了失业率、技术外溢对中心国家制造业回流</w:t>
            </w:r>
            <w:r w:rsidR="00E2303F">
              <w:rPr>
                <w:rFonts w:ascii="宋体" w:eastAsia="宋体" w:hAnsi="宋体" w:hint="eastAsia"/>
                <w:sz w:val="24"/>
              </w:rPr>
              <w:t>的影响。</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67CD6C31" w:rsidR="00AB5DD7" w:rsidRPr="00AB5DD7" w:rsidRDefault="00630D83" w:rsidP="00807310">
            <w:pPr>
              <w:rPr>
                <w:rFonts w:ascii="宋体" w:eastAsia="宋体" w:hAnsi="宋体"/>
                <w:sz w:val="24"/>
              </w:rPr>
            </w:pPr>
            <w:r w:rsidRPr="00630D83">
              <w:rPr>
                <w:rFonts w:ascii="宋体" w:eastAsia="宋体" w:hAnsi="宋体" w:hint="eastAsia"/>
                <w:sz w:val="24"/>
              </w:rPr>
              <w:t>失业率、技术外溢对中心国家制造业回流的影响---基于美德两国</w:t>
            </w:r>
            <w:r w:rsidR="00A402B8" w:rsidRPr="00A402B8">
              <w:rPr>
                <w:rFonts w:ascii="宋体" w:eastAsia="宋体" w:hAnsi="宋体" w:hint="eastAsia"/>
                <w:color w:val="FF0000"/>
                <w:sz w:val="24"/>
              </w:rPr>
              <w:t>（后期酌情考虑增加英国、苏格兰地区</w:t>
            </w:r>
            <w:r w:rsidR="00A402B8">
              <w:rPr>
                <w:rFonts w:ascii="宋体" w:eastAsia="宋体" w:hAnsi="宋体" w:hint="eastAsia"/>
                <w:color w:val="FF0000"/>
                <w:sz w:val="24"/>
              </w:rPr>
              <w:t>，或删减至只研究美国</w:t>
            </w:r>
            <w:r w:rsidR="00A402B8" w:rsidRPr="00A402B8">
              <w:rPr>
                <w:rFonts w:ascii="宋体" w:eastAsia="宋体" w:hAnsi="宋体" w:hint="eastAsia"/>
                <w:color w:val="FF0000"/>
                <w:sz w:val="24"/>
              </w:rPr>
              <w:t>）</w:t>
            </w:r>
            <w:r w:rsidRPr="00630D83">
              <w:rPr>
                <w:rFonts w:ascii="宋体" w:eastAsia="宋体" w:hAnsi="宋体" w:hint="eastAsia"/>
                <w:sz w:val="24"/>
              </w:rPr>
              <w:t>增加</w:t>
            </w:r>
            <w:proofErr w:type="gramStart"/>
            <w:r w:rsidRPr="00630D83">
              <w:rPr>
                <w:rFonts w:ascii="宋体" w:eastAsia="宋体" w:hAnsi="宋体" w:hint="eastAsia"/>
                <w:sz w:val="24"/>
              </w:rPr>
              <w:t>值贸易</w:t>
            </w:r>
            <w:proofErr w:type="gramEnd"/>
            <w:r w:rsidRPr="00630D83">
              <w:rPr>
                <w:rFonts w:ascii="宋体" w:eastAsia="宋体" w:hAnsi="宋体" w:hint="eastAsia"/>
                <w:sz w:val="24"/>
              </w:rPr>
              <w:t>的</w:t>
            </w:r>
            <w:r w:rsidR="00947D9B">
              <w:rPr>
                <w:rFonts w:ascii="宋体" w:eastAsia="宋体" w:hAnsi="宋体" w:hint="eastAsia"/>
                <w:sz w:val="24"/>
              </w:rPr>
              <w:t>回归</w:t>
            </w:r>
            <w:r w:rsidR="00740DAF" w:rsidRPr="00630D83">
              <w:rPr>
                <w:rFonts w:ascii="宋体" w:eastAsia="宋体" w:hAnsi="宋体" w:hint="eastAsia"/>
                <w:sz w:val="24"/>
              </w:rPr>
              <w:t>分析</w:t>
            </w:r>
            <w:r w:rsidR="00555663" w:rsidRPr="00555663">
              <w:rPr>
                <w:rFonts w:ascii="宋体" w:eastAsia="宋体" w:hAnsi="宋体" w:hint="eastAsia"/>
                <w:color w:val="FF0000"/>
                <w:sz w:val="24"/>
              </w:rPr>
              <w:t>（或</w:t>
            </w:r>
            <w:r w:rsidR="00947D9B">
              <w:rPr>
                <w:rFonts w:ascii="宋体" w:eastAsia="宋体" w:hAnsi="宋体" w:hint="eastAsia"/>
                <w:color w:val="FF0000"/>
                <w:sz w:val="24"/>
              </w:rPr>
              <w:t>因子</w:t>
            </w:r>
            <w:r w:rsidR="00740DAF">
              <w:rPr>
                <w:rFonts w:ascii="宋体" w:eastAsia="宋体" w:hAnsi="宋体" w:hint="eastAsia"/>
                <w:color w:val="FF0000"/>
                <w:sz w:val="24"/>
              </w:rPr>
              <w:t>分析</w:t>
            </w:r>
            <w:r w:rsidR="00555663" w:rsidRPr="00555663">
              <w:rPr>
                <w:rFonts w:ascii="宋体" w:eastAsia="宋体" w:hAnsi="宋体" w:hint="eastAsia"/>
                <w:color w:val="FF0000"/>
                <w:sz w:val="24"/>
              </w:rPr>
              <w:t>，或面板数据</w:t>
            </w:r>
            <w:r w:rsidR="00740DAF">
              <w:rPr>
                <w:rFonts w:ascii="宋体" w:eastAsia="宋体" w:hAnsi="宋体" w:hint="eastAsia"/>
                <w:color w:val="FF0000"/>
                <w:sz w:val="24"/>
              </w:rPr>
              <w:t>分析</w:t>
            </w:r>
            <w:r w:rsidR="00555663">
              <w:rPr>
                <w:rFonts w:ascii="宋体" w:eastAsia="宋体" w:hAnsi="宋体" w:hint="eastAsia"/>
                <w:color w:val="FF0000"/>
                <w:sz w:val="24"/>
              </w:rPr>
              <w:t>，待定</w:t>
            </w:r>
            <w:r w:rsidR="00555663" w:rsidRPr="00555663">
              <w:rPr>
                <w:rFonts w:ascii="宋体" w:eastAsia="宋体" w:hAnsi="宋体" w:hint="eastAsia"/>
                <w:color w:val="FF0000"/>
                <w:sz w:val="24"/>
              </w:rPr>
              <w:t>）</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13043797" w14:textId="219A3088" w:rsidR="00135D77" w:rsidRDefault="00135D77" w:rsidP="001E3E93">
            <w:pPr>
              <w:pStyle w:val="a3"/>
              <w:numPr>
                <w:ilvl w:val="0"/>
                <w:numId w:val="1"/>
              </w:numPr>
              <w:ind w:firstLineChars="0"/>
              <w:rPr>
                <w:rFonts w:ascii="宋体" w:eastAsia="宋体" w:hAnsi="宋体"/>
                <w:sz w:val="24"/>
              </w:rPr>
            </w:pPr>
            <w:r w:rsidRPr="00135D77">
              <w:rPr>
                <w:rFonts w:ascii="宋体" w:eastAsia="宋体" w:hAnsi="宋体" w:hint="eastAsia"/>
                <w:sz w:val="24"/>
              </w:rPr>
              <w:t>绪论</w:t>
            </w:r>
          </w:p>
          <w:p w14:paraId="33448542" w14:textId="3EC20F60" w:rsidR="00763276" w:rsidRPr="00763276" w:rsidRDefault="00763276" w:rsidP="00763276">
            <w:pPr>
              <w:pStyle w:val="a3"/>
              <w:numPr>
                <w:ilvl w:val="1"/>
                <w:numId w:val="2"/>
              </w:numPr>
              <w:ind w:firstLineChars="0"/>
              <w:rPr>
                <w:rFonts w:ascii="宋体" w:eastAsia="宋体" w:hAnsi="宋体"/>
                <w:sz w:val="24"/>
              </w:rPr>
            </w:pPr>
            <w:r w:rsidRPr="00763276">
              <w:rPr>
                <w:rFonts w:ascii="宋体" w:eastAsia="宋体" w:hAnsi="宋体" w:hint="eastAsia"/>
                <w:sz w:val="24"/>
              </w:rPr>
              <w:t>研究背景</w:t>
            </w:r>
          </w:p>
          <w:p w14:paraId="7D4442C2" w14:textId="26A31019" w:rsidR="00763276" w:rsidRDefault="00763276" w:rsidP="00763276">
            <w:pPr>
              <w:pStyle w:val="a3"/>
              <w:numPr>
                <w:ilvl w:val="1"/>
                <w:numId w:val="2"/>
              </w:numPr>
              <w:ind w:firstLineChars="0"/>
              <w:rPr>
                <w:rFonts w:ascii="宋体" w:eastAsia="宋体" w:hAnsi="宋体"/>
                <w:sz w:val="24"/>
              </w:rPr>
            </w:pPr>
            <w:r>
              <w:rPr>
                <w:rFonts w:ascii="宋体" w:eastAsia="宋体" w:hAnsi="宋体" w:hint="eastAsia"/>
                <w:sz w:val="24"/>
              </w:rPr>
              <w:t>研究意义</w:t>
            </w:r>
          </w:p>
          <w:p w14:paraId="58AD6446" w14:textId="465F3BE7" w:rsidR="00763276" w:rsidRDefault="00763276" w:rsidP="00763276">
            <w:pPr>
              <w:pStyle w:val="a3"/>
              <w:numPr>
                <w:ilvl w:val="1"/>
                <w:numId w:val="2"/>
              </w:numPr>
              <w:ind w:firstLineChars="0"/>
              <w:rPr>
                <w:rFonts w:ascii="宋体" w:eastAsia="宋体" w:hAnsi="宋体"/>
                <w:sz w:val="24"/>
              </w:rPr>
            </w:pPr>
            <w:r>
              <w:rPr>
                <w:rFonts w:ascii="宋体" w:eastAsia="宋体" w:hAnsi="宋体" w:hint="eastAsia"/>
                <w:sz w:val="24"/>
              </w:rPr>
              <w:t>研究思路与方法</w:t>
            </w:r>
          </w:p>
          <w:p w14:paraId="4E89DDD7" w14:textId="1FC75237" w:rsidR="009C14EC" w:rsidRPr="009C14EC" w:rsidRDefault="009C14EC" w:rsidP="009C14EC">
            <w:pPr>
              <w:pStyle w:val="a3"/>
              <w:numPr>
                <w:ilvl w:val="2"/>
                <w:numId w:val="2"/>
              </w:numPr>
              <w:ind w:firstLineChars="0"/>
              <w:rPr>
                <w:rFonts w:ascii="宋体" w:eastAsia="宋体" w:hAnsi="宋体"/>
                <w:sz w:val="24"/>
              </w:rPr>
            </w:pPr>
            <w:r w:rsidRPr="009C14EC">
              <w:rPr>
                <w:rFonts w:ascii="宋体" w:eastAsia="宋体" w:hAnsi="宋体" w:hint="eastAsia"/>
                <w:sz w:val="24"/>
              </w:rPr>
              <w:t>研究思路与方法</w:t>
            </w:r>
          </w:p>
          <w:p w14:paraId="4881347C" w14:textId="3C325552" w:rsidR="009C14EC" w:rsidRDefault="0013783B" w:rsidP="009C14EC">
            <w:pPr>
              <w:pStyle w:val="a3"/>
              <w:numPr>
                <w:ilvl w:val="2"/>
                <w:numId w:val="2"/>
              </w:numPr>
              <w:ind w:firstLineChars="0"/>
              <w:rPr>
                <w:rFonts w:ascii="宋体" w:eastAsia="宋体" w:hAnsi="宋体"/>
                <w:sz w:val="24"/>
              </w:rPr>
            </w:pPr>
            <w:r>
              <w:rPr>
                <w:rFonts w:ascii="宋体" w:eastAsia="宋体" w:hAnsi="宋体" w:hint="eastAsia"/>
                <w:sz w:val="24"/>
              </w:rPr>
              <w:t>本文</w:t>
            </w:r>
            <w:r w:rsidR="009C14EC">
              <w:rPr>
                <w:rFonts w:ascii="宋体" w:eastAsia="宋体" w:hAnsi="宋体" w:hint="eastAsia"/>
                <w:sz w:val="24"/>
              </w:rPr>
              <w:t>章节排布</w:t>
            </w:r>
          </w:p>
          <w:p w14:paraId="676AB4D4" w14:textId="48DA103E" w:rsidR="009C14EC" w:rsidRPr="009C14EC" w:rsidRDefault="009C14EC" w:rsidP="009C14EC">
            <w:pPr>
              <w:pStyle w:val="a3"/>
              <w:numPr>
                <w:ilvl w:val="2"/>
                <w:numId w:val="2"/>
              </w:numPr>
              <w:ind w:firstLineChars="0"/>
              <w:rPr>
                <w:rFonts w:ascii="宋体" w:eastAsia="宋体" w:hAnsi="宋体"/>
                <w:sz w:val="24"/>
              </w:rPr>
            </w:pPr>
            <w:r>
              <w:rPr>
                <w:rFonts w:ascii="宋体" w:eastAsia="宋体" w:hAnsi="宋体" w:hint="eastAsia"/>
                <w:sz w:val="24"/>
              </w:rPr>
              <w:t>本文创新</w:t>
            </w:r>
            <w:r w:rsidR="00B65553">
              <w:rPr>
                <w:rFonts w:ascii="宋体" w:eastAsia="宋体" w:hAnsi="宋体" w:hint="eastAsia"/>
                <w:sz w:val="24"/>
              </w:rPr>
              <w:t>之处</w:t>
            </w:r>
          </w:p>
          <w:p w14:paraId="6ED40B88" w14:textId="200B29D6" w:rsidR="00135D77" w:rsidRDefault="003974ED" w:rsidP="00135D77">
            <w:pPr>
              <w:pStyle w:val="a3"/>
              <w:numPr>
                <w:ilvl w:val="0"/>
                <w:numId w:val="1"/>
              </w:numPr>
              <w:ind w:firstLineChars="0"/>
              <w:rPr>
                <w:rFonts w:ascii="宋体" w:eastAsia="宋体" w:hAnsi="宋体"/>
                <w:sz w:val="24"/>
              </w:rPr>
            </w:pPr>
            <w:r>
              <w:rPr>
                <w:rFonts w:ascii="宋体" w:eastAsia="宋体" w:hAnsi="宋体" w:hint="eastAsia"/>
                <w:sz w:val="24"/>
              </w:rPr>
              <w:t>文献综述</w:t>
            </w:r>
          </w:p>
          <w:p w14:paraId="6750B6BB" w14:textId="0724DADA" w:rsidR="009A63E5" w:rsidRDefault="009A63E5" w:rsidP="009A63E5">
            <w:pPr>
              <w:rPr>
                <w:rFonts w:ascii="宋体" w:eastAsia="宋体" w:hAnsi="宋体"/>
                <w:sz w:val="24"/>
              </w:rPr>
            </w:pPr>
            <w:r>
              <w:rPr>
                <w:rFonts w:ascii="宋体" w:eastAsia="宋体" w:hAnsi="宋体" w:hint="eastAsia"/>
                <w:sz w:val="24"/>
              </w:rPr>
              <w:t>2.</w:t>
            </w:r>
            <w:r>
              <w:rPr>
                <w:rFonts w:ascii="宋体" w:eastAsia="宋体" w:hAnsi="宋体"/>
                <w:sz w:val="24"/>
              </w:rPr>
              <w:t xml:space="preserve">1 </w:t>
            </w:r>
            <w:r w:rsidR="009E43E0">
              <w:rPr>
                <w:rFonts w:ascii="宋体" w:eastAsia="宋体" w:hAnsi="宋体" w:hint="eastAsia"/>
                <w:sz w:val="24"/>
              </w:rPr>
              <w:t>关于制造业回流与</w:t>
            </w:r>
            <w:r w:rsidR="003F252A">
              <w:rPr>
                <w:rFonts w:ascii="宋体" w:eastAsia="宋体" w:hAnsi="宋体"/>
                <w:sz w:val="24"/>
              </w:rPr>
              <w:t>GVC</w:t>
            </w:r>
            <w:r w:rsidR="003575A1">
              <w:rPr>
                <w:rFonts w:ascii="宋体" w:eastAsia="宋体" w:hAnsi="宋体" w:hint="eastAsia"/>
                <w:sz w:val="24"/>
              </w:rPr>
              <w:t>增加</w:t>
            </w:r>
            <w:proofErr w:type="gramStart"/>
            <w:r w:rsidR="003575A1">
              <w:rPr>
                <w:rFonts w:ascii="宋体" w:eastAsia="宋体" w:hAnsi="宋体" w:hint="eastAsia"/>
                <w:sz w:val="24"/>
              </w:rPr>
              <w:t>值贸易</w:t>
            </w:r>
            <w:proofErr w:type="gramEnd"/>
            <w:r w:rsidR="005E1744">
              <w:rPr>
                <w:rFonts w:ascii="宋体" w:eastAsia="宋体" w:hAnsi="宋体" w:hint="eastAsia"/>
                <w:sz w:val="24"/>
              </w:rPr>
              <w:t>两者关系</w:t>
            </w:r>
            <w:r w:rsidR="009E43E0">
              <w:rPr>
                <w:rFonts w:ascii="宋体" w:eastAsia="宋体" w:hAnsi="宋体" w:hint="eastAsia"/>
                <w:sz w:val="24"/>
              </w:rPr>
              <w:t>方面的文献综述</w:t>
            </w:r>
          </w:p>
          <w:p w14:paraId="612BF497" w14:textId="34DF5752" w:rsidR="009E43E0" w:rsidRDefault="009E43E0" w:rsidP="009A63E5">
            <w:pPr>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Pr>
                <w:rFonts w:ascii="宋体" w:eastAsia="宋体" w:hAnsi="宋体" w:hint="eastAsia"/>
                <w:sz w:val="24"/>
              </w:rPr>
              <w:t>关于失业率</w:t>
            </w:r>
            <w:r w:rsidR="00180266">
              <w:rPr>
                <w:rFonts w:ascii="宋体" w:eastAsia="宋体" w:hAnsi="宋体" w:hint="eastAsia"/>
                <w:sz w:val="24"/>
              </w:rPr>
              <w:t>与制造业回流两者关系方面的文献综述</w:t>
            </w:r>
          </w:p>
          <w:p w14:paraId="7725BB7A" w14:textId="25F1059A" w:rsidR="00180266" w:rsidRPr="009A63E5" w:rsidRDefault="00180266" w:rsidP="009A63E5">
            <w:pPr>
              <w:rPr>
                <w:rFonts w:ascii="宋体" w:eastAsia="宋体" w:hAnsi="宋体"/>
                <w:sz w:val="24"/>
              </w:rPr>
            </w:pPr>
            <w:r>
              <w:rPr>
                <w:rFonts w:ascii="宋体" w:eastAsia="宋体" w:hAnsi="宋体" w:hint="eastAsia"/>
                <w:sz w:val="24"/>
              </w:rPr>
              <w:t>2.</w:t>
            </w:r>
            <w:r>
              <w:rPr>
                <w:rFonts w:ascii="宋体" w:eastAsia="宋体" w:hAnsi="宋体"/>
                <w:sz w:val="24"/>
              </w:rPr>
              <w:t xml:space="preserve">3 </w:t>
            </w:r>
            <w:r>
              <w:rPr>
                <w:rFonts w:ascii="宋体" w:eastAsia="宋体" w:hAnsi="宋体" w:hint="eastAsia"/>
                <w:sz w:val="24"/>
              </w:rPr>
              <w:t>关于技术外溢与制造业回流两者关系方面的文献综述</w:t>
            </w:r>
          </w:p>
          <w:p w14:paraId="007C05CB" w14:textId="06223767" w:rsidR="003974ED" w:rsidRDefault="003974ED" w:rsidP="00135D77">
            <w:pPr>
              <w:pStyle w:val="a3"/>
              <w:numPr>
                <w:ilvl w:val="0"/>
                <w:numId w:val="1"/>
              </w:numPr>
              <w:ind w:firstLineChars="0"/>
              <w:rPr>
                <w:rFonts w:ascii="宋体" w:eastAsia="宋体" w:hAnsi="宋体"/>
                <w:sz w:val="24"/>
              </w:rPr>
            </w:pPr>
            <w:r>
              <w:rPr>
                <w:rFonts w:ascii="宋体" w:eastAsia="宋体" w:hAnsi="宋体" w:hint="eastAsia"/>
                <w:sz w:val="24"/>
              </w:rPr>
              <w:t>理论分析与研究假设</w:t>
            </w:r>
          </w:p>
          <w:p w14:paraId="282262AD" w14:textId="4A305BE4" w:rsidR="00117E0A" w:rsidRDefault="00926E1C" w:rsidP="00926E1C">
            <w:pPr>
              <w:rPr>
                <w:rFonts w:ascii="宋体" w:eastAsia="宋体" w:hAnsi="宋体"/>
                <w:sz w:val="24"/>
              </w:rPr>
            </w:pPr>
            <w:r>
              <w:rPr>
                <w:rFonts w:ascii="宋体" w:eastAsia="宋体" w:hAnsi="宋体"/>
                <w:sz w:val="24"/>
              </w:rPr>
              <w:t>3</w:t>
            </w:r>
            <w:r>
              <w:rPr>
                <w:rFonts w:ascii="宋体" w:eastAsia="宋体" w:hAnsi="宋体" w:hint="eastAsia"/>
                <w:sz w:val="24"/>
              </w:rPr>
              <w:t>.</w:t>
            </w:r>
            <w:r>
              <w:rPr>
                <w:rFonts w:ascii="宋体" w:eastAsia="宋体" w:hAnsi="宋体"/>
                <w:sz w:val="24"/>
              </w:rPr>
              <w:t xml:space="preserve">1 </w:t>
            </w:r>
            <w:r w:rsidR="00117E0A">
              <w:rPr>
                <w:rFonts w:ascii="宋体" w:eastAsia="宋体" w:hAnsi="宋体" w:hint="eastAsia"/>
                <w:sz w:val="24"/>
              </w:rPr>
              <w:t>失业率、技术外溢对制造业回流的同向影响理论分析</w:t>
            </w:r>
          </w:p>
          <w:p w14:paraId="37030722" w14:textId="52DABED7" w:rsidR="004F4680" w:rsidRDefault="004F4680" w:rsidP="00926E1C">
            <w:pPr>
              <w:rPr>
                <w:rFonts w:ascii="宋体" w:eastAsia="宋体" w:hAnsi="宋体"/>
                <w:sz w:val="24"/>
              </w:rPr>
            </w:pPr>
            <w:r>
              <w:rPr>
                <w:rFonts w:ascii="宋体" w:eastAsia="宋体" w:hAnsi="宋体" w:hint="eastAsia"/>
                <w:sz w:val="24"/>
              </w:rPr>
              <w:t>3.</w:t>
            </w:r>
            <w:r>
              <w:rPr>
                <w:rFonts w:ascii="宋体" w:eastAsia="宋体" w:hAnsi="宋体"/>
                <w:sz w:val="24"/>
              </w:rPr>
              <w:t>2</w:t>
            </w:r>
            <w:r w:rsidR="00117E0A">
              <w:rPr>
                <w:rFonts w:ascii="宋体" w:eastAsia="宋体" w:hAnsi="宋体" w:hint="eastAsia"/>
                <w:sz w:val="24"/>
              </w:rPr>
              <w:t>失业率、技术外溢对制造业回流的</w:t>
            </w:r>
            <w:r w:rsidR="00DC5C84">
              <w:rPr>
                <w:rFonts w:ascii="宋体" w:eastAsia="宋体" w:hAnsi="宋体" w:hint="eastAsia"/>
                <w:sz w:val="24"/>
              </w:rPr>
              <w:t>逆</w:t>
            </w:r>
            <w:r w:rsidR="00117E0A">
              <w:rPr>
                <w:rFonts w:ascii="宋体" w:eastAsia="宋体" w:hAnsi="宋体" w:hint="eastAsia"/>
                <w:sz w:val="24"/>
              </w:rPr>
              <w:t>向影响理论分析</w:t>
            </w:r>
          </w:p>
          <w:p w14:paraId="2D871F2C" w14:textId="6589CC41" w:rsidR="0019630A" w:rsidRPr="00926E1C" w:rsidRDefault="0019630A" w:rsidP="00926E1C">
            <w:pPr>
              <w:rPr>
                <w:rFonts w:ascii="宋体" w:eastAsia="宋体" w:hAnsi="宋体"/>
                <w:sz w:val="24"/>
              </w:rPr>
            </w:pPr>
            <w:r>
              <w:rPr>
                <w:rFonts w:ascii="宋体" w:eastAsia="宋体" w:hAnsi="宋体" w:hint="eastAsia"/>
                <w:sz w:val="24"/>
              </w:rPr>
              <w:t>3.</w:t>
            </w:r>
            <w:r>
              <w:rPr>
                <w:rFonts w:ascii="宋体" w:eastAsia="宋体" w:hAnsi="宋体"/>
                <w:sz w:val="24"/>
              </w:rPr>
              <w:t xml:space="preserve">3 </w:t>
            </w:r>
            <w:r>
              <w:rPr>
                <w:rFonts w:ascii="宋体" w:eastAsia="宋体" w:hAnsi="宋体" w:hint="eastAsia"/>
                <w:sz w:val="24"/>
              </w:rPr>
              <w:t>研究假设</w:t>
            </w:r>
          </w:p>
          <w:p w14:paraId="0AC81588" w14:textId="684E0C78" w:rsidR="003974ED" w:rsidRDefault="00314D34" w:rsidP="00135D77">
            <w:pPr>
              <w:pStyle w:val="a3"/>
              <w:numPr>
                <w:ilvl w:val="0"/>
                <w:numId w:val="1"/>
              </w:numPr>
              <w:ind w:firstLineChars="0"/>
              <w:rPr>
                <w:rFonts w:ascii="宋体" w:eastAsia="宋体" w:hAnsi="宋体"/>
                <w:sz w:val="24"/>
              </w:rPr>
            </w:pPr>
            <w:r>
              <w:rPr>
                <w:rFonts w:ascii="宋体" w:eastAsia="宋体" w:hAnsi="宋体" w:hint="eastAsia"/>
                <w:sz w:val="24"/>
              </w:rPr>
              <w:t>研究设计</w:t>
            </w:r>
          </w:p>
          <w:p w14:paraId="15414046" w14:textId="3EE0B6F8" w:rsidR="004F4680" w:rsidRDefault="004F4680" w:rsidP="004F4680">
            <w:pPr>
              <w:rPr>
                <w:rFonts w:ascii="宋体" w:eastAsia="宋体" w:hAnsi="宋体"/>
                <w:sz w:val="24"/>
              </w:rPr>
            </w:pPr>
            <w:r>
              <w:rPr>
                <w:rFonts w:ascii="宋体" w:eastAsia="宋体" w:hAnsi="宋体" w:hint="eastAsia"/>
                <w:sz w:val="24"/>
              </w:rPr>
              <w:t>4.</w:t>
            </w:r>
            <w:r>
              <w:rPr>
                <w:rFonts w:ascii="宋体" w:eastAsia="宋体" w:hAnsi="宋体"/>
                <w:sz w:val="24"/>
              </w:rPr>
              <w:t xml:space="preserve">1 </w:t>
            </w:r>
            <w:r w:rsidR="00160C43">
              <w:rPr>
                <w:rFonts w:ascii="宋体" w:eastAsia="宋体" w:hAnsi="宋体" w:hint="eastAsia"/>
                <w:sz w:val="24"/>
              </w:rPr>
              <w:t>失业率、技术外溢、制造业回流三者</w:t>
            </w:r>
            <w:r w:rsidR="00F16812">
              <w:rPr>
                <w:rFonts w:ascii="宋体" w:eastAsia="宋体" w:hAnsi="宋体" w:hint="eastAsia"/>
                <w:sz w:val="24"/>
              </w:rPr>
              <w:t>定义与测度</w:t>
            </w:r>
          </w:p>
          <w:p w14:paraId="31D94952" w14:textId="13F3E459" w:rsidR="00F16812" w:rsidRPr="004F4680" w:rsidRDefault="00F16812" w:rsidP="004F4680">
            <w:pPr>
              <w:rPr>
                <w:rFonts w:ascii="宋体" w:eastAsia="宋体" w:hAnsi="宋体"/>
                <w:sz w:val="24"/>
              </w:rPr>
            </w:pPr>
            <w:r>
              <w:rPr>
                <w:rFonts w:ascii="宋体" w:eastAsia="宋体" w:hAnsi="宋体" w:hint="eastAsia"/>
                <w:sz w:val="24"/>
              </w:rPr>
              <w:t>4.</w:t>
            </w:r>
            <w:r>
              <w:rPr>
                <w:rFonts w:ascii="宋体" w:eastAsia="宋体" w:hAnsi="宋体"/>
                <w:sz w:val="24"/>
              </w:rPr>
              <w:t xml:space="preserve">2 </w:t>
            </w:r>
            <w:r w:rsidR="00B93CCF">
              <w:rPr>
                <w:rFonts w:ascii="宋体" w:eastAsia="宋体" w:hAnsi="宋体" w:hint="eastAsia"/>
                <w:sz w:val="24"/>
              </w:rPr>
              <w:t>失业率、技术外溢、制造业回流三者关系</w:t>
            </w:r>
            <w:r>
              <w:rPr>
                <w:rFonts w:ascii="宋体" w:eastAsia="宋体" w:hAnsi="宋体" w:hint="eastAsia"/>
                <w:sz w:val="24"/>
              </w:rPr>
              <w:t>模型构建</w:t>
            </w:r>
          </w:p>
          <w:p w14:paraId="58935AA2" w14:textId="7E2F6C17" w:rsidR="00314D34" w:rsidRDefault="00314D34" w:rsidP="00135D77">
            <w:pPr>
              <w:pStyle w:val="a3"/>
              <w:numPr>
                <w:ilvl w:val="0"/>
                <w:numId w:val="1"/>
              </w:numPr>
              <w:ind w:firstLineChars="0"/>
              <w:rPr>
                <w:rFonts w:ascii="宋体" w:eastAsia="宋体" w:hAnsi="宋体"/>
                <w:sz w:val="24"/>
              </w:rPr>
            </w:pPr>
            <w:r>
              <w:rPr>
                <w:rFonts w:ascii="宋体" w:eastAsia="宋体" w:hAnsi="宋体" w:hint="eastAsia"/>
                <w:sz w:val="24"/>
              </w:rPr>
              <w:t>实证分析与假设检验</w:t>
            </w:r>
          </w:p>
          <w:p w14:paraId="7C52B8BF" w14:textId="40E695B7" w:rsidR="00947D9B" w:rsidRDefault="00947D9B" w:rsidP="00947D9B">
            <w:pPr>
              <w:rPr>
                <w:rFonts w:ascii="宋体" w:eastAsia="宋体" w:hAnsi="宋体"/>
                <w:sz w:val="24"/>
              </w:rPr>
            </w:pPr>
            <w:r>
              <w:rPr>
                <w:rFonts w:ascii="宋体" w:eastAsia="宋体" w:hAnsi="宋体" w:hint="eastAsia"/>
                <w:sz w:val="24"/>
              </w:rPr>
              <w:t>5.</w:t>
            </w:r>
            <w:r>
              <w:rPr>
                <w:rFonts w:ascii="宋体" w:eastAsia="宋体" w:hAnsi="宋体"/>
                <w:sz w:val="24"/>
              </w:rPr>
              <w:t xml:space="preserve">1 </w:t>
            </w:r>
            <w:r>
              <w:rPr>
                <w:rFonts w:ascii="宋体" w:eastAsia="宋体" w:hAnsi="宋体" w:hint="eastAsia"/>
                <w:sz w:val="24"/>
              </w:rPr>
              <w:t>描述性分析</w:t>
            </w:r>
          </w:p>
          <w:p w14:paraId="690A7434" w14:textId="00812D62" w:rsidR="00947D9B" w:rsidRDefault="00947D9B" w:rsidP="00947D9B">
            <w:pPr>
              <w:rPr>
                <w:rFonts w:ascii="宋体" w:eastAsia="宋体" w:hAnsi="宋体"/>
                <w:sz w:val="24"/>
              </w:rPr>
            </w:pPr>
            <w:r>
              <w:rPr>
                <w:rFonts w:ascii="宋体" w:eastAsia="宋体" w:hAnsi="宋体" w:hint="eastAsia"/>
                <w:sz w:val="24"/>
              </w:rPr>
              <w:t>5.</w:t>
            </w:r>
            <w:r>
              <w:rPr>
                <w:rFonts w:ascii="宋体" w:eastAsia="宋体" w:hAnsi="宋体"/>
                <w:sz w:val="24"/>
              </w:rPr>
              <w:t xml:space="preserve">2 </w:t>
            </w:r>
            <w:r>
              <w:rPr>
                <w:rFonts w:ascii="宋体" w:eastAsia="宋体" w:hAnsi="宋体" w:hint="eastAsia"/>
                <w:sz w:val="24"/>
              </w:rPr>
              <w:t>回归分析</w:t>
            </w:r>
          </w:p>
          <w:p w14:paraId="76B6C01F" w14:textId="42AFFDDF" w:rsidR="00EE1270" w:rsidRDefault="00EE1270" w:rsidP="00947D9B">
            <w:pPr>
              <w:rPr>
                <w:rFonts w:ascii="宋体" w:eastAsia="宋体" w:hAnsi="宋体"/>
                <w:sz w:val="24"/>
              </w:rPr>
            </w:pPr>
            <w:r>
              <w:rPr>
                <w:rFonts w:ascii="宋体" w:eastAsia="宋体" w:hAnsi="宋体" w:hint="eastAsia"/>
                <w:sz w:val="24"/>
              </w:rPr>
              <w:lastRenderedPageBreak/>
              <w:t>5.</w:t>
            </w:r>
            <w:r>
              <w:rPr>
                <w:rFonts w:ascii="宋体" w:eastAsia="宋体" w:hAnsi="宋体"/>
                <w:sz w:val="24"/>
              </w:rPr>
              <w:t xml:space="preserve">3 </w:t>
            </w:r>
            <w:r>
              <w:rPr>
                <w:rFonts w:ascii="宋体" w:eastAsia="宋体" w:hAnsi="宋体" w:hint="eastAsia"/>
                <w:sz w:val="24"/>
              </w:rPr>
              <w:t>稳健性检验</w:t>
            </w:r>
          </w:p>
          <w:p w14:paraId="74AB3245" w14:textId="734B0F94" w:rsidR="00EE1270" w:rsidRDefault="00EE1270" w:rsidP="00947D9B">
            <w:pPr>
              <w:rPr>
                <w:rFonts w:ascii="宋体" w:eastAsia="宋体" w:hAnsi="宋体"/>
                <w:sz w:val="24"/>
              </w:rPr>
            </w:pPr>
            <w:r>
              <w:rPr>
                <w:rFonts w:ascii="宋体" w:eastAsia="宋体" w:hAnsi="宋体" w:hint="eastAsia"/>
                <w:sz w:val="24"/>
              </w:rPr>
              <w:t>5.</w:t>
            </w:r>
            <w:r>
              <w:rPr>
                <w:rFonts w:ascii="宋体" w:eastAsia="宋体" w:hAnsi="宋体"/>
                <w:sz w:val="24"/>
              </w:rPr>
              <w:t xml:space="preserve">4 </w:t>
            </w:r>
            <w:r>
              <w:rPr>
                <w:rFonts w:ascii="宋体" w:eastAsia="宋体" w:hAnsi="宋体" w:hint="eastAsia"/>
                <w:sz w:val="24"/>
              </w:rPr>
              <w:t>内生性检验</w:t>
            </w:r>
          </w:p>
          <w:p w14:paraId="4FB7DE05" w14:textId="47BCE832" w:rsidR="00314D34" w:rsidRDefault="00314D34" w:rsidP="00135D77">
            <w:pPr>
              <w:pStyle w:val="a3"/>
              <w:numPr>
                <w:ilvl w:val="0"/>
                <w:numId w:val="1"/>
              </w:numPr>
              <w:ind w:firstLineChars="0"/>
              <w:rPr>
                <w:rFonts w:ascii="宋体" w:eastAsia="宋体" w:hAnsi="宋体"/>
                <w:sz w:val="24"/>
              </w:rPr>
            </w:pPr>
            <w:r>
              <w:rPr>
                <w:rFonts w:ascii="宋体" w:eastAsia="宋体" w:hAnsi="宋体" w:hint="eastAsia"/>
                <w:sz w:val="24"/>
              </w:rPr>
              <w:t>研究总结</w:t>
            </w:r>
          </w:p>
          <w:p w14:paraId="3524A7DF" w14:textId="035D77CA" w:rsidR="007144EC" w:rsidRDefault="007144EC" w:rsidP="007144EC">
            <w:pPr>
              <w:rPr>
                <w:rFonts w:ascii="宋体" w:eastAsia="宋体" w:hAnsi="宋体"/>
                <w:sz w:val="24"/>
              </w:rPr>
            </w:pPr>
            <w:r>
              <w:rPr>
                <w:rFonts w:ascii="宋体" w:eastAsia="宋体" w:hAnsi="宋体" w:hint="eastAsia"/>
                <w:sz w:val="24"/>
              </w:rPr>
              <w:t>6.</w:t>
            </w:r>
            <w:r>
              <w:rPr>
                <w:rFonts w:ascii="宋体" w:eastAsia="宋体" w:hAnsi="宋体"/>
                <w:sz w:val="24"/>
              </w:rPr>
              <w:t xml:space="preserve">1 </w:t>
            </w:r>
            <w:r>
              <w:rPr>
                <w:rFonts w:ascii="宋体" w:eastAsia="宋体" w:hAnsi="宋体" w:hint="eastAsia"/>
                <w:sz w:val="24"/>
              </w:rPr>
              <w:t>研究结论</w:t>
            </w:r>
          </w:p>
          <w:p w14:paraId="33C941B9" w14:textId="18C64961" w:rsidR="007144EC" w:rsidRDefault="007144EC" w:rsidP="007144EC">
            <w:pPr>
              <w:rPr>
                <w:rFonts w:ascii="宋体" w:eastAsia="宋体" w:hAnsi="宋体"/>
                <w:sz w:val="24"/>
              </w:rPr>
            </w:pPr>
            <w:r>
              <w:rPr>
                <w:rFonts w:ascii="宋体" w:eastAsia="宋体" w:hAnsi="宋体" w:hint="eastAsia"/>
                <w:sz w:val="24"/>
              </w:rPr>
              <w:t>6.</w:t>
            </w:r>
            <w:r>
              <w:rPr>
                <w:rFonts w:ascii="宋体" w:eastAsia="宋体" w:hAnsi="宋体"/>
                <w:sz w:val="24"/>
              </w:rPr>
              <w:t xml:space="preserve">2 </w:t>
            </w:r>
            <w:r>
              <w:rPr>
                <w:rFonts w:ascii="宋体" w:eastAsia="宋体" w:hAnsi="宋体" w:hint="eastAsia"/>
                <w:sz w:val="24"/>
              </w:rPr>
              <w:t>政策建议</w:t>
            </w:r>
          </w:p>
          <w:p w14:paraId="2DBDF9C3" w14:textId="74CD81C6" w:rsidR="00314D34" w:rsidRPr="001E31B6" w:rsidRDefault="007144EC" w:rsidP="001E31B6">
            <w:pPr>
              <w:rPr>
                <w:rFonts w:ascii="宋体" w:eastAsia="宋体" w:hAnsi="宋体"/>
                <w:sz w:val="24"/>
              </w:rPr>
            </w:pPr>
            <w:r>
              <w:rPr>
                <w:rFonts w:ascii="宋体" w:eastAsia="宋体" w:hAnsi="宋体" w:hint="eastAsia"/>
                <w:sz w:val="24"/>
              </w:rPr>
              <w:t>6.</w:t>
            </w:r>
            <w:r>
              <w:rPr>
                <w:rFonts w:ascii="宋体" w:eastAsia="宋体" w:hAnsi="宋体"/>
                <w:sz w:val="24"/>
              </w:rPr>
              <w:t xml:space="preserve">3 </w:t>
            </w:r>
            <w:r>
              <w:rPr>
                <w:rFonts w:ascii="宋体" w:eastAsia="宋体" w:hAnsi="宋体" w:hint="eastAsia"/>
                <w:sz w:val="24"/>
              </w:rPr>
              <w:t>研究不足与展望</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2DD91E92" w14:textId="77777777" w:rsidR="00030F13" w:rsidRPr="009A7AD1" w:rsidRDefault="001A7F8F" w:rsidP="00807310">
            <w:pPr>
              <w:rPr>
                <w:rFonts w:ascii="宋体" w:eastAsia="宋体" w:hAnsi="宋体"/>
                <w:sz w:val="24"/>
              </w:rPr>
            </w:pPr>
            <w:r w:rsidRPr="009A7AD1">
              <w:rPr>
                <w:rFonts w:ascii="宋体" w:eastAsia="宋体" w:hAnsi="宋体" w:hint="eastAsia"/>
                <w:sz w:val="24"/>
              </w:rPr>
              <w:t>数据来源：</w:t>
            </w:r>
          </w:p>
          <w:p w14:paraId="09F60B71" w14:textId="01FE7A6C" w:rsidR="001A7F8F" w:rsidRPr="009A7AD1" w:rsidRDefault="005E430A" w:rsidP="00807310">
            <w:pPr>
              <w:rPr>
                <w:rFonts w:ascii="宋体" w:eastAsia="宋体" w:hAnsi="宋体"/>
                <w:sz w:val="24"/>
              </w:rPr>
            </w:pPr>
            <w:r w:rsidRPr="009A7AD1">
              <w:rPr>
                <w:rFonts w:ascii="宋体" w:eastAsia="宋体" w:hAnsi="宋体" w:hint="eastAsia"/>
                <w:sz w:val="24"/>
              </w:rPr>
              <w:t>U</w:t>
            </w:r>
            <w:r w:rsidRPr="009A7AD1">
              <w:rPr>
                <w:rFonts w:ascii="宋体" w:eastAsia="宋体" w:hAnsi="宋体"/>
                <w:sz w:val="24"/>
              </w:rPr>
              <w:t xml:space="preserve">N </w:t>
            </w:r>
            <w:proofErr w:type="spellStart"/>
            <w:r w:rsidRPr="009A7AD1">
              <w:rPr>
                <w:rFonts w:ascii="宋体" w:eastAsia="宋体" w:hAnsi="宋体"/>
                <w:sz w:val="24"/>
              </w:rPr>
              <w:t>C</w:t>
            </w:r>
            <w:r w:rsidRPr="009A7AD1">
              <w:rPr>
                <w:rFonts w:ascii="宋体" w:eastAsia="宋体" w:hAnsi="宋体" w:hint="eastAsia"/>
                <w:sz w:val="24"/>
              </w:rPr>
              <w:t>o</w:t>
            </w:r>
            <w:r w:rsidRPr="009A7AD1">
              <w:rPr>
                <w:rFonts w:ascii="宋体" w:eastAsia="宋体" w:hAnsi="宋体"/>
                <w:sz w:val="24"/>
              </w:rPr>
              <w:t>mtrade</w:t>
            </w:r>
            <w:proofErr w:type="spellEnd"/>
            <w:r w:rsidR="006A1E42" w:rsidRPr="009A7AD1">
              <w:rPr>
                <w:rFonts w:ascii="宋体" w:eastAsia="宋体" w:hAnsi="宋体" w:hint="eastAsia"/>
                <w:sz w:val="24"/>
              </w:rPr>
              <w:t>、W</w:t>
            </w:r>
            <w:r w:rsidR="006A1E42" w:rsidRPr="009A7AD1">
              <w:rPr>
                <w:rFonts w:ascii="宋体" w:eastAsia="宋体" w:hAnsi="宋体"/>
                <w:sz w:val="24"/>
              </w:rPr>
              <w:t>IOD</w:t>
            </w:r>
            <w:r w:rsidR="004F2578" w:rsidRPr="009A7AD1">
              <w:rPr>
                <w:rFonts w:ascii="宋体" w:eastAsia="宋体" w:hAnsi="宋体" w:hint="eastAsia"/>
                <w:sz w:val="24"/>
              </w:rPr>
              <w:t>等，</w:t>
            </w:r>
            <w:r w:rsidR="004F2578" w:rsidRPr="002E3130">
              <w:rPr>
                <w:rFonts w:ascii="宋体" w:eastAsia="宋体" w:hAnsi="宋体" w:hint="eastAsia"/>
                <w:color w:val="FF0000"/>
                <w:sz w:val="24"/>
              </w:rPr>
              <w:t>还在寻找合适的</w:t>
            </w:r>
            <w:r w:rsidR="005B1489" w:rsidRPr="002E3130">
              <w:rPr>
                <w:rFonts w:ascii="宋体" w:eastAsia="宋体" w:hAnsi="宋体" w:hint="eastAsia"/>
                <w:color w:val="FF0000"/>
                <w:sz w:val="24"/>
              </w:rPr>
              <w:t>测试</w:t>
            </w:r>
            <w:r w:rsidR="00AF1537" w:rsidRPr="002E3130">
              <w:rPr>
                <w:rFonts w:ascii="宋体" w:eastAsia="宋体" w:hAnsi="宋体" w:hint="eastAsia"/>
                <w:color w:val="FF0000"/>
                <w:sz w:val="24"/>
              </w:rPr>
              <w:t>指标</w:t>
            </w:r>
            <w:r w:rsidR="005B1489" w:rsidRPr="002E3130">
              <w:rPr>
                <w:rFonts w:ascii="宋体" w:eastAsia="宋体" w:hAnsi="宋体" w:hint="eastAsia"/>
                <w:color w:val="FF0000"/>
                <w:sz w:val="24"/>
              </w:rPr>
              <w:t>及</w:t>
            </w:r>
            <w:r w:rsidR="004F2578" w:rsidRPr="002E3130">
              <w:rPr>
                <w:rFonts w:ascii="宋体" w:eastAsia="宋体" w:hAnsi="宋体" w:hint="eastAsia"/>
                <w:color w:val="FF0000"/>
                <w:sz w:val="24"/>
              </w:rPr>
              <w:t>数据</w:t>
            </w:r>
            <w:r w:rsidR="00C93ED5" w:rsidRPr="002E3130">
              <w:rPr>
                <w:rFonts w:ascii="宋体" w:eastAsia="宋体" w:hAnsi="宋体" w:hint="eastAsia"/>
                <w:color w:val="FF0000"/>
                <w:sz w:val="24"/>
              </w:rPr>
              <w:t>，待定</w:t>
            </w:r>
          </w:p>
          <w:p w14:paraId="06D40937" w14:textId="718FC76B" w:rsidR="00030F13" w:rsidRPr="009A7AD1" w:rsidRDefault="00721ACB" w:rsidP="00807310">
            <w:pPr>
              <w:rPr>
                <w:rFonts w:ascii="宋体" w:eastAsia="宋体" w:hAnsi="宋体"/>
                <w:sz w:val="24"/>
              </w:rPr>
            </w:pPr>
            <w:r w:rsidRPr="009A7AD1">
              <w:rPr>
                <w:rFonts w:ascii="宋体" w:eastAsia="宋体" w:hAnsi="宋体" w:hint="eastAsia"/>
                <w:sz w:val="24"/>
              </w:rPr>
              <w:t>计划使用</w:t>
            </w:r>
            <w:r w:rsidR="00E538C1">
              <w:rPr>
                <w:rFonts w:ascii="宋体" w:eastAsia="宋体" w:hAnsi="宋体" w:hint="eastAsia"/>
                <w:sz w:val="24"/>
              </w:rPr>
              <w:t>研究</w:t>
            </w:r>
            <w:r w:rsidRPr="009A7AD1">
              <w:rPr>
                <w:rFonts w:ascii="宋体" w:eastAsia="宋体" w:hAnsi="宋体" w:hint="eastAsia"/>
                <w:sz w:val="24"/>
              </w:rPr>
              <w:t>方法：</w:t>
            </w:r>
          </w:p>
          <w:p w14:paraId="0A71F05F" w14:textId="1B7E3BFB" w:rsidR="001A7F8F" w:rsidRPr="002E3130" w:rsidRDefault="00947D9B" w:rsidP="00807310">
            <w:pPr>
              <w:rPr>
                <w:rFonts w:ascii="宋体" w:eastAsia="宋体" w:hAnsi="宋体"/>
                <w:color w:val="FF0000"/>
                <w:sz w:val="24"/>
              </w:rPr>
            </w:pPr>
            <w:r w:rsidRPr="009A7AD1">
              <w:rPr>
                <w:rFonts w:ascii="宋体" w:eastAsia="宋体" w:hAnsi="宋体" w:hint="eastAsia"/>
                <w:sz w:val="24"/>
              </w:rPr>
              <w:t>回归</w:t>
            </w:r>
            <w:r w:rsidR="00721ACB" w:rsidRPr="009A7AD1">
              <w:rPr>
                <w:rFonts w:ascii="宋体" w:eastAsia="宋体" w:hAnsi="宋体" w:hint="eastAsia"/>
                <w:sz w:val="24"/>
              </w:rPr>
              <w:t>分析</w:t>
            </w:r>
            <w:r w:rsidR="0008616B" w:rsidRPr="009A7AD1">
              <w:rPr>
                <w:rFonts w:ascii="宋体" w:eastAsia="宋体" w:hAnsi="宋体" w:hint="eastAsia"/>
                <w:sz w:val="24"/>
              </w:rPr>
              <w:t>、</w:t>
            </w:r>
            <w:r w:rsidRPr="009A7AD1">
              <w:rPr>
                <w:rFonts w:ascii="宋体" w:eastAsia="宋体" w:hAnsi="宋体" w:hint="eastAsia"/>
                <w:sz w:val="24"/>
              </w:rPr>
              <w:t>因子</w:t>
            </w:r>
            <w:r w:rsidR="004044AD" w:rsidRPr="009A7AD1">
              <w:rPr>
                <w:rFonts w:ascii="宋体" w:eastAsia="宋体" w:hAnsi="宋体" w:hint="eastAsia"/>
                <w:sz w:val="24"/>
              </w:rPr>
              <w:t>分析</w:t>
            </w:r>
            <w:r w:rsidR="0008616B" w:rsidRPr="009A7AD1">
              <w:rPr>
                <w:rFonts w:ascii="宋体" w:eastAsia="宋体" w:hAnsi="宋体" w:hint="eastAsia"/>
                <w:sz w:val="24"/>
              </w:rPr>
              <w:t>、面板数据分析，</w:t>
            </w:r>
            <w:r w:rsidR="0008616B" w:rsidRPr="002E3130">
              <w:rPr>
                <w:rFonts w:ascii="宋体" w:eastAsia="宋体" w:hAnsi="宋体" w:hint="eastAsia"/>
                <w:color w:val="FF0000"/>
                <w:sz w:val="24"/>
              </w:rPr>
              <w:t>三种方法选取其中一种，待定</w:t>
            </w:r>
          </w:p>
          <w:p w14:paraId="4BBE0078" w14:textId="0C6E9926" w:rsidR="001A7F8F" w:rsidRPr="009A7AD1" w:rsidRDefault="001A7F8F" w:rsidP="00807310">
            <w:pPr>
              <w:rPr>
                <w:rFonts w:ascii="宋体" w:eastAsia="宋体" w:hAnsi="宋体"/>
                <w:sz w:val="24"/>
              </w:rPr>
            </w:pPr>
            <w:r w:rsidRPr="009A7AD1">
              <w:rPr>
                <w:rFonts w:ascii="宋体" w:eastAsia="宋体" w:hAnsi="宋体" w:hint="eastAsia"/>
                <w:sz w:val="24"/>
              </w:rPr>
              <w:t>参考文献：</w:t>
            </w:r>
          </w:p>
          <w:p w14:paraId="6E6C13BC" w14:textId="5C7D3DF0" w:rsidR="00BE2401" w:rsidRPr="009A7AD1" w:rsidRDefault="00E60A2B" w:rsidP="00807310">
            <w:pPr>
              <w:rPr>
                <w:rFonts w:ascii="宋体" w:eastAsia="宋体" w:hAnsi="宋体"/>
                <w:sz w:val="24"/>
              </w:rPr>
            </w:pPr>
            <w:r w:rsidRPr="009A7AD1">
              <w:rPr>
                <w:rFonts w:ascii="宋体" w:eastAsia="宋体" w:hAnsi="宋体" w:hint="eastAsia"/>
                <w:sz w:val="24"/>
              </w:rPr>
              <w:t>雷达：</w:t>
            </w:r>
            <w:r w:rsidR="00BE2401" w:rsidRPr="009A7AD1">
              <w:rPr>
                <w:rFonts w:ascii="宋体" w:eastAsia="宋体" w:hAnsi="宋体" w:hint="eastAsia"/>
                <w:sz w:val="24"/>
              </w:rPr>
              <w:t>“逆全球化”概念辨析与全球化进程的梳理</w:t>
            </w:r>
          </w:p>
          <w:p w14:paraId="5558102F" w14:textId="12A376DE" w:rsidR="00AB5DD7" w:rsidRPr="009A7AD1" w:rsidRDefault="00E55EE7" w:rsidP="00807310">
            <w:pPr>
              <w:rPr>
                <w:rFonts w:ascii="宋体" w:eastAsia="宋体" w:hAnsi="宋体"/>
                <w:sz w:val="24"/>
              </w:rPr>
            </w:pPr>
            <w:r w:rsidRPr="009A7AD1">
              <w:rPr>
                <w:rFonts w:ascii="宋体" w:eastAsia="宋体" w:hAnsi="宋体" w:hint="eastAsia"/>
                <w:sz w:val="24"/>
              </w:rPr>
              <w:t>李晓、裴祥宇：</w:t>
            </w:r>
            <w:r w:rsidR="008328D6" w:rsidRPr="009A7AD1">
              <w:rPr>
                <w:rFonts w:ascii="宋体" w:eastAsia="宋体" w:hAnsi="宋体" w:hint="eastAsia"/>
                <w:sz w:val="24"/>
              </w:rPr>
              <w:t>中美经济脱钩演进及其测度研究---兼论中美经济联系的新变化及其对中国经济的影响</w:t>
            </w:r>
          </w:p>
          <w:p w14:paraId="2413DC1F" w14:textId="710235B1" w:rsidR="009662EE" w:rsidRPr="009A7AD1" w:rsidRDefault="009662EE" w:rsidP="00807310">
            <w:pPr>
              <w:rPr>
                <w:rFonts w:ascii="宋体" w:eastAsia="宋体" w:hAnsi="宋体"/>
                <w:sz w:val="24"/>
              </w:rPr>
            </w:pPr>
            <w:r w:rsidRPr="009A7AD1">
              <w:rPr>
                <w:rFonts w:ascii="宋体" w:eastAsia="宋体" w:hAnsi="宋体" w:hint="eastAsia"/>
                <w:sz w:val="24"/>
              </w:rPr>
              <w:t>唐宜红、张鹏杨、梅冬州：全球价值链嵌入与国际经济周期联动：</w:t>
            </w:r>
            <w:r w:rsidRPr="009A7AD1">
              <w:rPr>
                <w:rFonts w:ascii="宋体" w:eastAsia="宋体" w:hAnsi="宋体"/>
                <w:sz w:val="24"/>
              </w:rPr>
              <w:t>基于增加</w:t>
            </w:r>
            <w:proofErr w:type="gramStart"/>
            <w:r w:rsidRPr="009A7AD1">
              <w:rPr>
                <w:rFonts w:ascii="宋体" w:eastAsia="宋体" w:hAnsi="宋体"/>
                <w:sz w:val="24"/>
              </w:rPr>
              <w:t>值贸易</w:t>
            </w:r>
            <w:proofErr w:type="gramEnd"/>
            <w:r w:rsidRPr="009A7AD1">
              <w:rPr>
                <w:rFonts w:ascii="宋体" w:eastAsia="宋体" w:hAnsi="宋体"/>
                <w:sz w:val="24"/>
              </w:rPr>
              <w:t>视角</w:t>
            </w:r>
          </w:p>
          <w:p w14:paraId="0D9A7D60" w14:textId="666CD280" w:rsidR="008328D6" w:rsidRPr="009A7AD1" w:rsidRDefault="006F5D3E" w:rsidP="00807310">
            <w:pPr>
              <w:rPr>
                <w:rFonts w:ascii="宋体" w:eastAsia="宋体" w:hAnsi="宋体"/>
                <w:sz w:val="24"/>
              </w:rPr>
            </w:pPr>
            <w:r w:rsidRPr="009A7AD1">
              <w:rPr>
                <w:rFonts w:ascii="宋体" w:eastAsia="宋体" w:hAnsi="宋体" w:hint="eastAsia"/>
                <w:sz w:val="24"/>
              </w:rPr>
              <w:t>王直</w:t>
            </w:r>
            <w:r w:rsidR="00E55EE7" w:rsidRPr="009A7AD1">
              <w:rPr>
                <w:rFonts w:ascii="宋体" w:eastAsia="宋体" w:hAnsi="宋体" w:hint="eastAsia"/>
                <w:sz w:val="24"/>
              </w:rPr>
              <w:t>、魏尚进、祝坤福</w:t>
            </w:r>
            <w:r w:rsidRPr="009A7AD1">
              <w:rPr>
                <w:rFonts w:ascii="宋体" w:eastAsia="宋体" w:hAnsi="宋体" w:hint="eastAsia"/>
                <w:sz w:val="24"/>
              </w:rPr>
              <w:t>：</w:t>
            </w:r>
            <w:proofErr w:type="gramStart"/>
            <w:r w:rsidR="008328D6" w:rsidRPr="009A7AD1">
              <w:rPr>
                <w:rFonts w:ascii="宋体" w:eastAsia="宋体" w:hAnsi="宋体" w:hint="eastAsia"/>
                <w:sz w:val="24"/>
              </w:rPr>
              <w:t>总贸易</w:t>
            </w:r>
            <w:proofErr w:type="gramEnd"/>
            <w:r w:rsidR="008328D6" w:rsidRPr="009A7AD1">
              <w:rPr>
                <w:rFonts w:ascii="宋体" w:eastAsia="宋体" w:hAnsi="宋体" w:hint="eastAsia"/>
                <w:sz w:val="24"/>
              </w:rPr>
              <w:t>核算法</w:t>
            </w:r>
            <w:r w:rsidR="00BE2401" w:rsidRPr="009A7AD1">
              <w:rPr>
                <w:rFonts w:ascii="宋体" w:eastAsia="宋体" w:hAnsi="宋体" w:hint="eastAsia"/>
                <w:sz w:val="24"/>
              </w:rPr>
              <w:t>：</w:t>
            </w:r>
            <w:r w:rsidR="008328D6" w:rsidRPr="009A7AD1">
              <w:rPr>
                <w:rFonts w:ascii="宋体" w:eastAsia="宋体" w:hAnsi="宋体"/>
                <w:sz w:val="24"/>
              </w:rPr>
              <w:t>官方贸易统计与全球价值链的度量</w:t>
            </w:r>
          </w:p>
          <w:p w14:paraId="52C81829" w14:textId="77777777" w:rsidR="008328D6" w:rsidRPr="009A7AD1" w:rsidRDefault="00E55EE7" w:rsidP="00807310">
            <w:pPr>
              <w:rPr>
                <w:rFonts w:ascii="宋体" w:eastAsia="宋体" w:hAnsi="宋体"/>
                <w:sz w:val="24"/>
              </w:rPr>
            </w:pPr>
            <w:r w:rsidRPr="009A7AD1">
              <w:rPr>
                <w:rFonts w:ascii="宋体" w:eastAsia="宋体" w:hAnsi="宋体" w:hint="eastAsia"/>
                <w:sz w:val="24"/>
              </w:rPr>
              <w:t>王云飞、李之旭、高运胜：</w:t>
            </w:r>
            <w:r w:rsidR="00E60A2B" w:rsidRPr="009A7AD1">
              <w:rPr>
                <w:rFonts w:ascii="宋体" w:eastAsia="宋体" w:hAnsi="宋体" w:hint="eastAsia"/>
                <w:sz w:val="24"/>
              </w:rPr>
              <w:t>中欧垂直专业化分工结构与就业效应研究</w:t>
            </w:r>
          </w:p>
          <w:p w14:paraId="4E4D4152" w14:textId="78DE6AEF" w:rsidR="002023D0" w:rsidRPr="008328D6" w:rsidRDefault="002023D0" w:rsidP="00807310">
            <w:pPr>
              <w:rPr>
                <w:rFonts w:ascii="宋体" w:eastAsia="宋体" w:hAnsi="宋体" w:cs="宋体"/>
                <w:color w:val="000000"/>
                <w:kern w:val="0"/>
                <w:sz w:val="18"/>
                <w:szCs w:val="18"/>
              </w:rPr>
            </w:pPr>
            <w:r w:rsidRPr="009A7AD1">
              <w:rPr>
                <w:rFonts w:ascii="宋体" w:eastAsia="宋体" w:hAnsi="宋体" w:hint="eastAsia"/>
                <w:sz w:val="24"/>
              </w:rPr>
              <w:t>里昂</w:t>
            </w:r>
            <w:proofErr w:type="gramStart"/>
            <w:r w:rsidRPr="009A7AD1">
              <w:rPr>
                <w:rFonts w:ascii="宋体" w:eastAsia="宋体" w:hAnsi="宋体" w:hint="eastAsia"/>
                <w:sz w:val="24"/>
              </w:rPr>
              <w:t>惕</w:t>
            </w:r>
            <w:proofErr w:type="gramEnd"/>
            <w:r w:rsidRPr="009A7AD1">
              <w:rPr>
                <w:rFonts w:ascii="宋体" w:eastAsia="宋体" w:hAnsi="宋体" w:hint="eastAsia"/>
                <w:sz w:val="24"/>
              </w:rPr>
              <w:t>夫：投入产出经济学</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ACA"/>
    <w:multiLevelType w:val="hybridMultilevel"/>
    <w:tmpl w:val="DA20ABEE"/>
    <w:lvl w:ilvl="0" w:tplc="772EBB66">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D43D48"/>
    <w:multiLevelType w:val="multilevel"/>
    <w:tmpl w:val="54943D0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5DD7"/>
    <w:rsid w:val="00001786"/>
    <w:rsid w:val="00006C7F"/>
    <w:rsid w:val="000141B9"/>
    <w:rsid w:val="00014698"/>
    <w:rsid w:val="0002553A"/>
    <w:rsid w:val="00026EC3"/>
    <w:rsid w:val="00030F13"/>
    <w:rsid w:val="00031C08"/>
    <w:rsid w:val="00064FB4"/>
    <w:rsid w:val="000664ED"/>
    <w:rsid w:val="00067377"/>
    <w:rsid w:val="00083958"/>
    <w:rsid w:val="0008616B"/>
    <w:rsid w:val="000C6596"/>
    <w:rsid w:val="000D616E"/>
    <w:rsid w:val="000F3912"/>
    <w:rsid w:val="00111AC2"/>
    <w:rsid w:val="00112C7A"/>
    <w:rsid w:val="00117E0A"/>
    <w:rsid w:val="001217FB"/>
    <w:rsid w:val="0012435C"/>
    <w:rsid w:val="00126120"/>
    <w:rsid w:val="001301ED"/>
    <w:rsid w:val="0013129A"/>
    <w:rsid w:val="00135D77"/>
    <w:rsid w:val="0013783B"/>
    <w:rsid w:val="001447FF"/>
    <w:rsid w:val="00160C43"/>
    <w:rsid w:val="001631C4"/>
    <w:rsid w:val="00163A33"/>
    <w:rsid w:val="00180266"/>
    <w:rsid w:val="00186588"/>
    <w:rsid w:val="0019189F"/>
    <w:rsid w:val="00194C5C"/>
    <w:rsid w:val="0019630A"/>
    <w:rsid w:val="00196AD7"/>
    <w:rsid w:val="001A7F8F"/>
    <w:rsid w:val="001C3791"/>
    <w:rsid w:val="001D4ABC"/>
    <w:rsid w:val="001D7330"/>
    <w:rsid w:val="001E31B6"/>
    <w:rsid w:val="001E3E93"/>
    <w:rsid w:val="001F2172"/>
    <w:rsid w:val="001F348E"/>
    <w:rsid w:val="001F39DB"/>
    <w:rsid w:val="002023D0"/>
    <w:rsid w:val="00207941"/>
    <w:rsid w:val="002316F8"/>
    <w:rsid w:val="002317B9"/>
    <w:rsid w:val="0024089C"/>
    <w:rsid w:val="00255F5F"/>
    <w:rsid w:val="00275A89"/>
    <w:rsid w:val="0028087F"/>
    <w:rsid w:val="002836CC"/>
    <w:rsid w:val="00284EBF"/>
    <w:rsid w:val="00285779"/>
    <w:rsid w:val="002B1EBF"/>
    <w:rsid w:val="002B21EC"/>
    <w:rsid w:val="002C40D7"/>
    <w:rsid w:val="002D34D8"/>
    <w:rsid w:val="002E3130"/>
    <w:rsid w:val="002F60FE"/>
    <w:rsid w:val="00300183"/>
    <w:rsid w:val="00314D34"/>
    <w:rsid w:val="003179BC"/>
    <w:rsid w:val="0032082A"/>
    <w:rsid w:val="00322A40"/>
    <w:rsid w:val="003526A1"/>
    <w:rsid w:val="003575A1"/>
    <w:rsid w:val="00363305"/>
    <w:rsid w:val="003815DC"/>
    <w:rsid w:val="00381C81"/>
    <w:rsid w:val="003974ED"/>
    <w:rsid w:val="003A4D28"/>
    <w:rsid w:val="003C0379"/>
    <w:rsid w:val="003C213C"/>
    <w:rsid w:val="003C2D6E"/>
    <w:rsid w:val="003C531A"/>
    <w:rsid w:val="003C5C9B"/>
    <w:rsid w:val="003D3666"/>
    <w:rsid w:val="003E71EA"/>
    <w:rsid w:val="003F252A"/>
    <w:rsid w:val="003F6B18"/>
    <w:rsid w:val="004044AD"/>
    <w:rsid w:val="00405DCD"/>
    <w:rsid w:val="00412066"/>
    <w:rsid w:val="0042438C"/>
    <w:rsid w:val="00432CD0"/>
    <w:rsid w:val="00433746"/>
    <w:rsid w:val="00440463"/>
    <w:rsid w:val="00440D8F"/>
    <w:rsid w:val="0044283B"/>
    <w:rsid w:val="00455DC1"/>
    <w:rsid w:val="004600C7"/>
    <w:rsid w:val="0046324B"/>
    <w:rsid w:val="00464310"/>
    <w:rsid w:val="00483962"/>
    <w:rsid w:val="004845EA"/>
    <w:rsid w:val="00486662"/>
    <w:rsid w:val="00486DCD"/>
    <w:rsid w:val="00497A8E"/>
    <w:rsid w:val="004A012A"/>
    <w:rsid w:val="004B3AEF"/>
    <w:rsid w:val="004B79FC"/>
    <w:rsid w:val="004D1D77"/>
    <w:rsid w:val="004F2578"/>
    <w:rsid w:val="004F4680"/>
    <w:rsid w:val="004F5EF4"/>
    <w:rsid w:val="004F6754"/>
    <w:rsid w:val="00540A02"/>
    <w:rsid w:val="00543FAF"/>
    <w:rsid w:val="00555663"/>
    <w:rsid w:val="00556D05"/>
    <w:rsid w:val="005666F7"/>
    <w:rsid w:val="00570753"/>
    <w:rsid w:val="00581BF8"/>
    <w:rsid w:val="005868DC"/>
    <w:rsid w:val="005953A6"/>
    <w:rsid w:val="0059767C"/>
    <w:rsid w:val="005B1489"/>
    <w:rsid w:val="005B644D"/>
    <w:rsid w:val="005E1744"/>
    <w:rsid w:val="005E3310"/>
    <w:rsid w:val="005E430A"/>
    <w:rsid w:val="005F4F6E"/>
    <w:rsid w:val="005F6559"/>
    <w:rsid w:val="00630D83"/>
    <w:rsid w:val="00636A5F"/>
    <w:rsid w:val="00652264"/>
    <w:rsid w:val="006630C4"/>
    <w:rsid w:val="006710BC"/>
    <w:rsid w:val="00677426"/>
    <w:rsid w:val="00691F08"/>
    <w:rsid w:val="006A0716"/>
    <w:rsid w:val="006A0890"/>
    <w:rsid w:val="006A1E42"/>
    <w:rsid w:val="006A37CC"/>
    <w:rsid w:val="006B2B58"/>
    <w:rsid w:val="006C4362"/>
    <w:rsid w:val="006D023C"/>
    <w:rsid w:val="006F01DA"/>
    <w:rsid w:val="006F1B01"/>
    <w:rsid w:val="006F4CA7"/>
    <w:rsid w:val="006F5D3E"/>
    <w:rsid w:val="006F6595"/>
    <w:rsid w:val="006F6BF8"/>
    <w:rsid w:val="007144EC"/>
    <w:rsid w:val="007212B0"/>
    <w:rsid w:val="00721725"/>
    <w:rsid w:val="00721ACB"/>
    <w:rsid w:val="00740DAF"/>
    <w:rsid w:val="007556E0"/>
    <w:rsid w:val="00761113"/>
    <w:rsid w:val="00763276"/>
    <w:rsid w:val="007911E6"/>
    <w:rsid w:val="00795ADF"/>
    <w:rsid w:val="007B6AC8"/>
    <w:rsid w:val="007C71D2"/>
    <w:rsid w:val="007D60FF"/>
    <w:rsid w:val="007E0BF8"/>
    <w:rsid w:val="007E542F"/>
    <w:rsid w:val="007E5629"/>
    <w:rsid w:val="007F1A15"/>
    <w:rsid w:val="007F436B"/>
    <w:rsid w:val="00802F46"/>
    <w:rsid w:val="00807310"/>
    <w:rsid w:val="008079CC"/>
    <w:rsid w:val="00816D7F"/>
    <w:rsid w:val="008208D9"/>
    <w:rsid w:val="008328D6"/>
    <w:rsid w:val="00850F42"/>
    <w:rsid w:val="0085397B"/>
    <w:rsid w:val="0085599E"/>
    <w:rsid w:val="00857C2C"/>
    <w:rsid w:val="00857DF7"/>
    <w:rsid w:val="008722C1"/>
    <w:rsid w:val="0088176A"/>
    <w:rsid w:val="0088553F"/>
    <w:rsid w:val="008B4155"/>
    <w:rsid w:val="008C1DEF"/>
    <w:rsid w:val="008C2A61"/>
    <w:rsid w:val="008C540F"/>
    <w:rsid w:val="008D4304"/>
    <w:rsid w:val="008D5F70"/>
    <w:rsid w:val="008E0ABF"/>
    <w:rsid w:val="00902622"/>
    <w:rsid w:val="00916F82"/>
    <w:rsid w:val="00926E1C"/>
    <w:rsid w:val="0093583C"/>
    <w:rsid w:val="00947D9B"/>
    <w:rsid w:val="0096006A"/>
    <w:rsid w:val="0096109C"/>
    <w:rsid w:val="009662EE"/>
    <w:rsid w:val="009708F2"/>
    <w:rsid w:val="009743CC"/>
    <w:rsid w:val="009962D5"/>
    <w:rsid w:val="00996B4F"/>
    <w:rsid w:val="009A2D9F"/>
    <w:rsid w:val="009A32F7"/>
    <w:rsid w:val="009A5C1E"/>
    <w:rsid w:val="009A63E5"/>
    <w:rsid w:val="009A7325"/>
    <w:rsid w:val="009A7AD1"/>
    <w:rsid w:val="009B7608"/>
    <w:rsid w:val="009C058D"/>
    <w:rsid w:val="009C14EC"/>
    <w:rsid w:val="009C5B9B"/>
    <w:rsid w:val="009D0666"/>
    <w:rsid w:val="009D10C4"/>
    <w:rsid w:val="009E01DC"/>
    <w:rsid w:val="009E26F7"/>
    <w:rsid w:val="009E43E0"/>
    <w:rsid w:val="009E4416"/>
    <w:rsid w:val="009F2A11"/>
    <w:rsid w:val="00A02809"/>
    <w:rsid w:val="00A16315"/>
    <w:rsid w:val="00A16772"/>
    <w:rsid w:val="00A17948"/>
    <w:rsid w:val="00A21CF2"/>
    <w:rsid w:val="00A32456"/>
    <w:rsid w:val="00A32D61"/>
    <w:rsid w:val="00A402B8"/>
    <w:rsid w:val="00A40AF1"/>
    <w:rsid w:val="00A42C68"/>
    <w:rsid w:val="00A442A7"/>
    <w:rsid w:val="00A60033"/>
    <w:rsid w:val="00A7026C"/>
    <w:rsid w:val="00A82FC8"/>
    <w:rsid w:val="00A83A8C"/>
    <w:rsid w:val="00A843D0"/>
    <w:rsid w:val="00A95748"/>
    <w:rsid w:val="00AB5DD7"/>
    <w:rsid w:val="00AD6C38"/>
    <w:rsid w:val="00AE1817"/>
    <w:rsid w:val="00AE3427"/>
    <w:rsid w:val="00AE7D4A"/>
    <w:rsid w:val="00AF1537"/>
    <w:rsid w:val="00B11211"/>
    <w:rsid w:val="00B16A5E"/>
    <w:rsid w:val="00B409B9"/>
    <w:rsid w:val="00B419F9"/>
    <w:rsid w:val="00B52161"/>
    <w:rsid w:val="00B573F2"/>
    <w:rsid w:val="00B622CB"/>
    <w:rsid w:val="00B65553"/>
    <w:rsid w:val="00B7083B"/>
    <w:rsid w:val="00B70E78"/>
    <w:rsid w:val="00B85FC3"/>
    <w:rsid w:val="00B9176E"/>
    <w:rsid w:val="00B923DA"/>
    <w:rsid w:val="00B93CCF"/>
    <w:rsid w:val="00BA03FB"/>
    <w:rsid w:val="00BA267E"/>
    <w:rsid w:val="00BB0B84"/>
    <w:rsid w:val="00BB5508"/>
    <w:rsid w:val="00BE2401"/>
    <w:rsid w:val="00BE2B2C"/>
    <w:rsid w:val="00BE363B"/>
    <w:rsid w:val="00BE39F7"/>
    <w:rsid w:val="00BE5075"/>
    <w:rsid w:val="00BE6B4F"/>
    <w:rsid w:val="00BE78C1"/>
    <w:rsid w:val="00BF4643"/>
    <w:rsid w:val="00BF58A5"/>
    <w:rsid w:val="00C20156"/>
    <w:rsid w:val="00C320F6"/>
    <w:rsid w:val="00C407A6"/>
    <w:rsid w:val="00C41440"/>
    <w:rsid w:val="00C525FC"/>
    <w:rsid w:val="00C530F5"/>
    <w:rsid w:val="00C5655C"/>
    <w:rsid w:val="00C64CBD"/>
    <w:rsid w:val="00C67C64"/>
    <w:rsid w:val="00C75535"/>
    <w:rsid w:val="00C907B6"/>
    <w:rsid w:val="00C93ED5"/>
    <w:rsid w:val="00C96B43"/>
    <w:rsid w:val="00CA40D9"/>
    <w:rsid w:val="00CB062A"/>
    <w:rsid w:val="00CE5D74"/>
    <w:rsid w:val="00D10AC2"/>
    <w:rsid w:val="00D204F8"/>
    <w:rsid w:val="00D36EBE"/>
    <w:rsid w:val="00D4063E"/>
    <w:rsid w:val="00D43BDB"/>
    <w:rsid w:val="00D4610B"/>
    <w:rsid w:val="00D471E8"/>
    <w:rsid w:val="00D6375E"/>
    <w:rsid w:val="00D8111C"/>
    <w:rsid w:val="00D8707C"/>
    <w:rsid w:val="00D96231"/>
    <w:rsid w:val="00DB0C47"/>
    <w:rsid w:val="00DB185F"/>
    <w:rsid w:val="00DB20DD"/>
    <w:rsid w:val="00DB49AC"/>
    <w:rsid w:val="00DB65DD"/>
    <w:rsid w:val="00DC46CA"/>
    <w:rsid w:val="00DC5C84"/>
    <w:rsid w:val="00DD753D"/>
    <w:rsid w:val="00DE0B2F"/>
    <w:rsid w:val="00DF218B"/>
    <w:rsid w:val="00DF550F"/>
    <w:rsid w:val="00E11289"/>
    <w:rsid w:val="00E144BC"/>
    <w:rsid w:val="00E15C88"/>
    <w:rsid w:val="00E2303F"/>
    <w:rsid w:val="00E471B6"/>
    <w:rsid w:val="00E47BCC"/>
    <w:rsid w:val="00E538C1"/>
    <w:rsid w:val="00E55EE7"/>
    <w:rsid w:val="00E5705C"/>
    <w:rsid w:val="00E60A2B"/>
    <w:rsid w:val="00E72CC0"/>
    <w:rsid w:val="00E80D36"/>
    <w:rsid w:val="00E83CD3"/>
    <w:rsid w:val="00EA3239"/>
    <w:rsid w:val="00EB0050"/>
    <w:rsid w:val="00EC0BA5"/>
    <w:rsid w:val="00EC1C63"/>
    <w:rsid w:val="00EC66C5"/>
    <w:rsid w:val="00EE1270"/>
    <w:rsid w:val="00EE71D8"/>
    <w:rsid w:val="00EF1CFB"/>
    <w:rsid w:val="00EF4E0D"/>
    <w:rsid w:val="00F05291"/>
    <w:rsid w:val="00F16812"/>
    <w:rsid w:val="00F347A2"/>
    <w:rsid w:val="00F72E41"/>
    <w:rsid w:val="00F90BC2"/>
    <w:rsid w:val="00FA3A7B"/>
    <w:rsid w:val="00FB05C6"/>
    <w:rsid w:val="00FC0964"/>
    <w:rsid w:val="00FD2510"/>
    <w:rsid w:val="00FD7E6C"/>
    <w:rsid w:val="00FF01CA"/>
    <w:rsid w:val="00FF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docId w15:val="{FC2B1419-219A-4A60-B9D4-184BA8E1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5D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雅丽</cp:lastModifiedBy>
  <cp:revision>615</cp:revision>
  <dcterms:created xsi:type="dcterms:W3CDTF">2021-01-20T08:38:00Z</dcterms:created>
  <dcterms:modified xsi:type="dcterms:W3CDTF">2021-06-04T15:26:00Z</dcterms:modified>
</cp:coreProperties>
</file>