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ABAE" w14:textId="77777777" w:rsidR="00131084" w:rsidRPr="00B31C26" w:rsidRDefault="00270A5F">
      <w:pPr>
        <w:jc w:val="center"/>
        <w:rPr>
          <w:rFonts w:ascii="宋体" w:eastAsia="宋体" w:hAnsi="宋体"/>
          <w:b/>
          <w:sz w:val="36"/>
          <w:szCs w:val="36"/>
        </w:rPr>
      </w:pPr>
      <w:r w:rsidRPr="00B31C26">
        <w:rPr>
          <w:rFonts w:ascii="宋体" w:eastAsia="宋体" w:hAnsi="宋体" w:hint="eastAsia"/>
          <w:b/>
          <w:sz w:val="36"/>
          <w:szCs w:val="36"/>
        </w:rPr>
        <w:t>经济学院同等学力申请硕士学位论文写作信息采集表</w:t>
      </w:r>
    </w:p>
    <w:p w14:paraId="40E7FB44" w14:textId="77777777" w:rsidR="00131084" w:rsidRPr="00B31C26" w:rsidRDefault="00131084">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131084" w:rsidRPr="00B31C26" w14:paraId="01641E00" w14:textId="77777777">
        <w:trPr>
          <w:trHeight w:val="680"/>
          <w:jc w:val="center"/>
        </w:trPr>
        <w:tc>
          <w:tcPr>
            <w:tcW w:w="2361" w:type="dxa"/>
            <w:vAlign w:val="center"/>
          </w:tcPr>
          <w:p w14:paraId="1E9F3D5E" w14:textId="77777777" w:rsidR="00131084" w:rsidRPr="00B31C26" w:rsidRDefault="00270A5F">
            <w:pPr>
              <w:jc w:val="center"/>
              <w:rPr>
                <w:rFonts w:ascii="宋体" w:eastAsia="宋体" w:hAnsi="宋体"/>
                <w:sz w:val="24"/>
              </w:rPr>
            </w:pPr>
            <w:r w:rsidRPr="00B31C26">
              <w:rPr>
                <w:rFonts w:ascii="宋体" w:eastAsia="宋体" w:hAnsi="宋体" w:hint="eastAsia"/>
                <w:sz w:val="24"/>
              </w:rPr>
              <w:t>资格卡号</w:t>
            </w:r>
          </w:p>
        </w:tc>
        <w:tc>
          <w:tcPr>
            <w:tcW w:w="2746" w:type="dxa"/>
            <w:gridSpan w:val="3"/>
            <w:vAlign w:val="center"/>
          </w:tcPr>
          <w:p w14:paraId="5E01F492" w14:textId="77777777" w:rsidR="00131084" w:rsidRPr="00B31C26" w:rsidRDefault="00270A5F">
            <w:pPr>
              <w:rPr>
                <w:rFonts w:ascii="宋体" w:eastAsia="宋体" w:hAnsi="宋体"/>
                <w:sz w:val="24"/>
              </w:rPr>
            </w:pPr>
            <w:r w:rsidRPr="00B31C26">
              <w:rPr>
                <w:rFonts w:ascii="宋体" w:eastAsia="宋体" w:hAnsi="宋体" w:hint="eastAsia"/>
                <w:sz w:val="24"/>
              </w:rPr>
              <w:t>71040595</w:t>
            </w:r>
          </w:p>
        </w:tc>
        <w:tc>
          <w:tcPr>
            <w:tcW w:w="1427" w:type="dxa"/>
            <w:gridSpan w:val="2"/>
            <w:vAlign w:val="center"/>
          </w:tcPr>
          <w:p w14:paraId="0C107270" w14:textId="77777777" w:rsidR="00131084" w:rsidRPr="00B31C26" w:rsidRDefault="00270A5F">
            <w:pPr>
              <w:jc w:val="center"/>
              <w:rPr>
                <w:rFonts w:ascii="宋体" w:eastAsia="宋体" w:hAnsi="宋体"/>
                <w:sz w:val="24"/>
              </w:rPr>
            </w:pPr>
            <w:r w:rsidRPr="00B31C26">
              <w:rPr>
                <w:rFonts w:ascii="宋体" w:eastAsia="宋体" w:hAnsi="宋体" w:hint="eastAsia"/>
                <w:sz w:val="24"/>
              </w:rPr>
              <w:t>姓    名</w:t>
            </w:r>
          </w:p>
        </w:tc>
        <w:tc>
          <w:tcPr>
            <w:tcW w:w="2810" w:type="dxa"/>
            <w:gridSpan w:val="3"/>
            <w:vAlign w:val="center"/>
          </w:tcPr>
          <w:p w14:paraId="6E02EDA7" w14:textId="77777777" w:rsidR="00131084" w:rsidRPr="00B31C26" w:rsidRDefault="00270A5F">
            <w:pPr>
              <w:rPr>
                <w:rFonts w:ascii="宋体" w:eastAsia="宋体" w:hAnsi="宋体"/>
                <w:sz w:val="24"/>
              </w:rPr>
            </w:pPr>
            <w:r w:rsidRPr="00B31C26">
              <w:rPr>
                <w:rFonts w:ascii="宋体" w:eastAsia="宋体" w:hAnsi="宋体" w:hint="eastAsia"/>
                <w:sz w:val="24"/>
              </w:rPr>
              <w:t>张敏</w:t>
            </w:r>
          </w:p>
        </w:tc>
      </w:tr>
      <w:tr w:rsidR="00131084" w:rsidRPr="00B31C26" w14:paraId="48A813B1" w14:textId="77777777">
        <w:trPr>
          <w:trHeight w:val="680"/>
          <w:jc w:val="center"/>
        </w:trPr>
        <w:tc>
          <w:tcPr>
            <w:tcW w:w="2362" w:type="dxa"/>
            <w:vAlign w:val="center"/>
          </w:tcPr>
          <w:p w14:paraId="78DFA310" w14:textId="77777777" w:rsidR="00131084" w:rsidRPr="00B31C26" w:rsidRDefault="00270A5F">
            <w:pPr>
              <w:jc w:val="center"/>
              <w:rPr>
                <w:rFonts w:ascii="宋体" w:eastAsia="宋体" w:hAnsi="宋体"/>
                <w:sz w:val="24"/>
              </w:rPr>
            </w:pPr>
            <w:r w:rsidRPr="00B31C26">
              <w:rPr>
                <w:rFonts w:ascii="宋体" w:eastAsia="宋体" w:hAnsi="宋体" w:hint="eastAsia"/>
                <w:sz w:val="24"/>
              </w:rPr>
              <w:t>所在地区</w:t>
            </w:r>
          </w:p>
        </w:tc>
        <w:tc>
          <w:tcPr>
            <w:tcW w:w="2745" w:type="dxa"/>
            <w:gridSpan w:val="3"/>
            <w:vAlign w:val="center"/>
          </w:tcPr>
          <w:p w14:paraId="367F9E71" w14:textId="77777777" w:rsidR="00131084" w:rsidRPr="00B31C26" w:rsidRDefault="00270A5F">
            <w:pPr>
              <w:rPr>
                <w:rFonts w:ascii="宋体" w:eastAsia="宋体" w:hAnsi="宋体"/>
                <w:sz w:val="24"/>
              </w:rPr>
            </w:pPr>
            <w:r w:rsidRPr="00B31C26">
              <w:rPr>
                <w:rFonts w:ascii="宋体" w:eastAsia="宋体" w:hAnsi="宋体" w:hint="eastAsia"/>
                <w:sz w:val="24"/>
              </w:rPr>
              <w:t>北京</w:t>
            </w:r>
          </w:p>
        </w:tc>
        <w:tc>
          <w:tcPr>
            <w:tcW w:w="1427" w:type="dxa"/>
            <w:gridSpan w:val="2"/>
            <w:vAlign w:val="center"/>
          </w:tcPr>
          <w:p w14:paraId="58EE1D35" w14:textId="77777777" w:rsidR="00131084" w:rsidRPr="00B31C26" w:rsidRDefault="00270A5F">
            <w:pPr>
              <w:jc w:val="center"/>
              <w:rPr>
                <w:rFonts w:ascii="宋体" w:eastAsia="宋体" w:hAnsi="宋体"/>
                <w:sz w:val="24"/>
              </w:rPr>
            </w:pPr>
            <w:r w:rsidRPr="00B31C26">
              <w:rPr>
                <w:rFonts w:ascii="宋体" w:eastAsia="宋体" w:hAnsi="宋体" w:hint="eastAsia"/>
                <w:sz w:val="24"/>
              </w:rPr>
              <w:t>申硕专业</w:t>
            </w:r>
          </w:p>
        </w:tc>
        <w:tc>
          <w:tcPr>
            <w:tcW w:w="2810" w:type="dxa"/>
            <w:gridSpan w:val="3"/>
            <w:vAlign w:val="center"/>
          </w:tcPr>
          <w:p w14:paraId="41E35105" w14:textId="77777777" w:rsidR="00131084" w:rsidRPr="00B31C26" w:rsidRDefault="00270A5F">
            <w:pPr>
              <w:rPr>
                <w:rFonts w:ascii="宋体" w:eastAsia="宋体" w:hAnsi="宋体"/>
                <w:sz w:val="24"/>
              </w:rPr>
            </w:pPr>
            <w:r w:rsidRPr="00B31C26">
              <w:rPr>
                <w:rFonts w:ascii="宋体" w:eastAsia="宋体" w:hAnsi="宋体" w:hint="eastAsia"/>
                <w:sz w:val="24"/>
              </w:rPr>
              <w:t>国际贸易</w:t>
            </w:r>
          </w:p>
        </w:tc>
      </w:tr>
      <w:tr w:rsidR="00131084" w:rsidRPr="00B31C26" w14:paraId="57C56225" w14:textId="77777777">
        <w:trPr>
          <w:trHeight w:val="680"/>
          <w:jc w:val="center"/>
        </w:trPr>
        <w:tc>
          <w:tcPr>
            <w:tcW w:w="2362" w:type="dxa"/>
            <w:vAlign w:val="center"/>
          </w:tcPr>
          <w:p w14:paraId="73085633" w14:textId="77777777" w:rsidR="00131084" w:rsidRPr="00B31C26" w:rsidRDefault="00270A5F">
            <w:pPr>
              <w:jc w:val="center"/>
              <w:rPr>
                <w:rFonts w:ascii="宋体" w:eastAsia="宋体" w:hAnsi="宋体"/>
                <w:sz w:val="24"/>
              </w:rPr>
            </w:pPr>
            <w:r w:rsidRPr="00B31C26">
              <w:rPr>
                <w:rFonts w:ascii="宋体" w:eastAsia="宋体" w:hAnsi="宋体" w:hint="eastAsia"/>
                <w:sz w:val="24"/>
              </w:rPr>
              <w:t>联系电话</w:t>
            </w:r>
          </w:p>
        </w:tc>
        <w:tc>
          <w:tcPr>
            <w:tcW w:w="2745" w:type="dxa"/>
            <w:gridSpan w:val="3"/>
            <w:vAlign w:val="center"/>
          </w:tcPr>
          <w:p w14:paraId="21DFC7C2" w14:textId="77777777" w:rsidR="00131084" w:rsidRPr="00B31C26" w:rsidRDefault="00270A5F">
            <w:pPr>
              <w:rPr>
                <w:rFonts w:ascii="宋体" w:eastAsia="宋体" w:hAnsi="宋体"/>
                <w:sz w:val="24"/>
              </w:rPr>
            </w:pPr>
            <w:r w:rsidRPr="00B31C26">
              <w:rPr>
                <w:rFonts w:ascii="宋体" w:eastAsia="宋体" w:hAnsi="宋体" w:hint="eastAsia"/>
                <w:sz w:val="24"/>
              </w:rPr>
              <w:t>18210962409</w:t>
            </w:r>
          </w:p>
        </w:tc>
        <w:tc>
          <w:tcPr>
            <w:tcW w:w="1427" w:type="dxa"/>
            <w:gridSpan w:val="2"/>
            <w:vAlign w:val="center"/>
          </w:tcPr>
          <w:p w14:paraId="20FF203D" w14:textId="77777777" w:rsidR="00131084" w:rsidRPr="00B31C26" w:rsidRDefault="00270A5F">
            <w:pPr>
              <w:jc w:val="center"/>
              <w:rPr>
                <w:rFonts w:ascii="宋体" w:eastAsia="宋体" w:hAnsi="宋体"/>
                <w:sz w:val="24"/>
              </w:rPr>
            </w:pPr>
            <w:r w:rsidRPr="00B31C26">
              <w:rPr>
                <w:rFonts w:ascii="宋体" w:eastAsia="宋体" w:hAnsi="宋体" w:hint="eastAsia"/>
                <w:sz w:val="24"/>
              </w:rPr>
              <w:t>电子邮箱</w:t>
            </w:r>
          </w:p>
        </w:tc>
        <w:tc>
          <w:tcPr>
            <w:tcW w:w="2810" w:type="dxa"/>
            <w:gridSpan w:val="3"/>
            <w:vAlign w:val="center"/>
          </w:tcPr>
          <w:p w14:paraId="768497ED" w14:textId="77777777" w:rsidR="00131084" w:rsidRPr="00B31C26" w:rsidRDefault="00A73E4D">
            <w:pPr>
              <w:rPr>
                <w:rFonts w:ascii="宋体" w:eastAsia="宋体" w:hAnsi="宋体"/>
                <w:sz w:val="24"/>
                <w:lang w:val="es-ES"/>
              </w:rPr>
            </w:pPr>
            <w:hyperlink r:id="rId8" w:history="1">
              <w:r w:rsidR="00270A5F" w:rsidRPr="00B31C26">
                <w:rPr>
                  <w:rStyle w:val="a3"/>
                  <w:rFonts w:ascii="宋体" w:eastAsia="宋体" w:hAnsi="宋体"/>
                  <w:sz w:val="24"/>
                </w:rPr>
                <w:t>Pilar11@163.com</w:t>
              </w:r>
            </w:hyperlink>
          </w:p>
        </w:tc>
      </w:tr>
      <w:tr w:rsidR="00131084" w:rsidRPr="00B31C26" w14:paraId="2A3960FA" w14:textId="77777777">
        <w:trPr>
          <w:trHeight w:val="680"/>
          <w:jc w:val="center"/>
        </w:trPr>
        <w:tc>
          <w:tcPr>
            <w:tcW w:w="2362" w:type="dxa"/>
            <w:vAlign w:val="center"/>
          </w:tcPr>
          <w:p w14:paraId="4A5319CE" w14:textId="77777777" w:rsidR="00131084" w:rsidRPr="00B31C26" w:rsidRDefault="00270A5F">
            <w:pPr>
              <w:jc w:val="center"/>
              <w:rPr>
                <w:rFonts w:ascii="宋体" w:eastAsia="宋体" w:hAnsi="宋体"/>
                <w:sz w:val="24"/>
              </w:rPr>
            </w:pPr>
            <w:r w:rsidRPr="00B31C26">
              <w:rPr>
                <w:rFonts w:ascii="宋体" w:eastAsia="宋体" w:hAnsi="宋体" w:hint="eastAsia"/>
                <w:sz w:val="24"/>
              </w:rPr>
              <w:t>本科毕业院校</w:t>
            </w:r>
          </w:p>
        </w:tc>
        <w:tc>
          <w:tcPr>
            <w:tcW w:w="2745" w:type="dxa"/>
            <w:gridSpan w:val="3"/>
            <w:vAlign w:val="center"/>
          </w:tcPr>
          <w:p w14:paraId="7111D10B" w14:textId="77777777" w:rsidR="00131084" w:rsidRPr="00B31C26" w:rsidRDefault="00270A5F">
            <w:pPr>
              <w:rPr>
                <w:rFonts w:ascii="宋体" w:eastAsia="宋体" w:hAnsi="宋体"/>
                <w:sz w:val="24"/>
              </w:rPr>
            </w:pPr>
            <w:r w:rsidRPr="00B31C26">
              <w:rPr>
                <w:rFonts w:ascii="宋体" w:eastAsia="宋体" w:hAnsi="宋体" w:hint="eastAsia"/>
                <w:sz w:val="24"/>
              </w:rPr>
              <w:t>西安</w:t>
            </w:r>
            <w:r w:rsidRPr="00B31C26">
              <w:rPr>
                <w:rFonts w:ascii="宋体" w:eastAsia="宋体" w:hAnsi="宋体"/>
                <w:sz w:val="24"/>
              </w:rPr>
              <w:t>外国语语大学</w:t>
            </w:r>
          </w:p>
        </w:tc>
        <w:tc>
          <w:tcPr>
            <w:tcW w:w="1427" w:type="dxa"/>
            <w:gridSpan w:val="2"/>
            <w:vAlign w:val="center"/>
          </w:tcPr>
          <w:p w14:paraId="538D91B3" w14:textId="77777777" w:rsidR="00131084" w:rsidRPr="00B31C26" w:rsidRDefault="00270A5F">
            <w:pPr>
              <w:jc w:val="center"/>
              <w:rPr>
                <w:rFonts w:ascii="宋体" w:eastAsia="宋体" w:hAnsi="宋体"/>
                <w:sz w:val="24"/>
              </w:rPr>
            </w:pPr>
            <w:r w:rsidRPr="00B31C26">
              <w:rPr>
                <w:rFonts w:ascii="宋体" w:eastAsia="宋体" w:hAnsi="宋体" w:hint="eastAsia"/>
                <w:sz w:val="24"/>
              </w:rPr>
              <w:t>本科专业</w:t>
            </w:r>
          </w:p>
        </w:tc>
        <w:tc>
          <w:tcPr>
            <w:tcW w:w="2810" w:type="dxa"/>
            <w:gridSpan w:val="3"/>
            <w:vAlign w:val="center"/>
          </w:tcPr>
          <w:p w14:paraId="791B5FDC" w14:textId="77777777" w:rsidR="00131084" w:rsidRPr="00B31C26" w:rsidRDefault="00270A5F">
            <w:pPr>
              <w:rPr>
                <w:rFonts w:ascii="宋体" w:eastAsia="宋体" w:hAnsi="宋体"/>
                <w:sz w:val="24"/>
              </w:rPr>
            </w:pPr>
            <w:r w:rsidRPr="00B31C26">
              <w:rPr>
                <w:rFonts w:ascii="宋体" w:eastAsia="宋体" w:hAnsi="宋体" w:hint="eastAsia"/>
                <w:sz w:val="24"/>
              </w:rPr>
              <w:t>西班牙语</w:t>
            </w:r>
          </w:p>
        </w:tc>
      </w:tr>
      <w:tr w:rsidR="00131084" w:rsidRPr="00B31C26" w14:paraId="3123BDCD" w14:textId="77777777">
        <w:trPr>
          <w:trHeight w:val="680"/>
          <w:jc w:val="center"/>
        </w:trPr>
        <w:tc>
          <w:tcPr>
            <w:tcW w:w="2362" w:type="dxa"/>
            <w:vAlign w:val="center"/>
          </w:tcPr>
          <w:p w14:paraId="764A1994" w14:textId="77777777" w:rsidR="00131084" w:rsidRPr="00B31C26" w:rsidRDefault="00270A5F">
            <w:pPr>
              <w:jc w:val="center"/>
              <w:rPr>
                <w:rFonts w:ascii="宋体" w:eastAsia="宋体" w:hAnsi="宋体"/>
                <w:sz w:val="24"/>
              </w:rPr>
            </w:pPr>
            <w:r w:rsidRPr="00B31C26">
              <w:rPr>
                <w:rFonts w:ascii="宋体" w:eastAsia="宋体" w:hAnsi="宋体" w:hint="eastAsia"/>
                <w:sz w:val="24"/>
              </w:rPr>
              <w:t>工作单位</w:t>
            </w:r>
          </w:p>
        </w:tc>
        <w:tc>
          <w:tcPr>
            <w:tcW w:w="2745" w:type="dxa"/>
            <w:gridSpan w:val="3"/>
            <w:vAlign w:val="center"/>
          </w:tcPr>
          <w:p w14:paraId="13C43CE7" w14:textId="77777777" w:rsidR="00131084" w:rsidRPr="00B31C26" w:rsidRDefault="00270A5F">
            <w:pPr>
              <w:rPr>
                <w:rFonts w:ascii="宋体" w:eastAsia="宋体" w:hAnsi="宋体"/>
                <w:sz w:val="24"/>
              </w:rPr>
            </w:pPr>
            <w:r w:rsidRPr="00B31C26">
              <w:rPr>
                <w:rFonts w:ascii="宋体" w:eastAsia="宋体" w:hAnsi="宋体" w:hint="eastAsia"/>
                <w:sz w:val="24"/>
              </w:rPr>
              <w:t>中工</w:t>
            </w:r>
            <w:r w:rsidRPr="00B31C26">
              <w:rPr>
                <w:rFonts w:ascii="宋体" w:eastAsia="宋体" w:hAnsi="宋体"/>
                <w:sz w:val="24"/>
              </w:rPr>
              <w:t>国际工程股份有限公司</w:t>
            </w:r>
          </w:p>
        </w:tc>
        <w:tc>
          <w:tcPr>
            <w:tcW w:w="1427" w:type="dxa"/>
            <w:gridSpan w:val="2"/>
            <w:vAlign w:val="center"/>
          </w:tcPr>
          <w:p w14:paraId="6A612063" w14:textId="77777777" w:rsidR="00131084" w:rsidRPr="00B31C26" w:rsidRDefault="00270A5F">
            <w:pPr>
              <w:jc w:val="center"/>
              <w:rPr>
                <w:rFonts w:ascii="宋体" w:eastAsia="宋体" w:hAnsi="宋体"/>
                <w:sz w:val="24"/>
              </w:rPr>
            </w:pPr>
            <w:r w:rsidRPr="00B31C26">
              <w:rPr>
                <w:rFonts w:ascii="宋体" w:eastAsia="宋体" w:hAnsi="宋体" w:hint="eastAsia"/>
                <w:sz w:val="24"/>
              </w:rPr>
              <w:t xml:space="preserve">职 </w:t>
            </w:r>
            <w:r w:rsidRPr="00B31C26">
              <w:rPr>
                <w:rFonts w:ascii="宋体" w:eastAsia="宋体" w:hAnsi="宋体"/>
                <w:sz w:val="24"/>
              </w:rPr>
              <w:t xml:space="preserve"> </w:t>
            </w:r>
            <w:r w:rsidRPr="00B31C26">
              <w:rPr>
                <w:rFonts w:ascii="宋体" w:eastAsia="宋体" w:hAnsi="宋体" w:hint="eastAsia"/>
                <w:sz w:val="24"/>
              </w:rPr>
              <w:t>务</w:t>
            </w:r>
          </w:p>
        </w:tc>
        <w:tc>
          <w:tcPr>
            <w:tcW w:w="2810" w:type="dxa"/>
            <w:gridSpan w:val="3"/>
            <w:vAlign w:val="center"/>
          </w:tcPr>
          <w:p w14:paraId="2B247831" w14:textId="77777777" w:rsidR="00131084" w:rsidRPr="00B31C26" w:rsidRDefault="00270A5F">
            <w:pPr>
              <w:rPr>
                <w:rFonts w:ascii="宋体" w:eastAsia="宋体" w:hAnsi="宋体"/>
                <w:sz w:val="24"/>
              </w:rPr>
            </w:pPr>
            <w:r w:rsidRPr="00B31C26">
              <w:rPr>
                <w:rFonts w:ascii="宋体" w:eastAsia="宋体" w:hAnsi="宋体" w:hint="eastAsia"/>
                <w:sz w:val="24"/>
              </w:rPr>
              <w:t>业务员</w:t>
            </w:r>
          </w:p>
        </w:tc>
      </w:tr>
      <w:tr w:rsidR="00131084" w:rsidRPr="00B31C26" w14:paraId="71ED4C62" w14:textId="77777777">
        <w:trPr>
          <w:trHeight w:val="3948"/>
          <w:jc w:val="center"/>
        </w:trPr>
        <w:tc>
          <w:tcPr>
            <w:tcW w:w="2362" w:type="dxa"/>
            <w:vAlign w:val="center"/>
          </w:tcPr>
          <w:p w14:paraId="43353EAF" w14:textId="77777777" w:rsidR="00131084" w:rsidRPr="00B31C26" w:rsidRDefault="00270A5F">
            <w:pPr>
              <w:rPr>
                <w:rFonts w:ascii="宋体" w:eastAsia="宋体" w:hAnsi="宋体"/>
                <w:sz w:val="24"/>
              </w:rPr>
            </w:pPr>
            <w:r w:rsidRPr="00B31C26">
              <w:rPr>
                <w:rFonts w:ascii="宋体" w:eastAsia="宋体" w:hAnsi="宋体" w:hint="eastAsia"/>
                <w:sz w:val="24"/>
              </w:rPr>
              <w:t>个人简介和</w:t>
            </w:r>
          </w:p>
          <w:p w14:paraId="6CB297EA" w14:textId="77777777" w:rsidR="00131084" w:rsidRPr="00B31C26" w:rsidRDefault="00270A5F">
            <w:pPr>
              <w:rPr>
                <w:rFonts w:ascii="宋体" w:eastAsia="宋体" w:hAnsi="宋体"/>
                <w:sz w:val="24"/>
              </w:rPr>
            </w:pPr>
            <w:r w:rsidRPr="00B31C26">
              <w:rPr>
                <w:rFonts w:ascii="宋体" w:eastAsia="宋体" w:hAnsi="宋体" w:hint="eastAsia"/>
                <w:sz w:val="24"/>
              </w:rPr>
              <w:t>工作经历</w:t>
            </w:r>
          </w:p>
        </w:tc>
        <w:tc>
          <w:tcPr>
            <w:tcW w:w="6982" w:type="dxa"/>
            <w:gridSpan w:val="8"/>
            <w:vAlign w:val="center"/>
          </w:tcPr>
          <w:p w14:paraId="1A7ACBC5"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2007-2011：西安外国语大学，西班牙语专业，本科</w:t>
            </w:r>
          </w:p>
          <w:p w14:paraId="73E7FD6F"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2007-2008：古巴哈瓦那大学，西班牙语专业，公派留学</w:t>
            </w:r>
          </w:p>
          <w:p w14:paraId="25F2865C"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2011-至今：中工国际工程股份有限公司拉美事业部</w:t>
            </w:r>
          </w:p>
          <w:p w14:paraId="641934C9"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2011-201</w:t>
            </w:r>
            <w:r w:rsidRPr="00B31C26">
              <w:rPr>
                <w:rFonts w:ascii="宋体" w:eastAsia="宋体" w:hAnsi="宋体"/>
                <w:sz w:val="24"/>
              </w:rPr>
              <w:t>2</w:t>
            </w:r>
            <w:r w:rsidRPr="00B31C26">
              <w:rPr>
                <w:rFonts w:ascii="宋体" w:eastAsia="宋体" w:hAnsi="宋体" w:hint="eastAsia"/>
                <w:sz w:val="24"/>
              </w:rPr>
              <w:t>：在中工</w:t>
            </w:r>
            <w:r w:rsidRPr="00B31C26">
              <w:rPr>
                <w:rFonts w:ascii="宋体" w:eastAsia="宋体" w:hAnsi="宋体"/>
                <w:sz w:val="24"/>
              </w:rPr>
              <w:t>国际古巴</w:t>
            </w:r>
            <w:r w:rsidRPr="00B31C26">
              <w:rPr>
                <w:rFonts w:ascii="宋体" w:eastAsia="宋体" w:hAnsi="宋体" w:hint="eastAsia"/>
                <w:sz w:val="24"/>
              </w:rPr>
              <w:t>代表处任</w:t>
            </w:r>
            <w:r w:rsidRPr="00B31C26">
              <w:rPr>
                <w:rFonts w:ascii="宋体" w:eastAsia="宋体" w:hAnsi="宋体"/>
                <w:sz w:val="24"/>
              </w:rPr>
              <w:t>客户经理，</w:t>
            </w:r>
            <w:r w:rsidRPr="00B31C26">
              <w:rPr>
                <w:rFonts w:ascii="宋体" w:eastAsia="宋体" w:hAnsi="宋体" w:hint="eastAsia"/>
                <w:sz w:val="24"/>
              </w:rPr>
              <w:t>负责</w:t>
            </w:r>
            <w:r w:rsidRPr="00B31C26">
              <w:rPr>
                <w:rFonts w:ascii="宋体" w:eastAsia="宋体" w:hAnsi="宋体"/>
                <w:sz w:val="24"/>
              </w:rPr>
              <w:t>外贸相关工作。</w:t>
            </w:r>
          </w:p>
          <w:p w14:paraId="360AFA28"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2012</w:t>
            </w:r>
            <w:r w:rsidRPr="00B31C26">
              <w:rPr>
                <w:rFonts w:ascii="宋体" w:eastAsia="宋体" w:hAnsi="宋体"/>
                <w:sz w:val="24"/>
              </w:rPr>
              <w:t>-2014</w:t>
            </w:r>
            <w:r w:rsidRPr="00B31C26">
              <w:rPr>
                <w:rFonts w:ascii="宋体" w:eastAsia="宋体" w:hAnsi="宋体" w:hint="eastAsia"/>
                <w:sz w:val="24"/>
              </w:rPr>
              <w:t>：在中工</w:t>
            </w:r>
            <w:r w:rsidRPr="00B31C26">
              <w:rPr>
                <w:rFonts w:ascii="宋体" w:eastAsia="宋体" w:hAnsi="宋体"/>
                <w:sz w:val="24"/>
              </w:rPr>
              <w:t>国际委内瑞拉</w:t>
            </w:r>
            <w:r w:rsidRPr="00B31C26">
              <w:rPr>
                <w:rFonts w:ascii="宋体" w:eastAsia="宋体" w:hAnsi="宋体" w:hint="eastAsia"/>
                <w:sz w:val="24"/>
              </w:rPr>
              <w:t>分公司任港机项目现场</w:t>
            </w:r>
            <w:r w:rsidRPr="00B31C26">
              <w:rPr>
                <w:rFonts w:ascii="宋体" w:eastAsia="宋体" w:hAnsi="宋体"/>
                <w:sz w:val="24"/>
              </w:rPr>
              <w:t>商务经理</w:t>
            </w:r>
            <w:r w:rsidRPr="00B31C26">
              <w:rPr>
                <w:rFonts w:ascii="宋体" w:eastAsia="宋体" w:hAnsi="宋体" w:hint="eastAsia"/>
                <w:sz w:val="24"/>
              </w:rPr>
              <w:t>，</w:t>
            </w:r>
            <w:r w:rsidRPr="00B31C26">
              <w:rPr>
                <w:rFonts w:ascii="宋体" w:eastAsia="宋体" w:hAnsi="宋体"/>
                <w:sz w:val="24"/>
              </w:rPr>
              <w:t>负责现场商务沟通工作</w:t>
            </w:r>
            <w:r w:rsidRPr="00B31C26">
              <w:rPr>
                <w:rFonts w:ascii="宋体" w:eastAsia="宋体" w:hAnsi="宋体" w:hint="eastAsia"/>
                <w:sz w:val="24"/>
              </w:rPr>
              <w:t>。</w:t>
            </w:r>
          </w:p>
          <w:p w14:paraId="5E2BA307"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201</w:t>
            </w:r>
            <w:r w:rsidRPr="00B31C26">
              <w:rPr>
                <w:rFonts w:ascii="宋体" w:eastAsia="宋体" w:hAnsi="宋体"/>
                <w:sz w:val="24"/>
              </w:rPr>
              <w:t>4-2016:</w:t>
            </w:r>
            <w:r w:rsidRPr="00B31C26">
              <w:rPr>
                <w:rFonts w:ascii="宋体" w:eastAsia="宋体" w:hAnsi="宋体" w:hint="eastAsia"/>
                <w:sz w:val="24"/>
              </w:rPr>
              <w:t>在</w:t>
            </w:r>
            <w:r w:rsidRPr="00B31C26">
              <w:rPr>
                <w:rFonts w:ascii="宋体" w:eastAsia="宋体" w:hAnsi="宋体"/>
                <w:sz w:val="24"/>
              </w:rPr>
              <w:t>中工国际</w:t>
            </w:r>
            <w:r w:rsidRPr="00B31C26">
              <w:rPr>
                <w:rFonts w:ascii="宋体" w:eastAsia="宋体" w:hAnsi="宋体" w:hint="eastAsia"/>
                <w:sz w:val="24"/>
              </w:rPr>
              <w:t>北京</w:t>
            </w:r>
            <w:r w:rsidRPr="00B31C26">
              <w:rPr>
                <w:rFonts w:ascii="宋体" w:eastAsia="宋体" w:hAnsi="宋体"/>
                <w:sz w:val="24"/>
              </w:rPr>
              <w:t>本部</w:t>
            </w:r>
            <w:r w:rsidRPr="00B31C26">
              <w:rPr>
                <w:rFonts w:ascii="宋体" w:eastAsia="宋体" w:hAnsi="宋体" w:hint="eastAsia"/>
                <w:sz w:val="24"/>
              </w:rPr>
              <w:t>配合</w:t>
            </w:r>
            <w:r w:rsidRPr="00B31C26">
              <w:rPr>
                <w:rFonts w:ascii="宋体" w:eastAsia="宋体" w:hAnsi="宋体"/>
                <w:sz w:val="24"/>
              </w:rPr>
              <w:t>前方在</w:t>
            </w:r>
            <w:r w:rsidRPr="00B31C26">
              <w:rPr>
                <w:rFonts w:ascii="宋体" w:eastAsia="宋体" w:hAnsi="宋体" w:hint="eastAsia"/>
                <w:sz w:val="24"/>
              </w:rPr>
              <w:t>拉美市场</w:t>
            </w:r>
            <w:r w:rsidRPr="00B31C26">
              <w:rPr>
                <w:rFonts w:ascii="宋体" w:eastAsia="宋体" w:hAnsi="宋体"/>
                <w:sz w:val="24"/>
              </w:rPr>
              <w:t>的新项目开发</w:t>
            </w:r>
            <w:r w:rsidRPr="00B31C26">
              <w:rPr>
                <w:rFonts w:ascii="宋体" w:eastAsia="宋体" w:hAnsi="宋体" w:hint="eastAsia"/>
                <w:sz w:val="24"/>
              </w:rPr>
              <w:t>。</w:t>
            </w:r>
          </w:p>
          <w:p w14:paraId="4B1A1CDB"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sz w:val="24"/>
              </w:rPr>
              <w:t>2016-2017</w:t>
            </w:r>
            <w:r w:rsidRPr="00B31C26">
              <w:rPr>
                <w:rFonts w:ascii="宋体" w:eastAsia="宋体" w:hAnsi="宋体" w:hint="eastAsia"/>
                <w:sz w:val="24"/>
              </w:rPr>
              <w:t>：</w:t>
            </w:r>
            <w:r w:rsidRPr="00B31C26">
              <w:rPr>
                <w:rFonts w:ascii="宋体" w:eastAsia="宋体" w:hAnsi="宋体"/>
                <w:sz w:val="24"/>
              </w:rPr>
              <w:t>在中工国际厄瓜多尔分公司任索夫拉瓜医院项目现场商务经理</w:t>
            </w:r>
            <w:r w:rsidRPr="00B31C26">
              <w:rPr>
                <w:rFonts w:ascii="宋体" w:eastAsia="宋体" w:hAnsi="宋体" w:hint="eastAsia"/>
                <w:sz w:val="24"/>
              </w:rPr>
              <w:t>。</w:t>
            </w:r>
          </w:p>
          <w:p w14:paraId="43D1EB2E"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hint="eastAsia"/>
                <w:sz w:val="24"/>
              </w:rPr>
              <w:t>2017</w:t>
            </w:r>
            <w:r w:rsidRPr="00B31C26">
              <w:rPr>
                <w:rFonts w:ascii="宋体" w:eastAsia="宋体" w:hAnsi="宋体"/>
                <w:sz w:val="24"/>
              </w:rPr>
              <w:t>-2018</w:t>
            </w:r>
            <w:r w:rsidRPr="00B31C26">
              <w:rPr>
                <w:rFonts w:ascii="宋体" w:eastAsia="宋体" w:hAnsi="宋体" w:hint="eastAsia"/>
                <w:sz w:val="24"/>
              </w:rPr>
              <w:t>：</w:t>
            </w:r>
            <w:r w:rsidRPr="00B31C26">
              <w:rPr>
                <w:rFonts w:ascii="宋体" w:eastAsia="宋体" w:hAnsi="宋体"/>
                <w:sz w:val="24"/>
              </w:rPr>
              <w:t>在中工国际北京本部</w:t>
            </w:r>
            <w:r w:rsidRPr="00B31C26">
              <w:rPr>
                <w:rFonts w:ascii="宋体" w:eastAsia="宋体" w:hAnsi="宋体" w:hint="eastAsia"/>
                <w:sz w:val="24"/>
              </w:rPr>
              <w:t>负责拉美市场</w:t>
            </w:r>
            <w:r w:rsidRPr="00B31C26">
              <w:rPr>
                <w:rFonts w:ascii="宋体" w:eastAsia="宋体" w:hAnsi="宋体"/>
                <w:sz w:val="24"/>
              </w:rPr>
              <w:t>电商业务的国内采购。</w:t>
            </w:r>
          </w:p>
          <w:p w14:paraId="67381395"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sz w:val="24"/>
              </w:rPr>
              <w:t>2018-2019</w:t>
            </w:r>
            <w:r w:rsidRPr="00B31C26">
              <w:rPr>
                <w:rFonts w:ascii="宋体" w:eastAsia="宋体" w:hAnsi="宋体" w:hint="eastAsia"/>
                <w:sz w:val="24"/>
              </w:rPr>
              <w:t>：</w:t>
            </w:r>
            <w:r w:rsidRPr="00B31C26">
              <w:rPr>
                <w:rFonts w:ascii="宋体" w:eastAsia="宋体" w:hAnsi="宋体"/>
                <w:sz w:val="24"/>
              </w:rPr>
              <w:t>在中工国际巴拿马代表处</w:t>
            </w:r>
            <w:r w:rsidRPr="00B31C26">
              <w:rPr>
                <w:rFonts w:ascii="宋体" w:eastAsia="宋体" w:hAnsi="宋体" w:hint="eastAsia"/>
                <w:sz w:val="24"/>
              </w:rPr>
              <w:t>负责</w:t>
            </w:r>
            <w:r w:rsidRPr="00B31C26">
              <w:rPr>
                <w:rFonts w:ascii="宋体" w:eastAsia="宋体" w:hAnsi="宋体"/>
                <w:sz w:val="24"/>
              </w:rPr>
              <w:t>巴拿马电商业务的海外仓</w:t>
            </w:r>
            <w:r w:rsidRPr="00B31C26">
              <w:rPr>
                <w:rFonts w:ascii="宋体" w:eastAsia="宋体" w:hAnsi="宋体" w:hint="eastAsia"/>
                <w:sz w:val="24"/>
              </w:rPr>
              <w:t>业务</w:t>
            </w:r>
            <w:r w:rsidRPr="00B31C26">
              <w:rPr>
                <w:rFonts w:ascii="宋体" w:eastAsia="宋体" w:hAnsi="宋体"/>
                <w:sz w:val="24"/>
              </w:rPr>
              <w:t>。</w:t>
            </w:r>
          </w:p>
          <w:p w14:paraId="6D542D18"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sz w:val="24"/>
              </w:rPr>
              <w:t>2019-2021</w:t>
            </w:r>
            <w:r w:rsidRPr="00B31C26">
              <w:rPr>
                <w:rFonts w:ascii="宋体" w:eastAsia="宋体" w:hAnsi="宋体" w:hint="eastAsia"/>
                <w:sz w:val="24"/>
              </w:rPr>
              <w:t>：</w:t>
            </w:r>
            <w:r w:rsidRPr="00B31C26">
              <w:rPr>
                <w:rFonts w:ascii="宋体" w:eastAsia="宋体" w:hAnsi="宋体"/>
                <w:sz w:val="24"/>
              </w:rPr>
              <w:t>在中工国际北京本</w:t>
            </w:r>
            <w:r w:rsidRPr="00B31C26">
              <w:rPr>
                <w:rFonts w:ascii="宋体" w:eastAsia="宋体" w:hAnsi="宋体" w:hint="eastAsia"/>
                <w:sz w:val="24"/>
              </w:rPr>
              <w:t>部</w:t>
            </w:r>
            <w:r w:rsidRPr="00B31C26">
              <w:rPr>
                <w:rFonts w:ascii="宋体" w:eastAsia="宋体" w:hAnsi="宋体"/>
                <w:sz w:val="24"/>
              </w:rPr>
              <w:t>配合拉美市场的医院项目开</w:t>
            </w:r>
            <w:r w:rsidRPr="00B31C26">
              <w:rPr>
                <w:rFonts w:ascii="宋体" w:eastAsia="宋体" w:hAnsi="宋体"/>
                <w:sz w:val="24"/>
              </w:rPr>
              <w:lastRenderedPageBreak/>
              <w:t>发工作。</w:t>
            </w:r>
          </w:p>
          <w:p w14:paraId="5152D61F" w14:textId="77777777" w:rsidR="00131084" w:rsidRPr="00B31C26" w:rsidRDefault="00270A5F">
            <w:pPr>
              <w:spacing w:beforeLines="50" w:before="156" w:afterLines="50" w:after="156" w:line="360" w:lineRule="auto"/>
              <w:ind w:firstLineChars="200" w:firstLine="480"/>
              <w:rPr>
                <w:rFonts w:ascii="宋体" w:eastAsia="宋体" w:hAnsi="宋体"/>
                <w:sz w:val="24"/>
              </w:rPr>
            </w:pPr>
            <w:r w:rsidRPr="00B31C26">
              <w:rPr>
                <w:rFonts w:ascii="宋体" w:eastAsia="宋体" w:hAnsi="宋体"/>
                <w:sz w:val="24"/>
              </w:rPr>
              <w:t>2021-至今</w:t>
            </w:r>
            <w:r w:rsidRPr="00B31C26">
              <w:rPr>
                <w:rFonts w:ascii="宋体" w:eastAsia="宋体" w:hAnsi="宋体" w:hint="eastAsia"/>
                <w:sz w:val="24"/>
              </w:rPr>
              <w:t>：</w:t>
            </w:r>
            <w:r w:rsidRPr="00B31C26">
              <w:rPr>
                <w:rFonts w:ascii="宋体" w:eastAsia="宋体" w:hAnsi="宋体"/>
                <w:sz w:val="24"/>
              </w:rPr>
              <w:t>在中工国际秘鲁分公司</w:t>
            </w:r>
            <w:r w:rsidRPr="00B31C26">
              <w:rPr>
                <w:rFonts w:ascii="宋体" w:eastAsia="宋体" w:hAnsi="宋体" w:hint="eastAsia"/>
                <w:sz w:val="24"/>
              </w:rPr>
              <w:t>任</w:t>
            </w:r>
            <w:r w:rsidRPr="00B31C26">
              <w:rPr>
                <w:rFonts w:ascii="宋体" w:eastAsia="宋体" w:hAnsi="宋体"/>
                <w:sz w:val="24"/>
              </w:rPr>
              <w:t>商务经理，负责</w:t>
            </w:r>
            <w:r w:rsidRPr="00B31C26">
              <w:rPr>
                <w:rFonts w:ascii="宋体" w:eastAsia="宋体" w:hAnsi="宋体" w:hint="eastAsia"/>
                <w:sz w:val="24"/>
              </w:rPr>
              <w:t>秘鲁</w:t>
            </w:r>
            <w:r w:rsidRPr="00B31C26">
              <w:rPr>
                <w:rFonts w:ascii="宋体" w:eastAsia="宋体" w:hAnsi="宋体"/>
                <w:sz w:val="24"/>
              </w:rPr>
              <w:t>医院项目</w:t>
            </w:r>
            <w:r w:rsidRPr="00B31C26">
              <w:rPr>
                <w:rFonts w:ascii="宋体" w:eastAsia="宋体" w:hAnsi="宋体" w:hint="eastAsia"/>
                <w:sz w:val="24"/>
              </w:rPr>
              <w:t>的</w:t>
            </w:r>
            <w:r w:rsidRPr="00B31C26">
              <w:rPr>
                <w:rFonts w:ascii="宋体" w:eastAsia="宋体" w:hAnsi="宋体"/>
                <w:sz w:val="24"/>
              </w:rPr>
              <w:t>执行工作。</w:t>
            </w:r>
          </w:p>
        </w:tc>
      </w:tr>
      <w:tr w:rsidR="00131084" w:rsidRPr="00B31C26" w14:paraId="609069F1" w14:textId="77777777">
        <w:trPr>
          <w:trHeight w:val="680"/>
          <w:jc w:val="center"/>
        </w:trPr>
        <w:tc>
          <w:tcPr>
            <w:tcW w:w="2362" w:type="dxa"/>
            <w:vAlign w:val="center"/>
          </w:tcPr>
          <w:p w14:paraId="379845BC" w14:textId="77777777" w:rsidR="00131084" w:rsidRPr="00B31C26" w:rsidRDefault="00270A5F">
            <w:pPr>
              <w:jc w:val="center"/>
              <w:rPr>
                <w:rFonts w:ascii="宋体" w:eastAsia="宋体" w:hAnsi="宋体"/>
                <w:sz w:val="24"/>
              </w:rPr>
            </w:pPr>
            <w:r w:rsidRPr="00B31C26">
              <w:rPr>
                <w:rFonts w:ascii="宋体" w:eastAsia="宋体" w:hAnsi="宋体" w:hint="eastAsia"/>
                <w:sz w:val="24"/>
              </w:rPr>
              <w:lastRenderedPageBreak/>
              <w:t>科研成果</w:t>
            </w:r>
          </w:p>
        </w:tc>
        <w:tc>
          <w:tcPr>
            <w:tcW w:w="1083" w:type="dxa"/>
            <w:vAlign w:val="center"/>
          </w:tcPr>
          <w:p w14:paraId="67B81A22" w14:textId="77777777" w:rsidR="00131084" w:rsidRPr="00B31C26" w:rsidRDefault="00270A5F">
            <w:pPr>
              <w:jc w:val="center"/>
              <w:rPr>
                <w:rFonts w:ascii="宋体" w:eastAsia="宋体" w:hAnsi="宋体"/>
                <w:sz w:val="24"/>
              </w:rPr>
            </w:pPr>
            <w:r w:rsidRPr="00B31C26">
              <w:rPr>
                <w:rFonts w:ascii="宋体" w:eastAsia="宋体" w:hAnsi="宋体" w:hint="eastAsia"/>
                <w:sz w:val="24"/>
              </w:rPr>
              <w:t>是否</w:t>
            </w:r>
          </w:p>
          <w:p w14:paraId="1CCF6637" w14:textId="77777777" w:rsidR="00131084" w:rsidRPr="00B31C26" w:rsidRDefault="00270A5F">
            <w:pPr>
              <w:jc w:val="center"/>
              <w:rPr>
                <w:rFonts w:ascii="宋体" w:eastAsia="宋体" w:hAnsi="宋体"/>
                <w:sz w:val="24"/>
              </w:rPr>
            </w:pPr>
            <w:r w:rsidRPr="00B31C26">
              <w:rPr>
                <w:rFonts w:ascii="宋体" w:eastAsia="宋体" w:hAnsi="宋体" w:hint="eastAsia"/>
                <w:sz w:val="24"/>
              </w:rPr>
              <w:t>发表</w:t>
            </w:r>
          </w:p>
        </w:tc>
        <w:tc>
          <w:tcPr>
            <w:tcW w:w="1086" w:type="dxa"/>
            <w:vAlign w:val="center"/>
          </w:tcPr>
          <w:p w14:paraId="5B9119FB" w14:textId="77777777" w:rsidR="00131084" w:rsidRPr="00B31C26" w:rsidRDefault="00270A5F">
            <w:pPr>
              <w:jc w:val="center"/>
              <w:rPr>
                <w:rFonts w:ascii="宋体" w:eastAsia="宋体" w:hAnsi="宋体"/>
                <w:sz w:val="24"/>
              </w:rPr>
            </w:pPr>
            <w:r w:rsidRPr="00B31C26">
              <w:rPr>
                <w:rFonts w:ascii="宋体" w:eastAsia="宋体" w:hAnsi="宋体" w:hint="eastAsia"/>
                <w:sz w:val="24"/>
              </w:rPr>
              <w:t>是</w:t>
            </w:r>
          </w:p>
        </w:tc>
        <w:tc>
          <w:tcPr>
            <w:tcW w:w="1418" w:type="dxa"/>
            <w:gridSpan w:val="2"/>
            <w:vAlign w:val="center"/>
          </w:tcPr>
          <w:p w14:paraId="689E8F64" w14:textId="77777777" w:rsidR="00131084" w:rsidRPr="00B31C26" w:rsidRDefault="00270A5F">
            <w:pPr>
              <w:jc w:val="center"/>
              <w:rPr>
                <w:rFonts w:ascii="宋体" w:eastAsia="宋体" w:hAnsi="宋体"/>
                <w:sz w:val="24"/>
              </w:rPr>
            </w:pPr>
            <w:r w:rsidRPr="00B31C26">
              <w:rPr>
                <w:rFonts w:ascii="宋体" w:eastAsia="宋体" w:hAnsi="宋体" w:hint="eastAsia"/>
                <w:sz w:val="24"/>
              </w:rPr>
              <w:t>是否</w:t>
            </w:r>
          </w:p>
          <w:p w14:paraId="25EFEE09" w14:textId="77777777" w:rsidR="00131084" w:rsidRPr="00B31C26" w:rsidRDefault="00270A5F">
            <w:pPr>
              <w:jc w:val="center"/>
              <w:rPr>
                <w:rFonts w:ascii="宋体" w:eastAsia="宋体" w:hAnsi="宋体"/>
                <w:sz w:val="24"/>
              </w:rPr>
            </w:pPr>
            <w:r w:rsidRPr="00B31C26">
              <w:rPr>
                <w:rFonts w:ascii="宋体" w:eastAsia="宋体" w:hAnsi="宋体" w:hint="eastAsia"/>
                <w:sz w:val="24"/>
              </w:rPr>
              <w:t>第一作者</w:t>
            </w:r>
          </w:p>
        </w:tc>
        <w:tc>
          <w:tcPr>
            <w:tcW w:w="1134" w:type="dxa"/>
            <w:gridSpan w:val="2"/>
            <w:vAlign w:val="center"/>
          </w:tcPr>
          <w:p w14:paraId="008B88AB" w14:textId="77777777" w:rsidR="00131084" w:rsidRPr="00B31C26" w:rsidRDefault="00270A5F">
            <w:pPr>
              <w:jc w:val="center"/>
              <w:rPr>
                <w:rFonts w:ascii="宋体" w:eastAsia="宋体" w:hAnsi="宋体"/>
                <w:sz w:val="24"/>
              </w:rPr>
            </w:pPr>
            <w:r w:rsidRPr="00B31C26">
              <w:rPr>
                <w:rFonts w:ascii="宋体" w:eastAsia="宋体" w:hAnsi="宋体" w:hint="eastAsia"/>
                <w:sz w:val="24"/>
              </w:rPr>
              <w:t>是</w:t>
            </w:r>
          </w:p>
        </w:tc>
        <w:tc>
          <w:tcPr>
            <w:tcW w:w="992" w:type="dxa"/>
            <w:vAlign w:val="center"/>
          </w:tcPr>
          <w:p w14:paraId="0406C0D9" w14:textId="77777777" w:rsidR="00131084" w:rsidRPr="00B31C26" w:rsidRDefault="00270A5F">
            <w:pPr>
              <w:jc w:val="center"/>
              <w:rPr>
                <w:rFonts w:ascii="宋体" w:eastAsia="宋体" w:hAnsi="宋体"/>
                <w:sz w:val="24"/>
              </w:rPr>
            </w:pPr>
            <w:r w:rsidRPr="00B31C26">
              <w:rPr>
                <w:rFonts w:ascii="宋体" w:eastAsia="宋体" w:hAnsi="宋体" w:hint="eastAsia"/>
                <w:sz w:val="24"/>
              </w:rPr>
              <w:t>发表</w:t>
            </w:r>
          </w:p>
          <w:p w14:paraId="1220E535" w14:textId="77777777" w:rsidR="00131084" w:rsidRPr="00B31C26" w:rsidRDefault="00270A5F">
            <w:pPr>
              <w:jc w:val="center"/>
              <w:rPr>
                <w:rFonts w:ascii="宋体" w:eastAsia="宋体" w:hAnsi="宋体"/>
                <w:sz w:val="24"/>
              </w:rPr>
            </w:pPr>
            <w:r w:rsidRPr="00B31C26">
              <w:rPr>
                <w:rFonts w:ascii="宋体" w:eastAsia="宋体" w:hAnsi="宋体" w:hint="eastAsia"/>
                <w:sz w:val="24"/>
              </w:rPr>
              <w:t>字数</w:t>
            </w:r>
          </w:p>
        </w:tc>
        <w:tc>
          <w:tcPr>
            <w:tcW w:w="1269" w:type="dxa"/>
            <w:vAlign w:val="center"/>
          </w:tcPr>
          <w:p w14:paraId="1305CCD9" w14:textId="42BF815B" w:rsidR="00131084" w:rsidRPr="00B31C26" w:rsidRDefault="00654DEF">
            <w:pPr>
              <w:jc w:val="center"/>
              <w:rPr>
                <w:rFonts w:ascii="宋体" w:eastAsia="宋体" w:hAnsi="宋体"/>
                <w:sz w:val="24"/>
              </w:rPr>
            </w:pPr>
            <w:r w:rsidRPr="00B31C26">
              <w:rPr>
                <w:rFonts w:ascii="宋体" w:eastAsia="宋体" w:hAnsi="宋体" w:hint="eastAsia"/>
                <w:sz w:val="24"/>
              </w:rPr>
              <w:t>3499</w:t>
            </w:r>
          </w:p>
        </w:tc>
      </w:tr>
      <w:tr w:rsidR="00131084" w:rsidRPr="00B31C26" w14:paraId="444DC7A9" w14:textId="77777777">
        <w:trPr>
          <w:trHeight w:val="680"/>
          <w:jc w:val="center"/>
        </w:trPr>
        <w:tc>
          <w:tcPr>
            <w:tcW w:w="2362" w:type="dxa"/>
            <w:vAlign w:val="center"/>
          </w:tcPr>
          <w:p w14:paraId="1F3D2F08" w14:textId="77777777" w:rsidR="00131084" w:rsidRPr="00B31C26" w:rsidRDefault="00270A5F">
            <w:pPr>
              <w:jc w:val="center"/>
              <w:rPr>
                <w:rFonts w:ascii="宋体" w:eastAsia="宋体" w:hAnsi="宋体"/>
                <w:sz w:val="24"/>
              </w:rPr>
            </w:pPr>
            <w:r w:rsidRPr="00B31C26">
              <w:rPr>
                <w:rFonts w:ascii="宋体" w:eastAsia="宋体" w:hAnsi="宋体" w:hint="eastAsia"/>
                <w:sz w:val="24"/>
              </w:rPr>
              <w:t>发表文章题目</w:t>
            </w:r>
          </w:p>
        </w:tc>
        <w:tc>
          <w:tcPr>
            <w:tcW w:w="6982" w:type="dxa"/>
            <w:gridSpan w:val="8"/>
            <w:vAlign w:val="center"/>
          </w:tcPr>
          <w:p w14:paraId="094201DA" w14:textId="77777777" w:rsidR="00131084" w:rsidRPr="00B31C26" w:rsidRDefault="00270A5F">
            <w:pPr>
              <w:rPr>
                <w:rFonts w:ascii="宋体" w:eastAsia="宋体" w:hAnsi="宋体"/>
                <w:sz w:val="24"/>
              </w:rPr>
            </w:pPr>
            <w:r w:rsidRPr="00B31C26">
              <w:rPr>
                <w:rFonts w:ascii="宋体" w:eastAsia="宋体" w:hAnsi="宋体" w:hint="eastAsia"/>
                <w:sz w:val="24"/>
              </w:rPr>
              <w:t>《一带一路</w:t>
            </w:r>
            <w:r w:rsidRPr="00B31C26">
              <w:rPr>
                <w:rFonts w:ascii="宋体" w:eastAsia="宋体" w:hAnsi="宋体"/>
                <w:sz w:val="24"/>
              </w:rPr>
              <w:t>对中国国际贸易的影响研究</w:t>
            </w:r>
            <w:r w:rsidRPr="00B31C26">
              <w:rPr>
                <w:rFonts w:ascii="宋体" w:eastAsia="宋体" w:hAnsi="宋体" w:hint="eastAsia"/>
                <w:sz w:val="24"/>
              </w:rPr>
              <w:t>》</w:t>
            </w:r>
          </w:p>
        </w:tc>
      </w:tr>
      <w:tr w:rsidR="00131084" w:rsidRPr="00B31C26" w14:paraId="34C6667A" w14:textId="77777777">
        <w:trPr>
          <w:trHeight w:val="680"/>
          <w:jc w:val="center"/>
        </w:trPr>
        <w:tc>
          <w:tcPr>
            <w:tcW w:w="2362" w:type="dxa"/>
            <w:vAlign w:val="center"/>
          </w:tcPr>
          <w:p w14:paraId="76F17276" w14:textId="77777777" w:rsidR="00131084" w:rsidRPr="00B31C26" w:rsidRDefault="00270A5F">
            <w:pPr>
              <w:jc w:val="center"/>
              <w:rPr>
                <w:rFonts w:ascii="宋体" w:eastAsia="宋体" w:hAnsi="宋体"/>
                <w:sz w:val="24"/>
              </w:rPr>
            </w:pPr>
            <w:r w:rsidRPr="00B31C26">
              <w:rPr>
                <w:rFonts w:ascii="宋体" w:eastAsia="宋体" w:hAnsi="宋体" w:hint="eastAsia"/>
                <w:sz w:val="24"/>
              </w:rPr>
              <w:t>发表文章刊物</w:t>
            </w:r>
          </w:p>
        </w:tc>
        <w:tc>
          <w:tcPr>
            <w:tcW w:w="6982" w:type="dxa"/>
            <w:gridSpan w:val="8"/>
            <w:vAlign w:val="center"/>
          </w:tcPr>
          <w:p w14:paraId="27C1116E" w14:textId="77777777" w:rsidR="00131084" w:rsidRPr="00B31C26" w:rsidRDefault="00270A5F">
            <w:pPr>
              <w:rPr>
                <w:rFonts w:ascii="宋体" w:eastAsia="宋体" w:hAnsi="宋体"/>
                <w:sz w:val="24"/>
              </w:rPr>
            </w:pPr>
            <w:r w:rsidRPr="00B31C26">
              <w:rPr>
                <w:rFonts w:ascii="宋体" w:eastAsia="宋体" w:hAnsi="宋体" w:hint="eastAsia"/>
                <w:sz w:val="24"/>
              </w:rPr>
              <w:t>《财讯》2020年22期</w:t>
            </w:r>
          </w:p>
        </w:tc>
      </w:tr>
      <w:tr w:rsidR="00131084" w:rsidRPr="00B31C26" w14:paraId="008684F6" w14:textId="77777777">
        <w:trPr>
          <w:trHeight w:val="3156"/>
          <w:jc w:val="center"/>
        </w:trPr>
        <w:tc>
          <w:tcPr>
            <w:tcW w:w="2362" w:type="dxa"/>
            <w:vAlign w:val="center"/>
          </w:tcPr>
          <w:p w14:paraId="3A563508" w14:textId="77777777" w:rsidR="00131084" w:rsidRPr="00B31C26" w:rsidRDefault="00270A5F">
            <w:pPr>
              <w:jc w:val="center"/>
              <w:rPr>
                <w:rFonts w:ascii="宋体" w:eastAsia="宋体" w:hAnsi="宋体"/>
                <w:sz w:val="24"/>
              </w:rPr>
            </w:pPr>
            <w:r w:rsidRPr="00B31C26">
              <w:rPr>
                <w:rFonts w:ascii="宋体" w:eastAsia="宋体" w:hAnsi="宋体" w:hint="eastAsia"/>
                <w:sz w:val="24"/>
              </w:rPr>
              <w:t>发表文章内容简介</w:t>
            </w:r>
          </w:p>
        </w:tc>
        <w:tc>
          <w:tcPr>
            <w:tcW w:w="6982" w:type="dxa"/>
            <w:gridSpan w:val="8"/>
            <w:vAlign w:val="center"/>
          </w:tcPr>
          <w:p w14:paraId="55F148AD" w14:textId="07F442EB" w:rsidR="00131084" w:rsidRPr="00B31C26" w:rsidRDefault="00FB1D66" w:rsidP="00D740A8">
            <w:pPr>
              <w:ind w:firstLine="480"/>
              <w:rPr>
                <w:rFonts w:ascii="宋体" w:eastAsia="宋体" w:hAnsi="宋体"/>
                <w:sz w:val="24"/>
              </w:rPr>
            </w:pPr>
            <w:r w:rsidRPr="00B31C26">
              <w:rPr>
                <w:rFonts w:ascii="宋体" w:eastAsia="宋体" w:hAnsi="宋体" w:hint="eastAsia"/>
                <w:sz w:val="24"/>
              </w:rPr>
              <w:t>一带一路，是“</w:t>
            </w:r>
            <w:r w:rsidR="008E31F0" w:rsidRPr="00B31C26">
              <w:rPr>
                <w:rFonts w:ascii="宋体" w:eastAsia="宋体" w:hAnsi="宋体" w:hint="eastAsia"/>
                <w:sz w:val="24"/>
              </w:rPr>
              <w:t>新</w:t>
            </w:r>
            <w:r w:rsidRPr="00B31C26">
              <w:rPr>
                <w:rFonts w:ascii="宋体" w:eastAsia="宋体" w:hAnsi="宋体" w:hint="eastAsia"/>
                <w:sz w:val="24"/>
              </w:rPr>
              <w:t>丝绸之路经济带”和“2</w:t>
            </w:r>
            <w:r w:rsidRPr="00B31C26">
              <w:rPr>
                <w:rFonts w:ascii="宋体" w:eastAsia="宋体" w:hAnsi="宋体"/>
                <w:sz w:val="24"/>
              </w:rPr>
              <w:t>1</w:t>
            </w:r>
            <w:r w:rsidRPr="00B31C26">
              <w:rPr>
                <w:rFonts w:ascii="宋体" w:eastAsia="宋体" w:hAnsi="宋体" w:hint="eastAsia"/>
                <w:sz w:val="24"/>
              </w:rPr>
              <w:t>世纪海上丝绸之路”的简称。</w:t>
            </w:r>
            <w:r w:rsidR="002543A3" w:rsidRPr="00B31C26">
              <w:rPr>
                <w:rFonts w:ascii="宋体" w:eastAsia="宋体" w:hAnsi="宋体"/>
                <w:sz w:val="24"/>
              </w:rPr>
              <w:t>2013年9月和10月由中国国家主席习近平分别提出建设“新丝绸之路经济带”和“21世纪海上丝绸之路”的合作倡议。</w:t>
            </w:r>
          </w:p>
          <w:p w14:paraId="5C0AE51F" w14:textId="77777777" w:rsidR="00D740A8" w:rsidRPr="00B31C26" w:rsidRDefault="0016471E" w:rsidP="00D740A8">
            <w:pPr>
              <w:ind w:firstLine="480"/>
              <w:rPr>
                <w:rFonts w:ascii="宋体" w:eastAsia="宋体" w:hAnsi="宋体"/>
                <w:sz w:val="24"/>
              </w:rPr>
            </w:pPr>
            <w:r w:rsidRPr="00B31C26">
              <w:rPr>
                <w:rFonts w:ascii="宋体" w:eastAsia="宋体" w:hAnsi="宋体" w:hint="eastAsia"/>
                <w:sz w:val="24"/>
              </w:rPr>
              <w:t>作为中国2</w:t>
            </w:r>
            <w:r w:rsidRPr="00B31C26">
              <w:rPr>
                <w:rFonts w:ascii="宋体" w:eastAsia="宋体" w:hAnsi="宋体"/>
                <w:sz w:val="24"/>
              </w:rPr>
              <w:t>1</w:t>
            </w:r>
            <w:r w:rsidRPr="00B31C26">
              <w:rPr>
                <w:rFonts w:ascii="宋体" w:eastAsia="宋体" w:hAnsi="宋体" w:hint="eastAsia"/>
                <w:sz w:val="24"/>
              </w:rPr>
              <w:t>世纪的重要战略，</w:t>
            </w:r>
            <w:r w:rsidR="00976D1F" w:rsidRPr="00B31C26">
              <w:rPr>
                <w:rFonts w:ascii="宋体" w:eastAsia="宋体" w:hAnsi="宋体" w:hint="eastAsia"/>
                <w:sz w:val="24"/>
              </w:rPr>
              <w:t>一带一路与中国国际贸易之间有着紧密的关系。其为中国国际贸易建立了沟通渠道，</w:t>
            </w:r>
            <w:r w:rsidR="0089241B" w:rsidRPr="00B31C26">
              <w:rPr>
                <w:rFonts w:ascii="宋体" w:eastAsia="宋体" w:hAnsi="宋体" w:hint="eastAsia"/>
                <w:sz w:val="24"/>
              </w:rPr>
              <w:t>确定了发展规划，争取了足够的机遇，为贸易结构革新提供了参考。</w:t>
            </w:r>
          </w:p>
          <w:p w14:paraId="41215075" w14:textId="77777777" w:rsidR="001E1E19" w:rsidRPr="00B31C26" w:rsidRDefault="001E1E19" w:rsidP="00D740A8">
            <w:pPr>
              <w:ind w:firstLine="480"/>
              <w:rPr>
                <w:rFonts w:ascii="宋体" w:eastAsia="宋体" w:hAnsi="宋体"/>
                <w:sz w:val="24"/>
              </w:rPr>
            </w:pPr>
            <w:r w:rsidRPr="00B31C26">
              <w:rPr>
                <w:rFonts w:ascii="宋体" w:eastAsia="宋体" w:hAnsi="宋体" w:hint="eastAsia"/>
                <w:sz w:val="24"/>
              </w:rPr>
              <w:t>能否有效利用一带一路倡议，对倡议做出动态化引导，把握住国际贸易的规律点，建立国际贸易管理规则，</w:t>
            </w:r>
            <w:r w:rsidR="00981450" w:rsidRPr="00B31C26">
              <w:rPr>
                <w:rFonts w:ascii="宋体" w:eastAsia="宋体" w:hAnsi="宋体" w:hint="eastAsia"/>
                <w:sz w:val="24"/>
              </w:rPr>
              <w:t>关系到中国国际贸易工作的有序展开。</w:t>
            </w:r>
          </w:p>
          <w:p w14:paraId="183D3E2A" w14:textId="27BD5C79" w:rsidR="00981450" w:rsidRPr="00B31C26" w:rsidRDefault="00981450" w:rsidP="00D740A8">
            <w:pPr>
              <w:ind w:firstLine="480"/>
              <w:rPr>
                <w:rFonts w:ascii="宋体" w:eastAsia="宋体" w:hAnsi="宋体"/>
                <w:sz w:val="24"/>
              </w:rPr>
            </w:pPr>
            <w:r w:rsidRPr="00B31C26">
              <w:rPr>
                <w:rFonts w:ascii="宋体" w:eastAsia="宋体" w:hAnsi="宋体" w:hint="eastAsia"/>
                <w:sz w:val="24"/>
              </w:rPr>
              <w:t>综上所述，一带一路对中国国际贸易的影响研究，是新时期社会经济结构不断进行优化调节的理论归纳，研究结果可为中国国际贸易工作的未来发展提供了新视角。</w:t>
            </w:r>
          </w:p>
        </w:tc>
      </w:tr>
    </w:tbl>
    <w:p w14:paraId="43A79195" w14:textId="77777777" w:rsidR="00131084" w:rsidRPr="00B31C26" w:rsidRDefault="0013108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131084" w:rsidRPr="00B31C26" w14:paraId="586EF90B" w14:textId="77777777">
        <w:trPr>
          <w:trHeight w:val="680"/>
          <w:jc w:val="center"/>
        </w:trPr>
        <w:tc>
          <w:tcPr>
            <w:tcW w:w="2362" w:type="dxa"/>
            <w:vAlign w:val="center"/>
          </w:tcPr>
          <w:p w14:paraId="0E88CE29" w14:textId="77777777" w:rsidR="00131084" w:rsidRPr="00B31C26" w:rsidRDefault="00270A5F">
            <w:pPr>
              <w:jc w:val="center"/>
              <w:rPr>
                <w:rFonts w:ascii="宋体" w:eastAsia="宋体" w:hAnsi="宋体"/>
                <w:sz w:val="24"/>
              </w:rPr>
            </w:pPr>
            <w:r w:rsidRPr="00B31C26">
              <w:rPr>
                <w:rFonts w:ascii="宋体" w:eastAsia="宋体" w:hAnsi="宋体" w:hint="eastAsia"/>
                <w:sz w:val="24"/>
              </w:rPr>
              <w:t>拟定学位论文</w:t>
            </w:r>
          </w:p>
          <w:p w14:paraId="3159AF58" w14:textId="77777777" w:rsidR="00131084" w:rsidRPr="00B31C26" w:rsidRDefault="00270A5F">
            <w:pPr>
              <w:jc w:val="center"/>
              <w:rPr>
                <w:rFonts w:ascii="宋体" w:eastAsia="宋体" w:hAnsi="宋体"/>
                <w:sz w:val="24"/>
              </w:rPr>
            </w:pPr>
            <w:r w:rsidRPr="00B31C26">
              <w:rPr>
                <w:rFonts w:ascii="宋体" w:eastAsia="宋体" w:hAnsi="宋体" w:hint="eastAsia"/>
                <w:sz w:val="24"/>
              </w:rPr>
              <w:t>写作方向</w:t>
            </w:r>
          </w:p>
        </w:tc>
        <w:tc>
          <w:tcPr>
            <w:tcW w:w="6982" w:type="dxa"/>
            <w:vAlign w:val="center"/>
          </w:tcPr>
          <w:p w14:paraId="58A8A280" w14:textId="77777777" w:rsidR="00131084" w:rsidRPr="00B31C26" w:rsidRDefault="00270A5F">
            <w:pPr>
              <w:ind w:firstLineChars="200" w:firstLine="480"/>
              <w:rPr>
                <w:rFonts w:ascii="宋体" w:eastAsia="宋体" w:hAnsi="宋体" w:cs="宋体"/>
                <w:sz w:val="24"/>
                <w:szCs w:val="24"/>
              </w:rPr>
            </w:pPr>
            <w:r w:rsidRPr="00B31C26">
              <w:rPr>
                <w:rFonts w:ascii="宋体" w:eastAsia="宋体" w:hAnsi="宋体" w:cs="宋体" w:hint="eastAsia"/>
                <w:sz w:val="24"/>
                <w:szCs w:val="24"/>
              </w:rPr>
              <w:t>国内制造业企业在对外贸易中为了完成企业创新，已经在采用跨国并购的方式来完成企业创新。因此，我想选取这个研究视角，来完成本文的题目拟定与研究架构的设定。</w:t>
            </w:r>
          </w:p>
        </w:tc>
      </w:tr>
      <w:tr w:rsidR="00131084" w:rsidRPr="00B31C26" w14:paraId="29F381F5" w14:textId="77777777">
        <w:trPr>
          <w:trHeight w:val="2560"/>
          <w:jc w:val="center"/>
        </w:trPr>
        <w:tc>
          <w:tcPr>
            <w:tcW w:w="2362" w:type="dxa"/>
            <w:vAlign w:val="center"/>
          </w:tcPr>
          <w:p w14:paraId="3454EE18" w14:textId="77777777" w:rsidR="00131084" w:rsidRPr="00B31C26" w:rsidRDefault="00270A5F">
            <w:pPr>
              <w:jc w:val="center"/>
              <w:rPr>
                <w:rFonts w:ascii="宋体" w:eastAsia="宋体" w:hAnsi="宋体"/>
                <w:sz w:val="24"/>
              </w:rPr>
            </w:pPr>
            <w:r w:rsidRPr="00B31C26">
              <w:rPr>
                <w:rFonts w:ascii="宋体" w:eastAsia="宋体" w:hAnsi="宋体" w:hint="eastAsia"/>
                <w:sz w:val="24"/>
              </w:rPr>
              <w:t>拟定学位论文选题背景意义内容摘要</w:t>
            </w:r>
          </w:p>
        </w:tc>
        <w:tc>
          <w:tcPr>
            <w:tcW w:w="6982" w:type="dxa"/>
            <w:vAlign w:val="center"/>
          </w:tcPr>
          <w:p w14:paraId="393ED30E" w14:textId="77777777" w:rsidR="00131084" w:rsidRPr="00B31C26" w:rsidRDefault="00270A5F">
            <w:pPr>
              <w:ind w:firstLineChars="200" w:firstLine="480"/>
              <w:rPr>
                <w:rFonts w:ascii="宋体" w:eastAsia="宋体" w:hAnsi="宋体"/>
                <w:sz w:val="24"/>
              </w:rPr>
            </w:pPr>
            <w:r w:rsidRPr="00B31C26">
              <w:rPr>
                <w:rFonts w:ascii="宋体" w:eastAsia="宋体" w:hAnsi="宋体" w:hint="eastAsia"/>
                <w:sz w:val="24"/>
              </w:rPr>
              <w:t>我国制造业转型升级与企业创新行为主要通过以下两条重要途径实现：自主研发与国际技术溢出。在对外经贸领域，国际技术溢出成为我国制造业企业在较短时间内实现企业创新的首选途径。具体而言，我国制造企业通过OFDI完成对东道国先进技术的学习与吸收，实现东道国对我国的逆向技术溢出，进而达到提升我国制造业企业的的创新投入或产出的目的。这种行为在学术领域被称为OFDI的创新溢出效应。</w:t>
            </w:r>
          </w:p>
          <w:p w14:paraId="3A338CBD" w14:textId="77777777" w:rsidR="00131084" w:rsidRPr="00B31C26" w:rsidRDefault="00270A5F">
            <w:pPr>
              <w:rPr>
                <w:rFonts w:ascii="宋体" w:eastAsia="宋体" w:hAnsi="宋体"/>
                <w:sz w:val="24"/>
              </w:rPr>
            </w:pPr>
            <w:r w:rsidRPr="00B31C26">
              <w:rPr>
                <w:rFonts w:ascii="宋体" w:eastAsia="宋体" w:hAnsi="宋体" w:hint="eastAsia"/>
                <w:sz w:val="24"/>
              </w:rPr>
              <w:t xml:space="preserve">   </w:t>
            </w:r>
          </w:p>
          <w:p w14:paraId="66AB0187" w14:textId="77777777" w:rsidR="00131084" w:rsidRPr="00B31C26" w:rsidRDefault="00270A5F">
            <w:pPr>
              <w:ind w:firstLineChars="200" w:firstLine="480"/>
              <w:rPr>
                <w:rFonts w:ascii="宋体" w:eastAsia="宋体" w:hAnsi="宋体" w:cs="宋体"/>
                <w:sz w:val="24"/>
                <w:szCs w:val="24"/>
              </w:rPr>
            </w:pPr>
            <w:r w:rsidRPr="00B31C26">
              <w:rPr>
                <w:rFonts w:ascii="宋体" w:eastAsia="宋体" w:hAnsi="宋体" w:hint="eastAsia"/>
                <w:sz w:val="24"/>
              </w:rPr>
              <w:t>本文将基于以上视角，完成我国制造业企业跨国并购行为中</w:t>
            </w:r>
            <w:r w:rsidRPr="00B31C26">
              <w:rPr>
                <w:rFonts w:ascii="宋体" w:eastAsia="宋体" w:hAnsi="宋体" w:hint="eastAsia"/>
                <w:sz w:val="24"/>
              </w:rPr>
              <w:lastRenderedPageBreak/>
              <w:t>的OFDI逆向技术创新溢出效应的实证研究。在内容安排上，将重点完成OFDI逆向技术创新溢出效应的显著性检验，用以揭示我国制造业企业的跨国并购的创新溢出效应在统计概率上情况，并进一步挖掘创新溢出效应的影响因素。为了更为深入探讨此主题，将基于不同的企业技术吸收能力的企业视角下，以及基于不同政府补贴政策视角下，完成OFDI逆向技术创新溢出效应的异质性检验分析。同时，也将考虑进一步选取“创新投入”作为中介变量，完成其在</w:t>
            </w:r>
            <w:r w:rsidRPr="00B31C26">
              <w:rPr>
                <w:rFonts w:ascii="宋体" w:eastAsia="宋体" w:hAnsi="宋体" w:cs="宋体"/>
                <w:sz w:val="24"/>
                <w:szCs w:val="24"/>
              </w:rPr>
              <w:t>对外直接投资对企业创新</w:t>
            </w:r>
            <w:r w:rsidRPr="00B31C26">
              <w:rPr>
                <w:rFonts w:ascii="宋体" w:eastAsia="宋体" w:hAnsi="宋体" w:cs="宋体" w:hint="eastAsia"/>
                <w:sz w:val="24"/>
                <w:szCs w:val="24"/>
              </w:rPr>
              <w:t>的影响中，是否具有中介作用，属于完全中介、还是部分中介，中介作用的贡献度等问题的探讨。</w:t>
            </w:r>
          </w:p>
          <w:p w14:paraId="49669433" w14:textId="77777777" w:rsidR="00131084" w:rsidRPr="00B31C26" w:rsidRDefault="00270A5F">
            <w:pPr>
              <w:rPr>
                <w:rFonts w:ascii="宋体" w:eastAsia="宋体" w:hAnsi="宋体" w:cs="宋体"/>
                <w:sz w:val="24"/>
                <w:szCs w:val="24"/>
              </w:rPr>
            </w:pPr>
            <w:r w:rsidRPr="00B31C26">
              <w:rPr>
                <w:rFonts w:ascii="宋体" w:eastAsia="宋体" w:hAnsi="宋体" w:cs="宋体" w:hint="eastAsia"/>
                <w:sz w:val="24"/>
                <w:szCs w:val="24"/>
              </w:rPr>
              <w:t xml:space="preserve">   </w:t>
            </w:r>
          </w:p>
          <w:p w14:paraId="7F50418A" w14:textId="77777777" w:rsidR="00131084" w:rsidRPr="00B31C26" w:rsidRDefault="00270A5F">
            <w:pPr>
              <w:ind w:firstLineChars="200" w:firstLine="480"/>
              <w:rPr>
                <w:rFonts w:ascii="宋体" w:eastAsia="宋体" w:hAnsi="宋体"/>
                <w:sz w:val="24"/>
              </w:rPr>
            </w:pPr>
            <w:r w:rsidRPr="00B31C26">
              <w:rPr>
                <w:rFonts w:ascii="宋体" w:eastAsia="宋体" w:hAnsi="宋体" w:cs="宋体" w:hint="eastAsia"/>
                <w:sz w:val="24"/>
                <w:szCs w:val="24"/>
              </w:rPr>
              <w:t>根据以上内容设定，本研究将涉及的实证技术如下：DID双重差分技术、面板效应模型技术、中介调节效应研究范式、虚拟变量设定等。</w:t>
            </w:r>
          </w:p>
          <w:p w14:paraId="44EF433E" w14:textId="77777777" w:rsidR="00131084" w:rsidRPr="00B31C26" w:rsidRDefault="00131084">
            <w:pPr>
              <w:rPr>
                <w:rFonts w:ascii="宋体" w:eastAsia="宋体" w:hAnsi="宋体"/>
                <w:sz w:val="24"/>
              </w:rPr>
            </w:pPr>
          </w:p>
        </w:tc>
      </w:tr>
      <w:tr w:rsidR="00131084" w:rsidRPr="00B31C26" w14:paraId="0C31DE57" w14:textId="77777777">
        <w:trPr>
          <w:trHeight w:val="680"/>
          <w:jc w:val="center"/>
        </w:trPr>
        <w:tc>
          <w:tcPr>
            <w:tcW w:w="2362" w:type="dxa"/>
            <w:vAlign w:val="center"/>
          </w:tcPr>
          <w:p w14:paraId="7DCD6513" w14:textId="77777777" w:rsidR="00131084" w:rsidRPr="00B31C26" w:rsidRDefault="00270A5F">
            <w:pPr>
              <w:jc w:val="center"/>
              <w:rPr>
                <w:rFonts w:ascii="宋体" w:eastAsia="宋体" w:hAnsi="宋体"/>
                <w:sz w:val="24"/>
              </w:rPr>
            </w:pPr>
            <w:r w:rsidRPr="00B31C26">
              <w:rPr>
                <w:rFonts w:ascii="宋体" w:eastAsia="宋体" w:hAnsi="宋体" w:hint="eastAsia"/>
                <w:sz w:val="24"/>
              </w:rPr>
              <w:lastRenderedPageBreak/>
              <w:t>拟定学位论文题目</w:t>
            </w:r>
          </w:p>
        </w:tc>
        <w:tc>
          <w:tcPr>
            <w:tcW w:w="6982" w:type="dxa"/>
            <w:vAlign w:val="center"/>
          </w:tcPr>
          <w:p w14:paraId="4BAB7845" w14:textId="77777777" w:rsidR="00131084" w:rsidRPr="00B31C26" w:rsidRDefault="00270A5F">
            <w:pPr>
              <w:rPr>
                <w:rFonts w:ascii="宋体" w:eastAsia="宋体" w:hAnsi="宋体"/>
                <w:sz w:val="24"/>
              </w:rPr>
            </w:pPr>
            <w:r w:rsidRPr="00B31C26">
              <w:rPr>
                <w:rFonts w:ascii="宋体" w:eastAsia="宋体" w:hAnsi="宋体" w:cs="宋体"/>
                <w:sz w:val="24"/>
                <w:szCs w:val="24"/>
              </w:rPr>
              <w:t>对外直接投资对企业创新的影响研究</w:t>
            </w:r>
            <w:r w:rsidRPr="00B31C26">
              <w:rPr>
                <w:rFonts w:ascii="宋体" w:eastAsia="宋体" w:hAnsi="宋体" w:cs="宋体" w:hint="eastAsia"/>
                <w:sz w:val="24"/>
                <w:szCs w:val="24"/>
              </w:rPr>
              <w:t>：</w:t>
            </w:r>
            <w:r w:rsidRPr="00B31C26">
              <w:rPr>
                <w:rFonts w:ascii="宋体" w:eastAsia="宋体" w:hAnsi="宋体" w:cs="宋体"/>
                <w:sz w:val="24"/>
                <w:szCs w:val="24"/>
              </w:rPr>
              <w:t>基于制造业企业跨国并购的经验证据</w:t>
            </w:r>
          </w:p>
        </w:tc>
      </w:tr>
      <w:tr w:rsidR="00131084" w:rsidRPr="00B31C26" w14:paraId="5C86F39B" w14:textId="77777777">
        <w:trPr>
          <w:trHeight w:val="6386"/>
          <w:jc w:val="center"/>
        </w:trPr>
        <w:tc>
          <w:tcPr>
            <w:tcW w:w="2362" w:type="dxa"/>
            <w:vAlign w:val="center"/>
          </w:tcPr>
          <w:p w14:paraId="702B58F7" w14:textId="77777777" w:rsidR="00131084" w:rsidRPr="00B31C26" w:rsidRDefault="00270A5F">
            <w:pPr>
              <w:jc w:val="center"/>
              <w:rPr>
                <w:rFonts w:ascii="宋体" w:eastAsia="宋体" w:hAnsi="宋体"/>
                <w:sz w:val="24"/>
              </w:rPr>
            </w:pPr>
            <w:r w:rsidRPr="00B31C26">
              <w:rPr>
                <w:rFonts w:ascii="宋体" w:eastAsia="宋体" w:hAnsi="宋体" w:hint="eastAsia"/>
                <w:sz w:val="24"/>
              </w:rPr>
              <w:t>拟定学位论文提纲</w:t>
            </w:r>
          </w:p>
        </w:tc>
        <w:tc>
          <w:tcPr>
            <w:tcW w:w="6982" w:type="dxa"/>
            <w:vAlign w:val="center"/>
          </w:tcPr>
          <w:p w14:paraId="4A00DFC2" w14:textId="77777777" w:rsidR="00131084" w:rsidRPr="00B31C26" w:rsidRDefault="00270A5F">
            <w:pPr>
              <w:ind w:left="240" w:hangingChars="100" w:hanging="240"/>
              <w:rPr>
                <w:rFonts w:ascii="宋体" w:eastAsia="宋体" w:hAnsi="宋体"/>
                <w:sz w:val="24"/>
              </w:rPr>
            </w:pPr>
            <w:r w:rsidRPr="00B31C26">
              <w:rPr>
                <w:rFonts w:ascii="宋体" w:eastAsia="宋体" w:hAnsi="宋体" w:hint="eastAsia"/>
                <w:sz w:val="24"/>
              </w:rPr>
              <w:t>1.绪论</w:t>
            </w:r>
            <w:r w:rsidRPr="00B31C26">
              <w:rPr>
                <w:rFonts w:ascii="宋体" w:eastAsia="宋体" w:hAnsi="宋体" w:hint="eastAsia"/>
                <w:sz w:val="24"/>
              </w:rPr>
              <w:br/>
              <w:t>1.1 研究背景与意义</w:t>
            </w:r>
          </w:p>
          <w:p w14:paraId="1E950233" w14:textId="77777777" w:rsidR="00131084" w:rsidRPr="00B31C26" w:rsidRDefault="00270A5F">
            <w:pPr>
              <w:ind w:leftChars="100" w:left="210"/>
              <w:rPr>
                <w:rFonts w:ascii="宋体" w:eastAsia="宋体" w:hAnsi="宋体"/>
                <w:sz w:val="24"/>
              </w:rPr>
            </w:pPr>
            <w:r w:rsidRPr="00B31C26">
              <w:rPr>
                <w:rFonts w:ascii="宋体" w:eastAsia="宋体" w:hAnsi="宋体" w:hint="eastAsia"/>
                <w:sz w:val="24"/>
              </w:rPr>
              <w:t>1.2 研究文献综述</w:t>
            </w:r>
            <w:r w:rsidRPr="00B31C26">
              <w:rPr>
                <w:rFonts w:ascii="宋体" w:eastAsia="宋体" w:hAnsi="宋体" w:hint="eastAsia"/>
                <w:sz w:val="24"/>
              </w:rPr>
              <w:br/>
              <w:t>1.3 研究内容</w:t>
            </w:r>
            <w:r w:rsidRPr="00B31C26">
              <w:rPr>
                <w:rFonts w:ascii="宋体" w:eastAsia="宋体" w:hAnsi="宋体" w:hint="eastAsia"/>
                <w:sz w:val="24"/>
              </w:rPr>
              <w:br/>
              <w:t>1.4 研究创新点</w:t>
            </w:r>
          </w:p>
          <w:p w14:paraId="55822782" w14:textId="77777777" w:rsidR="00131084" w:rsidRPr="00B31C26" w:rsidRDefault="00270A5F">
            <w:pPr>
              <w:rPr>
                <w:rFonts w:ascii="宋体" w:eastAsia="宋体" w:hAnsi="宋体"/>
                <w:sz w:val="24"/>
              </w:rPr>
            </w:pPr>
            <w:r w:rsidRPr="00B31C26">
              <w:rPr>
                <w:rFonts w:ascii="宋体" w:eastAsia="宋体" w:hAnsi="宋体" w:hint="eastAsia"/>
                <w:sz w:val="24"/>
              </w:rPr>
              <w:t>2.理论机制与研究假设</w:t>
            </w:r>
          </w:p>
          <w:p w14:paraId="7D327CEA" w14:textId="77777777" w:rsidR="00131084" w:rsidRPr="00B31C26" w:rsidRDefault="00270A5F">
            <w:pPr>
              <w:ind w:leftChars="100" w:left="210"/>
              <w:rPr>
                <w:rFonts w:ascii="宋体" w:eastAsia="宋体" w:hAnsi="宋体"/>
                <w:sz w:val="24"/>
              </w:rPr>
            </w:pPr>
            <w:r w:rsidRPr="00B31C26">
              <w:rPr>
                <w:rFonts w:ascii="宋体" w:eastAsia="宋体" w:hAnsi="宋体" w:hint="eastAsia"/>
                <w:sz w:val="24"/>
              </w:rPr>
              <w:t>2.1 理论机制分析</w:t>
            </w:r>
          </w:p>
          <w:p w14:paraId="14EF2348" w14:textId="77777777" w:rsidR="00131084" w:rsidRPr="00B31C26" w:rsidRDefault="00270A5F">
            <w:pPr>
              <w:ind w:leftChars="100" w:left="210"/>
              <w:rPr>
                <w:rFonts w:ascii="宋体" w:eastAsia="宋体" w:hAnsi="宋体"/>
                <w:sz w:val="24"/>
              </w:rPr>
            </w:pPr>
            <w:r w:rsidRPr="00B31C26">
              <w:rPr>
                <w:rFonts w:ascii="宋体" w:eastAsia="宋体" w:hAnsi="宋体" w:hint="eastAsia"/>
                <w:sz w:val="24"/>
              </w:rPr>
              <w:t>2.2 研究假设提出</w:t>
            </w:r>
          </w:p>
          <w:p w14:paraId="352947D1" w14:textId="77777777" w:rsidR="00131084" w:rsidRPr="00B31C26" w:rsidRDefault="00270A5F">
            <w:pPr>
              <w:ind w:left="240" w:hangingChars="100" w:hanging="240"/>
              <w:rPr>
                <w:rFonts w:ascii="宋体" w:eastAsia="宋体" w:hAnsi="宋体"/>
                <w:sz w:val="24"/>
              </w:rPr>
            </w:pPr>
            <w:r w:rsidRPr="00B31C26">
              <w:rPr>
                <w:rFonts w:ascii="宋体" w:eastAsia="宋体" w:hAnsi="宋体" w:hint="eastAsia"/>
                <w:sz w:val="24"/>
              </w:rPr>
              <w:t>3. 变量选取与数据分析</w:t>
            </w:r>
            <w:r w:rsidRPr="00B31C26">
              <w:rPr>
                <w:rFonts w:ascii="宋体" w:eastAsia="宋体" w:hAnsi="宋体" w:hint="eastAsia"/>
                <w:sz w:val="24"/>
              </w:rPr>
              <w:br/>
              <w:t>3.1 变量选取</w:t>
            </w:r>
          </w:p>
          <w:p w14:paraId="0BB4DB6B" w14:textId="77777777" w:rsidR="00131084" w:rsidRPr="00B31C26" w:rsidRDefault="00270A5F">
            <w:pPr>
              <w:ind w:leftChars="100" w:left="210"/>
              <w:rPr>
                <w:rFonts w:ascii="宋体" w:eastAsia="宋体" w:hAnsi="宋体"/>
                <w:sz w:val="24"/>
              </w:rPr>
            </w:pPr>
            <w:r w:rsidRPr="00B31C26">
              <w:rPr>
                <w:rFonts w:ascii="宋体" w:eastAsia="宋体" w:hAnsi="宋体" w:hint="eastAsia"/>
                <w:sz w:val="24"/>
              </w:rPr>
              <w:t>3.2 变量数据的统计分析</w:t>
            </w:r>
          </w:p>
          <w:p w14:paraId="34525E14" w14:textId="77777777" w:rsidR="00131084" w:rsidRPr="00B31C26" w:rsidRDefault="00270A5F">
            <w:pPr>
              <w:ind w:left="240" w:hangingChars="100" w:hanging="240"/>
              <w:rPr>
                <w:rFonts w:ascii="宋体" w:eastAsia="宋体" w:hAnsi="宋体"/>
                <w:sz w:val="24"/>
              </w:rPr>
            </w:pPr>
            <w:r w:rsidRPr="00B31C26">
              <w:rPr>
                <w:rFonts w:ascii="宋体" w:eastAsia="宋体" w:hAnsi="宋体" w:hint="eastAsia"/>
                <w:sz w:val="24"/>
              </w:rPr>
              <w:t>4.实证检验</w:t>
            </w:r>
            <w:r w:rsidRPr="00B31C26">
              <w:rPr>
                <w:rFonts w:ascii="宋体" w:eastAsia="宋体" w:hAnsi="宋体" w:hint="eastAsia"/>
                <w:sz w:val="24"/>
              </w:rPr>
              <w:br/>
              <w:t>4.1 模型的构建</w:t>
            </w:r>
            <w:r w:rsidRPr="00B31C26">
              <w:rPr>
                <w:rFonts w:ascii="宋体" w:eastAsia="宋体" w:hAnsi="宋体" w:hint="eastAsia"/>
                <w:sz w:val="24"/>
              </w:rPr>
              <w:br/>
              <w:t>4.2 实证检验结果</w:t>
            </w:r>
          </w:p>
          <w:p w14:paraId="56F006AC" w14:textId="77777777" w:rsidR="00131084" w:rsidRPr="00B31C26" w:rsidRDefault="00270A5F">
            <w:pPr>
              <w:ind w:leftChars="114" w:left="239"/>
              <w:rPr>
                <w:rFonts w:ascii="宋体" w:eastAsia="宋体" w:hAnsi="宋体"/>
                <w:sz w:val="24"/>
              </w:rPr>
            </w:pPr>
            <w:r w:rsidRPr="00B31C26">
              <w:rPr>
                <w:rFonts w:ascii="宋体" w:eastAsia="宋体" w:hAnsi="宋体" w:hint="eastAsia"/>
                <w:sz w:val="24"/>
              </w:rPr>
              <w:t>4.3 内生性检验</w:t>
            </w:r>
            <w:r w:rsidRPr="00B31C26">
              <w:rPr>
                <w:rFonts w:ascii="宋体" w:eastAsia="宋体" w:hAnsi="宋体" w:hint="eastAsia"/>
                <w:sz w:val="24"/>
              </w:rPr>
              <w:br/>
              <w:t>4.4 稳健性检验</w:t>
            </w:r>
          </w:p>
          <w:p w14:paraId="513CD36B" w14:textId="77777777" w:rsidR="00131084" w:rsidRPr="00B31C26" w:rsidRDefault="00270A5F">
            <w:pPr>
              <w:ind w:left="240" w:hangingChars="100" w:hanging="240"/>
              <w:rPr>
                <w:rFonts w:ascii="宋体" w:eastAsia="宋体" w:hAnsi="宋体"/>
                <w:sz w:val="24"/>
              </w:rPr>
            </w:pPr>
            <w:r w:rsidRPr="00B31C26">
              <w:rPr>
                <w:rFonts w:ascii="宋体" w:eastAsia="宋体" w:hAnsi="宋体" w:hint="eastAsia"/>
                <w:sz w:val="24"/>
              </w:rPr>
              <w:t>5.结论与建议</w:t>
            </w:r>
            <w:r w:rsidRPr="00B31C26">
              <w:rPr>
                <w:rFonts w:ascii="宋体" w:eastAsia="宋体" w:hAnsi="宋体" w:hint="eastAsia"/>
                <w:sz w:val="24"/>
              </w:rPr>
              <w:br/>
              <w:t>5.1 结论</w:t>
            </w:r>
          </w:p>
          <w:p w14:paraId="25878F08" w14:textId="77777777" w:rsidR="00131084" w:rsidRPr="00B31C26" w:rsidRDefault="00270A5F">
            <w:pPr>
              <w:ind w:firstLineChars="100" w:firstLine="240"/>
              <w:rPr>
                <w:rFonts w:ascii="宋体" w:eastAsia="宋体" w:hAnsi="宋体"/>
                <w:sz w:val="24"/>
              </w:rPr>
            </w:pPr>
            <w:r w:rsidRPr="00B31C26">
              <w:rPr>
                <w:rFonts w:ascii="宋体" w:eastAsia="宋体" w:hAnsi="宋体" w:hint="eastAsia"/>
                <w:sz w:val="24"/>
              </w:rPr>
              <w:t>5.2 建议</w:t>
            </w:r>
          </w:p>
        </w:tc>
      </w:tr>
      <w:tr w:rsidR="00131084" w:rsidRPr="00B31C26" w14:paraId="59F17592" w14:textId="77777777">
        <w:trPr>
          <w:trHeight w:val="2683"/>
          <w:jc w:val="center"/>
        </w:trPr>
        <w:tc>
          <w:tcPr>
            <w:tcW w:w="2362" w:type="dxa"/>
            <w:vAlign w:val="center"/>
          </w:tcPr>
          <w:p w14:paraId="403C6902" w14:textId="77777777" w:rsidR="00131084" w:rsidRPr="00B31C26" w:rsidRDefault="00270A5F">
            <w:pPr>
              <w:jc w:val="center"/>
              <w:rPr>
                <w:rFonts w:ascii="宋体" w:eastAsia="宋体" w:hAnsi="宋体"/>
                <w:sz w:val="24"/>
              </w:rPr>
            </w:pPr>
            <w:r w:rsidRPr="00B31C26">
              <w:rPr>
                <w:rFonts w:ascii="宋体" w:eastAsia="宋体" w:hAnsi="宋体" w:hint="eastAsia"/>
                <w:sz w:val="24"/>
              </w:rPr>
              <w:t>论文素材、数据及参考书目</w:t>
            </w:r>
          </w:p>
        </w:tc>
        <w:tc>
          <w:tcPr>
            <w:tcW w:w="6982" w:type="dxa"/>
            <w:vAlign w:val="center"/>
          </w:tcPr>
          <w:p w14:paraId="68955A8D" w14:textId="77777777" w:rsidR="00131084" w:rsidRPr="00B31C26" w:rsidRDefault="00131084">
            <w:pPr>
              <w:ind w:left="240" w:hangingChars="100" w:hanging="240"/>
              <w:rPr>
                <w:rFonts w:ascii="宋体" w:eastAsia="宋体" w:hAnsi="宋体"/>
                <w:sz w:val="24"/>
              </w:rPr>
            </w:pPr>
          </w:p>
          <w:p w14:paraId="44BFB17C"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1.素材与数据</w:t>
            </w:r>
          </w:p>
          <w:p w14:paraId="0908A8DC" w14:textId="77777777" w:rsidR="00131084" w:rsidRPr="00B31C26" w:rsidRDefault="00270A5F">
            <w:pPr>
              <w:ind w:leftChars="114" w:left="239"/>
              <w:rPr>
                <w:rFonts w:ascii="宋体" w:eastAsia="宋体" w:hAnsi="宋体"/>
                <w:sz w:val="22"/>
                <w:szCs w:val="21"/>
              </w:rPr>
            </w:pPr>
            <w:r w:rsidRPr="00B31C26">
              <w:rPr>
                <w:rFonts w:ascii="宋体" w:eastAsia="宋体" w:hAnsi="宋体" w:hint="eastAsia"/>
                <w:sz w:val="22"/>
                <w:szCs w:val="21"/>
              </w:rPr>
              <w:t>①中国工业企业数据库</w:t>
            </w:r>
            <w:r w:rsidRPr="00B31C26">
              <w:rPr>
                <w:rFonts w:ascii="宋体" w:eastAsia="宋体" w:hAnsi="宋体" w:hint="eastAsia"/>
                <w:sz w:val="22"/>
                <w:szCs w:val="21"/>
              </w:rPr>
              <w:br/>
              <w:t>②国泰安数据库</w:t>
            </w:r>
            <w:r w:rsidRPr="00B31C26">
              <w:rPr>
                <w:rFonts w:ascii="宋体" w:eastAsia="宋体" w:hAnsi="宋体" w:hint="eastAsia"/>
                <w:sz w:val="22"/>
                <w:szCs w:val="21"/>
              </w:rPr>
              <w:br/>
              <w:t>③《境外投资企业（机构）名录》</w:t>
            </w:r>
          </w:p>
          <w:p w14:paraId="2C42A5FD" w14:textId="77777777" w:rsidR="00131084" w:rsidRPr="00B31C26" w:rsidRDefault="00131084">
            <w:pPr>
              <w:ind w:leftChars="114" w:left="239"/>
              <w:rPr>
                <w:rFonts w:ascii="宋体" w:eastAsia="宋体" w:hAnsi="宋体"/>
                <w:sz w:val="22"/>
                <w:szCs w:val="21"/>
              </w:rPr>
            </w:pPr>
          </w:p>
          <w:p w14:paraId="13E698E1" w14:textId="77777777" w:rsidR="00131084" w:rsidRPr="00B31C26" w:rsidRDefault="00270A5F">
            <w:pPr>
              <w:numPr>
                <w:ilvl w:val="0"/>
                <w:numId w:val="1"/>
              </w:numPr>
              <w:ind w:left="220" w:hangingChars="100" w:hanging="220"/>
              <w:rPr>
                <w:rFonts w:ascii="宋体" w:eastAsia="宋体" w:hAnsi="宋体"/>
                <w:sz w:val="22"/>
                <w:szCs w:val="21"/>
              </w:rPr>
            </w:pPr>
            <w:r w:rsidRPr="00B31C26">
              <w:rPr>
                <w:rFonts w:ascii="宋体" w:eastAsia="宋体" w:hAnsi="宋体" w:hint="eastAsia"/>
                <w:sz w:val="22"/>
                <w:szCs w:val="21"/>
              </w:rPr>
              <w:t>参考文献</w:t>
            </w:r>
            <w:r w:rsidRPr="00B31C26">
              <w:rPr>
                <w:rFonts w:ascii="宋体" w:eastAsia="宋体" w:hAnsi="宋体" w:hint="eastAsia"/>
                <w:sz w:val="22"/>
                <w:szCs w:val="21"/>
              </w:rPr>
              <w:br/>
              <w:t>[1]景光正,盛斌.跨国并购、汇率变动与全球价值链地位[J].国际金</w:t>
            </w:r>
            <w:r w:rsidRPr="00B31C26">
              <w:rPr>
                <w:rFonts w:ascii="宋体" w:eastAsia="宋体" w:hAnsi="宋体" w:hint="eastAsia"/>
                <w:sz w:val="22"/>
                <w:szCs w:val="21"/>
              </w:rPr>
              <w:lastRenderedPageBreak/>
              <w:t>融研究,2021(03):37-46.</w:t>
            </w:r>
          </w:p>
          <w:p w14:paraId="1083AB89"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[2]王喆,蒋殿春.跨国并购是否提高了企业风险:来自中国上市公司的证据[J].世界经济研究,2021(03):107-120+136.</w:t>
            </w:r>
          </w:p>
          <w:p w14:paraId="2658584D"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[3]王弘书,施新伟.政府隶属程度对跨国公司对外直接投资战略动机偏好的影响[J].西安交通大学学报(社会科学版),2021,41(02):42-51.</w:t>
            </w:r>
          </w:p>
          <w:p w14:paraId="264037EC"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[4]程聪.中国企业跨国并购后组织整合制度逻辑变革研究：混合逻辑的视角[J].管理世界,2020,36(12):127-145.</w:t>
            </w:r>
          </w:p>
          <w:p w14:paraId="08AE2A2F"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[5]吴航,陈劲.跨国并购影响创新绩效的中介机制：制度复杂性战略响应视角[J].科学学与科学技术管理,2020,41(11):31-47.</w:t>
            </w:r>
          </w:p>
          <w:p w14:paraId="1C951190"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[6]胡潇婷,高雨辰,金占明,李纪珍.海外并购对企业探索式和利用式创新绩效的影响研究：基于中国的实证分析[J].科学学与科学技术管理,2020,41(09):35-54.</w:t>
            </w:r>
          </w:p>
          <w:p w14:paraId="1DCF758A"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[7]黄苹,蔡火娣.跨国并购对企业技术创新质变的影响研究——基于技术互补性调节分析[J].科研管理,2020,41(06):80-89.</w:t>
            </w:r>
          </w:p>
          <w:p w14:paraId="3ADCF9C3" w14:textId="77777777" w:rsidR="00131084" w:rsidRPr="00B31C26" w:rsidRDefault="00270A5F">
            <w:pPr>
              <w:ind w:left="220" w:hangingChars="100" w:hanging="220"/>
              <w:rPr>
                <w:rFonts w:ascii="宋体" w:eastAsia="宋体" w:hAnsi="宋体"/>
                <w:sz w:val="22"/>
                <w:szCs w:val="21"/>
              </w:rPr>
            </w:pPr>
            <w:r w:rsidRPr="00B31C26">
              <w:rPr>
                <w:rFonts w:ascii="宋体" w:eastAsia="宋体" w:hAnsi="宋体" w:hint="eastAsia"/>
                <w:sz w:val="22"/>
                <w:szCs w:val="21"/>
              </w:rPr>
              <w:t>[8]张文菲,金祥义,张诚.跨国并购、市场化进程与企业创新——来自上市企业的经验证据[J].南开经济研究,2020(02):203-225.</w:t>
            </w:r>
          </w:p>
          <w:p w14:paraId="4A668462" w14:textId="77777777" w:rsidR="00131084" w:rsidRPr="00B31C26" w:rsidRDefault="00131084">
            <w:pPr>
              <w:rPr>
                <w:rFonts w:ascii="宋体" w:eastAsia="宋体" w:hAnsi="宋体" w:cs="宋体"/>
                <w:color w:val="000000"/>
                <w:kern w:val="0"/>
                <w:sz w:val="18"/>
                <w:szCs w:val="18"/>
              </w:rPr>
            </w:pPr>
          </w:p>
        </w:tc>
      </w:tr>
    </w:tbl>
    <w:p w14:paraId="1F38574E" w14:textId="77777777" w:rsidR="00131084" w:rsidRPr="00B31C26" w:rsidRDefault="00270A5F">
      <w:pPr>
        <w:ind w:firstLineChars="200" w:firstLine="422"/>
        <w:rPr>
          <w:rFonts w:ascii="宋体" w:eastAsia="宋体" w:hAnsi="宋体"/>
          <w:b/>
          <w:bCs/>
          <w:color w:val="FF0000"/>
        </w:rPr>
      </w:pPr>
      <w:r w:rsidRPr="00B31C26">
        <w:rPr>
          <w:rFonts w:ascii="宋体" w:eastAsia="宋体" w:hAnsi="宋体" w:hint="eastAsia"/>
          <w:b/>
          <w:bCs/>
          <w:color w:val="FF0000"/>
        </w:rPr>
        <w:lastRenderedPageBreak/>
        <w:t>注：1、请认真填写各项信息，</w:t>
      </w:r>
      <w:r w:rsidRPr="00B31C26">
        <w:rPr>
          <w:rFonts w:ascii="宋体" w:eastAsia="宋体" w:hAnsi="宋体"/>
          <w:b/>
          <w:bCs/>
          <w:color w:val="FF0000"/>
        </w:rPr>
        <w:t>根据学员</w:t>
      </w:r>
      <w:r w:rsidRPr="00B31C26">
        <w:rPr>
          <w:rFonts w:ascii="宋体" w:eastAsia="宋体" w:hAnsi="宋体" w:hint="eastAsia"/>
          <w:b/>
          <w:bCs/>
          <w:color w:val="FF0000"/>
        </w:rPr>
        <w:t>相关情况和拟定</w:t>
      </w:r>
      <w:r w:rsidRPr="00B31C26">
        <w:rPr>
          <w:rFonts w:ascii="宋体" w:eastAsia="宋体" w:hAnsi="宋体"/>
          <w:b/>
          <w:bCs/>
          <w:color w:val="FF0000"/>
        </w:rPr>
        <w:t>论文方向，由院系统一分配指导老师。</w:t>
      </w:r>
    </w:p>
    <w:p w14:paraId="4F7A0914" w14:textId="77777777" w:rsidR="00131084" w:rsidRDefault="00270A5F">
      <w:pPr>
        <w:ind w:firstLineChars="200" w:firstLine="422"/>
        <w:rPr>
          <w:rFonts w:ascii="宋体" w:eastAsia="宋体" w:hAnsi="宋体"/>
        </w:rPr>
      </w:pPr>
      <w:r w:rsidRPr="00B31C26">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bookmarkStart w:id="0" w:name="_GoBack"/>
      <w:bookmarkEnd w:id="0"/>
    </w:p>
    <w:sectPr w:rsidR="0013108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46114" w14:textId="77777777" w:rsidR="00A73E4D" w:rsidRDefault="00A73E4D" w:rsidP="00654DEF">
      <w:r>
        <w:separator/>
      </w:r>
    </w:p>
  </w:endnote>
  <w:endnote w:type="continuationSeparator" w:id="0">
    <w:p w14:paraId="6436DA63" w14:textId="77777777" w:rsidR="00A73E4D" w:rsidRDefault="00A73E4D" w:rsidP="0065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DBB1E" w14:textId="77777777" w:rsidR="00A73E4D" w:rsidRDefault="00A73E4D" w:rsidP="00654DEF">
      <w:r>
        <w:separator/>
      </w:r>
    </w:p>
  </w:footnote>
  <w:footnote w:type="continuationSeparator" w:id="0">
    <w:p w14:paraId="737EE0D8" w14:textId="77777777" w:rsidR="00A73E4D" w:rsidRDefault="00A73E4D" w:rsidP="00654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6F0FDA"/>
    <w:multiLevelType w:val="singleLevel"/>
    <w:tmpl w:val="FA6F0FDA"/>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hyphenationZone w:val="42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31084"/>
    <w:rsid w:val="0016471E"/>
    <w:rsid w:val="001B6C4E"/>
    <w:rsid w:val="001C3791"/>
    <w:rsid w:val="001D4ABC"/>
    <w:rsid w:val="001E1E19"/>
    <w:rsid w:val="001F2172"/>
    <w:rsid w:val="002543A3"/>
    <w:rsid w:val="00270A5F"/>
    <w:rsid w:val="003574E9"/>
    <w:rsid w:val="003A207B"/>
    <w:rsid w:val="003B5495"/>
    <w:rsid w:val="003C213C"/>
    <w:rsid w:val="00556D05"/>
    <w:rsid w:val="00654DEF"/>
    <w:rsid w:val="00761113"/>
    <w:rsid w:val="007E3EE9"/>
    <w:rsid w:val="00807310"/>
    <w:rsid w:val="00863EC7"/>
    <w:rsid w:val="0089027D"/>
    <w:rsid w:val="0089241B"/>
    <w:rsid w:val="008E31F0"/>
    <w:rsid w:val="00976D1F"/>
    <w:rsid w:val="00981450"/>
    <w:rsid w:val="009D0666"/>
    <w:rsid w:val="00A32456"/>
    <w:rsid w:val="00A73E4D"/>
    <w:rsid w:val="00A80AF3"/>
    <w:rsid w:val="00AB5DD7"/>
    <w:rsid w:val="00B31C26"/>
    <w:rsid w:val="00CD3A81"/>
    <w:rsid w:val="00D740A8"/>
    <w:rsid w:val="00E5705C"/>
    <w:rsid w:val="00FB1D66"/>
    <w:rsid w:val="01DA04F1"/>
    <w:rsid w:val="5F3E0F68"/>
    <w:rsid w:val="73CA69B4"/>
    <w:rsid w:val="769E40D4"/>
    <w:rsid w:val="7787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BD934"/>
  <w15:docId w15:val="{40F79697-9FF4-49BB-8DB0-04638A16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s-MX"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styleId="a4">
    <w:name w:val="header"/>
    <w:basedOn w:val="a"/>
    <w:link w:val="a5"/>
    <w:uiPriority w:val="99"/>
    <w:unhideWhenUsed/>
    <w:rsid w:val="00654D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4DEF"/>
    <w:rPr>
      <w:rFonts w:asciiTheme="minorHAnsi" w:eastAsiaTheme="minorEastAsia" w:hAnsiTheme="minorHAnsi" w:cstheme="minorBidi"/>
      <w:kern w:val="2"/>
      <w:sz w:val="18"/>
      <w:szCs w:val="18"/>
      <w:lang w:val="en-US"/>
    </w:rPr>
  </w:style>
  <w:style w:type="paragraph" w:styleId="a6">
    <w:name w:val="footer"/>
    <w:basedOn w:val="a"/>
    <w:link w:val="a7"/>
    <w:uiPriority w:val="99"/>
    <w:unhideWhenUsed/>
    <w:rsid w:val="00654DEF"/>
    <w:pPr>
      <w:tabs>
        <w:tab w:val="center" w:pos="4153"/>
        <w:tab w:val="right" w:pos="8306"/>
      </w:tabs>
      <w:snapToGrid w:val="0"/>
      <w:jc w:val="left"/>
    </w:pPr>
    <w:rPr>
      <w:sz w:val="18"/>
      <w:szCs w:val="18"/>
    </w:rPr>
  </w:style>
  <w:style w:type="character" w:customStyle="1" w:styleId="a7">
    <w:name w:val="页脚 字符"/>
    <w:basedOn w:val="a0"/>
    <w:link w:val="a6"/>
    <w:uiPriority w:val="99"/>
    <w:rsid w:val="00654DEF"/>
    <w:rPr>
      <w:rFonts w:asciiTheme="minorHAnsi" w:eastAsiaTheme="minorEastAsia" w:hAnsiTheme="minorHAnsi" w:cstheme="minorBid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ilar11@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张敏</cp:lastModifiedBy>
  <cp:revision>3</cp:revision>
  <dcterms:created xsi:type="dcterms:W3CDTF">2021-05-31T22:18:00Z</dcterms:created>
  <dcterms:modified xsi:type="dcterms:W3CDTF">2021-05-31T22:19:00Z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902362D3C2F04EEEADC634AB639A65E0</vt:lpwstr>
  </property>
</Properties>
</file>