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BA" w:rsidRDefault="00747D9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C407BA" w:rsidRDefault="00C407BA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1083"/>
        <w:gridCol w:w="1086"/>
        <w:gridCol w:w="577"/>
        <w:gridCol w:w="841"/>
        <w:gridCol w:w="586"/>
        <w:gridCol w:w="548"/>
        <w:gridCol w:w="992"/>
        <w:gridCol w:w="1419"/>
      </w:tblGrid>
      <w:tr w:rsidR="00C407BA">
        <w:trPr>
          <w:trHeight w:val="680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81040315</w:t>
            </w:r>
          </w:p>
        </w:tc>
        <w:tc>
          <w:tcPr>
            <w:tcW w:w="1427" w:type="dxa"/>
            <w:gridSpan w:val="2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959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张婷</w:t>
            </w:r>
          </w:p>
        </w:tc>
      </w:tr>
      <w:tr w:rsidR="00C407BA">
        <w:trPr>
          <w:trHeight w:val="680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959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C407BA">
        <w:trPr>
          <w:trHeight w:val="680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18731522489</w:t>
            </w:r>
          </w:p>
        </w:tc>
        <w:tc>
          <w:tcPr>
            <w:tcW w:w="1427" w:type="dxa"/>
            <w:gridSpan w:val="2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959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i</w:t>
            </w:r>
            <w:r>
              <w:rPr>
                <w:rFonts w:ascii="宋体" w:eastAsia="宋体" w:hAnsi="宋体" w:hint="eastAsia"/>
                <w:sz w:val="24"/>
              </w:rPr>
              <w:t>renezhang</w:t>
            </w:r>
            <w:r>
              <w:rPr>
                <w:rFonts w:ascii="宋体" w:eastAsia="宋体" w:hAnsi="宋体"/>
                <w:sz w:val="24"/>
              </w:rPr>
              <w:t>2015@163.com</w:t>
            </w:r>
          </w:p>
        </w:tc>
      </w:tr>
      <w:tr w:rsidR="00C407BA">
        <w:trPr>
          <w:trHeight w:val="680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河北</w:t>
            </w:r>
            <w:r>
              <w:rPr>
                <w:rFonts w:ascii="宋体" w:eastAsia="宋体" w:hAnsi="宋体"/>
                <w:sz w:val="24"/>
              </w:rPr>
              <w:t>师范大学</w:t>
            </w:r>
          </w:p>
        </w:tc>
        <w:tc>
          <w:tcPr>
            <w:tcW w:w="1427" w:type="dxa"/>
            <w:gridSpan w:val="2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959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西班牙语</w:t>
            </w:r>
          </w:p>
        </w:tc>
      </w:tr>
      <w:tr w:rsidR="00C407BA">
        <w:trPr>
          <w:trHeight w:val="680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商务部</w:t>
            </w:r>
            <w:r>
              <w:rPr>
                <w:rFonts w:ascii="宋体" w:eastAsia="宋体" w:hAnsi="宋体"/>
                <w:sz w:val="24"/>
              </w:rPr>
              <w:t>培训中心</w:t>
            </w:r>
          </w:p>
        </w:tc>
        <w:tc>
          <w:tcPr>
            <w:tcW w:w="1427" w:type="dxa"/>
            <w:gridSpan w:val="2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959" w:type="dxa"/>
            <w:gridSpan w:val="3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</w:t>
            </w:r>
            <w:r>
              <w:rPr>
                <w:rFonts w:ascii="宋体" w:eastAsia="宋体" w:hAnsi="宋体"/>
                <w:sz w:val="24"/>
              </w:rPr>
              <w:t>管理</w:t>
            </w:r>
          </w:p>
        </w:tc>
      </w:tr>
      <w:tr w:rsidR="00C407BA">
        <w:trPr>
          <w:trHeight w:val="2517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32" w:type="dxa"/>
            <w:gridSpan w:val="8"/>
            <w:vAlign w:val="center"/>
          </w:tcPr>
          <w:p w:rsidR="00C407BA" w:rsidRDefault="00C407BA">
            <w:pPr>
              <w:rPr>
                <w:rFonts w:ascii="宋体" w:eastAsia="宋体" w:hAnsi="宋体"/>
                <w:sz w:val="24"/>
              </w:rPr>
            </w:pP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2019年4月</w:t>
            </w:r>
            <w:r>
              <w:rPr>
                <w:rFonts w:ascii="宋体" w:eastAsia="宋体" w:hAnsi="宋体"/>
                <w:sz w:val="24"/>
              </w:rPr>
              <w:t>至今：商务部培训中心</w:t>
            </w:r>
            <w:r>
              <w:rPr>
                <w:rFonts w:ascii="宋体" w:eastAsia="宋体" w:hAnsi="宋体" w:hint="eastAsia"/>
                <w:sz w:val="24"/>
              </w:rPr>
              <w:t>担任</w:t>
            </w:r>
            <w:r>
              <w:rPr>
                <w:rFonts w:ascii="宋体" w:eastAsia="宋体" w:hAnsi="宋体"/>
                <w:sz w:val="24"/>
              </w:rPr>
              <w:t>项目管理</w:t>
            </w:r>
            <w:r>
              <w:rPr>
                <w:rFonts w:ascii="宋体" w:eastAsia="宋体" w:hAnsi="宋体" w:hint="eastAsia"/>
                <w:sz w:val="24"/>
              </w:rPr>
              <w:t>一职</w:t>
            </w:r>
            <w:r>
              <w:rPr>
                <w:rFonts w:ascii="宋体" w:eastAsia="宋体" w:hAnsi="宋体"/>
                <w:sz w:val="24"/>
              </w:rPr>
              <w:t>；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2017</w:t>
            </w:r>
            <w:r>
              <w:rPr>
                <w:rFonts w:ascii="宋体" w:eastAsia="宋体" w:hAnsi="宋体" w:hint="eastAsia"/>
                <w:sz w:val="24"/>
              </w:rPr>
              <w:t>年7月-</w:t>
            </w:r>
            <w:r>
              <w:rPr>
                <w:rFonts w:ascii="宋体" w:eastAsia="宋体" w:hAnsi="宋体"/>
                <w:sz w:val="24"/>
              </w:rPr>
              <w:t>2019</w:t>
            </w:r>
            <w:r>
              <w:rPr>
                <w:rFonts w:ascii="宋体" w:eastAsia="宋体" w:hAnsi="宋体" w:hint="eastAsia"/>
                <w:sz w:val="24"/>
              </w:rPr>
              <w:t>年2月</w:t>
            </w:r>
            <w:r>
              <w:rPr>
                <w:rFonts w:ascii="宋体" w:eastAsia="宋体" w:hAnsi="宋体"/>
                <w:sz w:val="24"/>
              </w:rPr>
              <w:t>：西班牙曼</w:t>
            </w:r>
            <w:r>
              <w:rPr>
                <w:rFonts w:ascii="宋体" w:eastAsia="宋体" w:hAnsi="宋体" w:hint="eastAsia"/>
                <w:sz w:val="24"/>
              </w:rPr>
              <w:t>福保险集团</w:t>
            </w:r>
            <w:r>
              <w:rPr>
                <w:rFonts w:ascii="宋体" w:eastAsia="宋体" w:hAnsi="宋体"/>
                <w:sz w:val="24"/>
              </w:rPr>
              <w:t>北京代表处担任首席代表</w:t>
            </w:r>
            <w:r>
              <w:rPr>
                <w:rFonts w:ascii="宋体" w:eastAsia="宋体" w:hAnsi="宋体" w:hint="eastAsia"/>
                <w:sz w:val="24"/>
              </w:rPr>
              <w:t>助理一职；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2015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 w:hint="eastAsia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-2017</w:t>
            </w:r>
            <w:r>
              <w:rPr>
                <w:rFonts w:ascii="宋体" w:eastAsia="宋体" w:hAnsi="宋体" w:hint="eastAsia"/>
                <w:sz w:val="24"/>
              </w:rPr>
              <w:t>年4月：</w:t>
            </w:r>
            <w:r>
              <w:rPr>
                <w:rFonts w:ascii="宋体" w:eastAsia="宋体" w:hAnsi="宋体"/>
                <w:sz w:val="24"/>
              </w:rPr>
              <w:t>北京信威通讯股份有限公司担任西语项目助理一职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2011</w:t>
            </w:r>
            <w:r>
              <w:rPr>
                <w:rFonts w:ascii="宋体" w:eastAsia="宋体" w:hAnsi="宋体" w:hint="eastAsia"/>
                <w:sz w:val="24"/>
              </w:rPr>
              <w:t>年9月</w:t>
            </w:r>
            <w:r>
              <w:rPr>
                <w:rFonts w:ascii="宋体" w:eastAsia="宋体" w:hAnsi="宋体"/>
                <w:sz w:val="24"/>
              </w:rPr>
              <w:t>-2015</w:t>
            </w:r>
            <w:r>
              <w:rPr>
                <w:rFonts w:ascii="宋体" w:eastAsia="宋体" w:hAnsi="宋体" w:hint="eastAsia"/>
                <w:sz w:val="24"/>
              </w:rPr>
              <w:t>年6月</w:t>
            </w:r>
            <w:r>
              <w:rPr>
                <w:rFonts w:ascii="宋体" w:eastAsia="宋体" w:hAnsi="宋体"/>
                <w:sz w:val="24"/>
              </w:rPr>
              <w:t>：就读于河北师范大学西班牙语专业，其中</w:t>
            </w:r>
            <w:r>
              <w:rPr>
                <w:rFonts w:ascii="宋体" w:eastAsia="宋体" w:hAnsi="宋体" w:hint="eastAsia"/>
                <w:sz w:val="24"/>
              </w:rPr>
              <w:t>2013</w:t>
            </w:r>
            <w:r>
              <w:rPr>
                <w:rFonts w:ascii="宋体" w:eastAsia="宋体" w:hAnsi="宋体"/>
                <w:sz w:val="24"/>
              </w:rPr>
              <w:t>-2014</w:t>
            </w:r>
            <w:r>
              <w:rPr>
                <w:rFonts w:ascii="宋体" w:eastAsia="宋体" w:hAnsi="宋体" w:hint="eastAsia"/>
                <w:sz w:val="24"/>
              </w:rPr>
              <w:t>年作为</w:t>
            </w:r>
            <w:r>
              <w:rPr>
                <w:rFonts w:ascii="宋体" w:eastAsia="宋体" w:hAnsi="宋体"/>
                <w:sz w:val="24"/>
              </w:rPr>
              <w:t>交换生</w:t>
            </w:r>
            <w:r>
              <w:rPr>
                <w:rFonts w:ascii="宋体" w:eastAsia="宋体" w:hAnsi="宋体" w:hint="eastAsia"/>
                <w:sz w:val="24"/>
              </w:rPr>
              <w:t>就读于</w:t>
            </w:r>
            <w:r>
              <w:rPr>
                <w:rFonts w:ascii="宋体" w:eastAsia="宋体" w:hAnsi="宋体"/>
                <w:sz w:val="24"/>
              </w:rPr>
              <w:t>秘鲁里卡多</w:t>
            </w:r>
            <w:r>
              <w:rPr>
                <w:rFonts w:ascii="宋体" w:eastAsia="宋体" w:hAnsi="宋体" w:hint="eastAsia"/>
                <w:sz w:val="24"/>
              </w:rPr>
              <w:t>·帕尔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马</w:t>
            </w:r>
            <w:r>
              <w:rPr>
                <w:rFonts w:ascii="宋体" w:eastAsia="宋体" w:hAnsi="宋体"/>
                <w:sz w:val="24"/>
              </w:rPr>
              <w:t>大学</w:t>
            </w:r>
            <w:proofErr w:type="gramEnd"/>
            <w:r>
              <w:rPr>
                <w:rFonts w:ascii="宋体" w:eastAsia="宋体" w:hAnsi="宋体"/>
                <w:sz w:val="24"/>
              </w:rPr>
              <w:t>西班牙翻译专业。</w:t>
            </w:r>
          </w:p>
          <w:p w:rsidR="00C407BA" w:rsidRDefault="00C407BA">
            <w:pPr>
              <w:rPr>
                <w:rFonts w:ascii="宋体" w:eastAsia="宋体" w:hAnsi="宋体"/>
                <w:sz w:val="24"/>
              </w:rPr>
            </w:pPr>
          </w:p>
        </w:tc>
      </w:tr>
      <w:tr w:rsidR="00C407BA">
        <w:trPr>
          <w:trHeight w:val="680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419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3800</w:t>
            </w:r>
          </w:p>
        </w:tc>
      </w:tr>
      <w:tr w:rsidR="00C407BA">
        <w:trPr>
          <w:trHeight w:val="680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32" w:type="dxa"/>
            <w:gridSpan w:val="8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</w:t>
            </w:r>
            <w:r>
              <w:rPr>
                <w:rFonts w:ascii="宋体" w:eastAsia="宋体" w:hAnsi="宋体"/>
                <w:sz w:val="24"/>
              </w:rPr>
              <w:t>经济条件下企业经济管理模式研究</w:t>
            </w:r>
          </w:p>
        </w:tc>
      </w:tr>
      <w:tr w:rsidR="00C407BA">
        <w:trPr>
          <w:trHeight w:val="680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32" w:type="dxa"/>
            <w:gridSpan w:val="8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消费导刊；刊号：CN11-5052/Z</w:t>
            </w:r>
          </w:p>
        </w:tc>
      </w:tr>
      <w:tr w:rsidR="00C407BA">
        <w:trPr>
          <w:trHeight w:val="3156"/>
          <w:jc w:val="center"/>
        </w:trPr>
        <w:tc>
          <w:tcPr>
            <w:tcW w:w="2361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32" w:type="dxa"/>
            <w:gridSpan w:val="8"/>
            <w:vAlign w:val="center"/>
          </w:tcPr>
          <w:p w:rsidR="00C407BA" w:rsidRDefault="00C407BA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  <w:p w:rsidR="00C407BA" w:rsidRDefault="00747D98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近些年来我国的社会条件不断变化，由原有的计划经济向市场经济的方向过渡与发展，我国的企业创新改革迎来了全新的发展机遇，同时也面临着严峻的变革挑战。此背景下企业的经济管理模式也需要与时俱进，创新企业经济管理的理念和方式方法，推动企业的可持续建设与发展。本文对市场经济背景下企业经济管理的重要性进行了探讨，结合企业经济管理中存在的问题，提出了市场经济背景下企业经济管理模式的优化措施。</w:t>
            </w:r>
          </w:p>
          <w:p w:rsidR="00C407BA" w:rsidRDefault="00C407B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C407BA" w:rsidRDefault="00C407BA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C407BA">
        <w:trPr>
          <w:trHeight w:val="680"/>
          <w:jc w:val="center"/>
        </w:trPr>
        <w:tc>
          <w:tcPr>
            <w:tcW w:w="2362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C407BA">
        <w:trPr>
          <w:trHeight w:val="2560"/>
          <w:jc w:val="center"/>
        </w:trPr>
        <w:tc>
          <w:tcPr>
            <w:tcW w:w="2362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3E6DD2" w:rsidRDefault="003E6DD2" w:rsidP="003E6DD2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 w:rsidRPr="003E6DD2">
              <w:rPr>
                <w:rFonts w:ascii="宋体" w:eastAsia="宋体" w:hAnsi="宋体" w:cs="宋体" w:hint="eastAsia"/>
                <w:sz w:val="24"/>
              </w:rPr>
              <w:t>与传统企业所有权和经营权分离不同的是</w:t>
            </w:r>
            <w:r w:rsidRPr="003E6DD2">
              <w:rPr>
                <w:rFonts w:ascii="宋体" w:eastAsia="宋体" w:hAnsi="宋体" w:cs="宋体"/>
                <w:sz w:val="24"/>
              </w:rPr>
              <w:t>,人力资本及其控制的无形资产对</w:t>
            </w:r>
            <w:r w:rsidR="00670675">
              <w:rPr>
                <w:rFonts w:ascii="宋体" w:eastAsia="宋体" w:hAnsi="宋体" w:cs="宋体" w:hint="eastAsia"/>
                <w:sz w:val="24"/>
              </w:rPr>
              <w:t>互联网</w:t>
            </w:r>
            <w:r w:rsidRPr="003E6DD2">
              <w:rPr>
                <w:rFonts w:ascii="宋体" w:eastAsia="宋体" w:hAnsi="宋体" w:cs="宋体"/>
                <w:sz w:val="24"/>
              </w:rPr>
              <w:t>企业价值的贡献相对于有形资产的重要性大大提高。</w:t>
            </w:r>
            <w:r w:rsidR="00670675">
              <w:rPr>
                <w:rFonts w:ascii="宋体" w:eastAsia="宋体" w:hAnsi="宋体" w:cs="宋体" w:hint="eastAsia"/>
                <w:sz w:val="24"/>
              </w:rPr>
              <w:t>互联网</w:t>
            </w:r>
            <w:r w:rsidRPr="003E6DD2">
              <w:rPr>
                <w:rFonts w:ascii="宋体" w:eastAsia="宋体" w:hAnsi="宋体" w:cs="宋体"/>
                <w:sz w:val="24"/>
              </w:rPr>
              <w:t>公司的治理与规范化公司的治理存在很大的差异,甚至是本质上的差异,这种差异主要来自于</w:t>
            </w:r>
            <w:r w:rsidR="00670675">
              <w:rPr>
                <w:rFonts w:ascii="宋体" w:eastAsia="宋体" w:hAnsi="宋体" w:cs="宋体" w:hint="eastAsia"/>
                <w:sz w:val="24"/>
              </w:rPr>
              <w:t>互联网</w:t>
            </w:r>
            <w:r w:rsidRPr="003E6DD2">
              <w:rPr>
                <w:rFonts w:ascii="宋体" w:eastAsia="宋体" w:hAnsi="宋体" w:cs="宋体"/>
                <w:sz w:val="24"/>
              </w:rPr>
              <w:t>企业人</w:t>
            </w:r>
            <w:r>
              <w:rPr>
                <w:rFonts w:ascii="宋体" w:eastAsia="宋体" w:hAnsi="宋体" w:cs="宋体"/>
                <w:sz w:val="24"/>
              </w:rPr>
              <w:t>力资本的价值和团队合作。</w:t>
            </w:r>
          </w:p>
          <w:p w:rsidR="00C407BA" w:rsidRDefault="003E6DD2" w:rsidP="009E1BD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 w:rsidRPr="001A6C20">
              <w:rPr>
                <w:rFonts w:ascii="宋体" w:eastAsia="宋体" w:hAnsi="宋体" w:cs="宋体"/>
                <w:sz w:val="24"/>
              </w:rPr>
              <w:t>本文对</w:t>
            </w:r>
            <w:r w:rsidR="00670675" w:rsidRPr="001A6C20">
              <w:rPr>
                <w:rFonts w:ascii="宋体" w:eastAsia="宋体" w:hAnsi="宋体" w:cs="宋体" w:hint="eastAsia"/>
                <w:sz w:val="24"/>
              </w:rPr>
              <w:t>互联网</w:t>
            </w:r>
            <w:r w:rsidRPr="001A6C20">
              <w:rPr>
                <w:rFonts w:ascii="宋体" w:eastAsia="宋体" w:hAnsi="宋体" w:cs="宋体"/>
                <w:sz w:val="24"/>
              </w:rPr>
              <w:t>公司中的高管</w:t>
            </w:r>
            <w:r w:rsidRPr="001A6C20">
              <w:rPr>
                <w:rFonts w:ascii="宋体" w:eastAsia="宋体" w:hAnsi="宋体" w:cs="宋体" w:hint="eastAsia"/>
                <w:sz w:val="24"/>
              </w:rPr>
              <w:t>教育背景对公司</w:t>
            </w:r>
            <w:r w:rsidRPr="001A6C20">
              <w:rPr>
                <w:rFonts w:ascii="宋体" w:eastAsia="宋体" w:hAnsi="宋体" w:cs="宋体"/>
                <w:sz w:val="24"/>
              </w:rPr>
              <w:t>绩效</w:t>
            </w:r>
            <w:r w:rsidRPr="001A6C20">
              <w:rPr>
                <w:rFonts w:ascii="宋体" w:eastAsia="宋体" w:hAnsi="宋体" w:cs="宋体" w:hint="eastAsia"/>
                <w:sz w:val="24"/>
              </w:rPr>
              <w:t>影响</w:t>
            </w:r>
            <w:r w:rsidRPr="001A6C20">
              <w:rPr>
                <w:rFonts w:ascii="宋体" w:eastAsia="宋体" w:hAnsi="宋体" w:cs="宋体"/>
                <w:sz w:val="24"/>
              </w:rPr>
              <w:t>进行研究</w:t>
            </w:r>
            <w:r w:rsidRPr="001A6C20">
              <w:rPr>
                <w:rFonts w:ascii="宋体" w:eastAsia="宋体" w:hAnsi="宋体" w:cs="宋体" w:hint="eastAsia"/>
                <w:sz w:val="24"/>
              </w:rPr>
              <w:t>，其中</w:t>
            </w:r>
            <w:r w:rsidRPr="001A6C20">
              <w:rPr>
                <w:rFonts w:ascii="宋体" w:eastAsia="宋体" w:hAnsi="宋体" w:cs="宋体"/>
                <w:sz w:val="24"/>
              </w:rPr>
              <w:t>教育背景主要</w:t>
            </w:r>
            <w:r w:rsidRPr="001A6C20">
              <w:rPr>
                <w:rFonts w:ascii="宋体" w:eastAsia="宋体" w:hAnsi="宋体" w:cs="宋体" w:hint="eastAsia"/>
                <w:sz w:val="24"/>
              </w:rPr>
              <w:t>针对两方面</w:t>
            </w:r>
            <w:r w:rsidRPr="001A6C20">
              <w:rPr>
                <w:rFonts w:ascii="宋体" w:eastAsia="宋体" w:hAnsi="宋体" w:cs="宋体"/>
                <w:sz w:val="24"/>
              </w:rPr>
              <w:t>，一是高管</w:t>
            </w:r>
            <w:r w:rsidR="00262AFE">
              <w:rPr>
                <w:rFonts w:ascii="宋体" w:eastAsia="宋体" w:hAnsi="宋体" w:cs="宋体" w:hint="eastAsia"/>
                <w:sz w:val="24"/>
              </w:rPr>
              <w:t>平均</w:t>
            </w:r>
            <w:r w:rsidRPr="001A6C20">
              <w:rPr>
                <w:rFonts w:ascii="宋体" w:eastAsia="宋体" w:hAnsi="宋体" w:cs="宋体"/>
                <w:sz w:val="24"/>
              </w:rPr>
              <w:t>学历</w:t>
            </w:r>
            <w:r w:rsidRPr="001A6C20">
              <w:rPr>
                <w:rFonts w:ascii="宋体" w:eastAsia="宋体" w:hAnsi="宋体" w:cs="宋体" w:hint="eastAsia"/>
                <w:sz w:val="24"/>
              </w:rPr>
              <w:t>；二</w:t>
            </w:r>
            <w:r w:rsidRPr="001A6C20">
              <w:rPr>
                <w:rFonts w:ascii="宋体" w:eastAsia="宋体" w:hAnsi="宋体" w:cs="宋体"/>
                <w:sz w:val="24"/>
              </w:rPr>
              <w:t>是留学背景</w:t>
            </w:r>
            <w:r w:rsidR="00262AFE">
              <w:rPr>
                <w:rFonts w:ascii="宋体" w:eastAsia="宋体" w:hAnsi="宋体" w:cs="宋体" w:hint="eastAsia"/>
                <w:sz w:val="24"/>
              </w:rPr>
              <w:t>；三是名校背景</w:t>
            </w:r>
            <w:r w:rsidR="00262AFE">
              <w:rPr>
                <w:rFonts w:ascii="宋体" w:eastAsia="宋体" w:hAnsi="宋体" w:cs="宋体"/>
                <w:sz w:val="24"/>
              </w:rPr>
              <w:t>。</w:t>
            </w:r>
            <w:bookmarkStart w:id="0" w:name="_GoBack"/>
            <w:bookmarkEnd w:id="0"/>
            <w:r w:rsidR="009E1BD7" w:rsidRPr="001A6C20">
              <w:rPr>
                <w:rFonts w:ascii="宋体" w:eastAsia="宋体" w:hAnsi="宋体" w:cs="宋体" w:hint="eastAsia"/>
                <w:sz w:val="24"/>
              </w:rPr>
              <w:t>公司</w:t>
            </w:r>
            <w:r w:rsidR="009E1BD7" w:rsidRPr="001A6C20">
              <w:rPr>
                <w:rFonts w:ascii="宋体" w:eastAsia="宋体" w:hAnsi="宋体" w:cs="宋体"/>
                <w:sz w:val="24"/>
              </w:rPr>
              <w:t>经营绩效主要考虑：资产回报率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ROA</w:t>
            </w:r>
            <w:r w:rsidR="009E1BD7" w:rsidRPr="001A6C20">
              <w:rPr>
                <w:rFonts w:ascii="宋体" w:eastAsia="宋体" w:hAnsi="宋体" w:cs="宋体"/>
                <w:sz w:val="24"/>
              </w:rPr>
              <w:t>、净资产回报率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ROE</w:t>
            </w:r>
            <w:r w:rsidR="009E1BD7" w:rsidRPr="001A6C20">
              <w:rPr>
                <w:rFonts w:ascii="宋体" w:eastAsia="宋体" w:hAnsi="宋体" w:cs="宋体"/>
                <w:sz w:val="24"/>
              </w:rPr>
              <w:t>、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每股</w:t>
            </w:r>
            <w:r w:rsidR="009E1BD7" w:rsidRPr="001A6C20">
              <w:rPr>
                <w:rFonts w:ascii="宋体" w:eastAsia="宋体" w:hAnsi="宋体" w:cs="宋体"/>
                <w:sz w:val="24"/>
              </w:rPr>
              <w:t>收益EPS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。</w:t>
            </w:r>
            <w:r w:rsidR="009E1BD7" w:rsidRPr="001A6C20">
              <w:rPr>
                <w:rFonts w:ascii="宋体" w:eastAsia="宋体" w:hAnsi="宋体" w:cs="宋体"/>
                <w:sz w:val="24"/>
              </w:rPr>
              <w:t>ROA为指标研究综合反映了企业资产的利用情况，具有较高的稳定性，盈余管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理的可能性会小很多。</w:t>
            </w:r>
            <w:r w:rsidR="009E1BD7" w:rsidRPr="001A6C20">
              <w:rPr>
                <w:rFonts w:ascii="宋体" w:eastAsia="宋体" w:hAnsi="宋体" w:cs="宋体"/>
                <w:sz w:val="24"/>
              </w:rPr>
              <w:t>ROE反映了公司所有者权益的投资报酬率，具有很强的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综合性</w:t>
            </w:r>
            <w:r w:rsidR="009E1BD7" w:rsidRPr="001A6C20">
              <w:rPr>
                <w:rFonts w:ascii="宋体" w:eastAsia="宋体" w:hAnsi="宋体" w:cs="宋体"/>
                <w:sz w:val="24"/>
              </w:rPr>
              <w:t>,也是衡量公司绩效的常用指标。EPS衡量普通股的获利水平及投资风险，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是</w:t>
            </w:r>
            <w:r w:rsidR="009E1BD7" w:rsidRPr="001A6C20">
              <w:rPr>
                <w:rFonts w:ascii="宋体" w:eastAsia="宋体" w:hAnsi="宋体" w:cs="宋体"/>
                <w:sz w:val="24"/>
              </w:rPr>
              <w:t>分析每股价值的投资指标，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也是投资者、债权人等信息使用者据以评价企业盈利能力、预测企业成长潜力、进而做出相关经济决策的一项重要的财务指标</w:t>
            </w:r>
            <w:r w:rsidR="009E1BD7" w:rsidRPr="001A6C20">
              <w:rPr>
                <w:rFonts w:ascii="宋体" w:eastAsia="宋体" w:hAnsi="宋体" w:cs="宋体"/>
                <w:sz w:val="24"/>
              </w:rPr>
              <w:t>。</w:t>
            </w:r>
            <w:r w:rsidR="009E1BD7" w:rsidRPr="001A6C20">
              <w:rPr>
                <w:rFonts w:ascii="宋体" w:eastAsia="宋体" w:hAnsi="宋体" w:cs="宋体" w:hint="eastAsia"/>
                <w:sz w:val="24"/>
              </w:rPr>
              <w:t>通</w:t>
            </w:r>
            <w:r w:rsidR="009E1BD7">
              <w:rPr>
                <w:rFonts w:ascii="宋体" w:eastAsia="宋体" w:hAnsi="宋体" w:cs="宋体" w:hint="eastAsia"/>
                <w:sz w:val="24"/>
              </w:rPr>
              <w:t>过</w:t>
            </w:r>
            <w:r w:rsidR="009E1BD7">
              <w:rPr>
                <w:rFonts w:ascii="宋体" w:eastAsia="宋体" w:hAnsi="宋体" w:cs="宋体"/>
                <w:sz w:val="24"/>
              </w:rPr>
              <w:t>研究分析，得出相</w:t>
            </w:r>
            <w:r w:rsidR="009E1BD7">
              <w:rPr>
                <w:rFonts w:ascii="宋体" w:eastAsia="宋体" w:hAnsi="宋体" w:cs="宋体" w:hint="eastAsia"/>
                <w:sz w:val="24"/>
              </w:rPr>
              <w:t>应</w:t>
            </w:r>
            <w:r w:rsidR="009E1BD7">
              <w:rPr>
                <w:rFonts w:ascii="宋体" w:eastAsia="宋体" w:hAnsi="宋体" w:cs="宋体"/>
                <w:sz w:val="24"/>
              </w:rPr>
              <w:t>结论并</w:t>
            </w:r>
            <w:r w:rsidR="009E1BD7">
              <w:rPr>
                <w:rFonts w:ascii="宋体" w:eastAsia="宋体" w:hAnsi="宋体" w:cs="宋体" w:hint="eastAsia"/>
                <w:sz w:val="24"/>
              </w:rPr>
              <w:t>提出</w:t>
            </w:r>
            <w:r w:rsidR="009E1BD7">
              <w:rPr>
                <w:rFonts w:ascii="宋体" w:eastAsia="宋体" w:hAnsi="宋体" w:cs="宋体"/>
                <w:sz w:val="24"/>
              </w:rPr>
              <w:t>相关</w:t>
            </w:r>
            <w:r w:rsidR="009E1BD7">
              <w:rPr>
                <w:rFonts w:ascii="宋体" w:eastAsia="宋体" w:hAnsi="宋体" w:cs="宋体" w:hint="eastAsia"/>
                <w:sz w:val="24"/>
              </w:rPr>
              <w:t>政策</w:t>
            </w:r>
            <w:r w:rsidR="009E1BD7">
              <w:rPr>
                <w:rFonts w:ascii="宋体" w:eastAsia="宋体" w:hAnsi="宋体" w:cs="宋体"/>
                <w:sz w:val="24"/>
              </w:rPr>
              <w:t>建议。</w:t>
            </w:r>
          </w:p>
          <w:p w:rsidR="009E1BD7" w:rsidRDefault="009E1BD7" w:rsidP="009E1BD7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</w:tr>
      <w:tr w:rsidR="00C407BA">
        <w:trPr>
          <w:trHeight w:val="680"/>
          <w:jc w:val="center"/>
        </w:trPr>
        <w:tc>
          <w:tcPr>
            <w:tcW w:w="2362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C407BA" w:rsidRDefault="00FE04A1" w:rsidP="001A6C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网</w:t>
            </w:r>
            <w:r w:rsidR="007943C9">
              <w:rPr>
                <w:rFonts w:ascii="宋体" w:eastAsia="宋体" w:hAnsi="宋体" w:hint="eastAsia"/>
                <w:sz w:val="24"/>
              </w:rPr>
              <w:t>上市</w:t>
            </w:r>
            <w:proofErr w:type="gramEnd"/>
            <w:r w:rsidR="00747D98">
              <w:rPr>
                <w:rFonts w:ascii="宋体" w:eastAsia="宋体" w:hAnsi="宋体" w:hint="eastAsia"/>
                <w:sz w:val="24"/>
              </w:rPr>
              <w:t>企业</w:t>
            </w:r>
            <w:r w:rsidR="001B1129">
              <w:rPr>
                <w:rFonts w:ascii="宋体" w:eastAsia="宋体" w:hAnsi="宋体" w:hint="eastAsia"/>
                <w:sz w:val="24"/>
              </w:rPr>
              <w:t>的</w:t>
            </w:r>
            <w:r w:rsidR="00747D98">
              <w:rPr>
                <w:rFonts w:ascii="宋体" w:eastAsia="宋体" w:hAnsi="宋体" w:hint="eastAsia"/>
                <w:sz w:val="24"/>
              </w:rPr>
              <w:t>高管</w:t>
            </w:r>
            <w:r w:rsidR="00747D98">
              <w:rPr>
                <w:rFonts w:ascii="宋体" w:eastAsia="宋体" w:hAnsi="宋体"/>
                <w:sz w:val="24"/>
              </w:rPr>
              <w:t>教育背景对</w:t>
            </w:r>
            <w:r w:rsidR="00747D98" w:rsidRPr="001A6C20">
              <w:rPr>
                <w:rFonts w:ascii="宋体" w:eastAsia="宋体" w:hAnsi="宋体" w:hint="eastAsia"/>
                <w:sz w:val="24"/>
              </w:rPr>
              <w:t>企业</w:t>
            </w:r>
            <w:r w:rsidR="001A6C20" w:rsidRPr="001A6C20">
              <w:rPr>
                <w:rFonts w:ascii="宋体" w:eastAsia="宋体" w:hAnsi="宋体" w:hint="eastAsia"/>
                <w:sz w:val="24"/>
              </w:rPr>
              <w:t>经济</w:t>
            </w:r>
            <w:r w:rsidR="001A6C20">
              <w:rPr>
                <w:rFonts w:ascii="宋体" w:eastAsia="宋体" w:hAnsi="宋体" w:hint="eastAsia"/>
                <w:sz w:val="24"/>
              </w:rPr>
              <w:t>绩效</w:t>
            </w:r>
            <w:r w:rsidR="00747D98">
              <w:rPr>
                <w:rFonts w:ascii="宋体" w:eastAsia="宋体" w:hAnsi="宋体"/>
                <w:sz w:val="24"/>
              </w:rPr>
              <w:t>的影响研究</w:t>
            </w:r>
          </w:p>
        </w:tc>
      </w:tr>
      <w:tr w:rsidR="00C407BA">
        <w:trPr>
          <w:trHeight w:val="2572"/>
          <w:jc w:val="center"/>
        </w:trPr>
        <w:tc>
          <w:tcPr>
            <w:tcW w:w="2362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</w:t>
            </w:r>
          </w:p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纲</w:t>
            </w:r>
          </w:p>
        </w:tc>
        <w:tc>
          <w:tcPr>
            <w:tcW w:w="6982" w:type="dxa"/>
            <w:vAlign w:val="center"/>
          </w:tcPr>
          <w:p w:rsidR="00C407BA" w:rsidRDefault="00747D98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导论</w:t>
            </w:r>
          </w:p>
          <w:p w:rsidR="00C407BA" w:rsidRDefault="00747D98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研究背景</w:t>
            </w:r>
          </w:p>
          <w:p w:rsidR="00C407BA" w:rsidRDefault="00747D98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研究意义</w:t>
            </w:r>
          </w:p>
          <w:p w:rsidR="00C407BA" w:rsidRDefault="00747D98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研究方法</w:t>
            </w:r>
          </w:p>
          <w:p w:rsidR="00C407BA" w:rsidRDefault="00747D98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研究思路和主要内容</w:t>
            </w:r>
          </w:p>
          <w:p w:rsidR="00747D98" w:rsidRDefault="00747D98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/>
                <w:sz w:val="24"/>
              </w:rPr>
              <w:t>创新与不足之处</w:t>
            </w:r>
          </w:p>
          <w:p w:rsidR="00C407BA" w:rsidRDefault="00747D98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2.1 高管教育</w:t>
            </w:r>
            <w:r>
              <w:rPr>
                <w:rFonts w:ascii="宋体" w:eastAsia="宋体" w:hAnsi="宋体"/>
                <w:sz w:val="24"/>
              </w:rPr>
              <w:t>背景对企业</w:t>
            </w:r>
            <w:r w:rsidR="005E69D2">
              <w:rPr>
                <w:rFonts w:ascii="宋体" w:eastAsia="宋体" w:hAnsi="宋体" w:hint="eastAsia"/>
                <w:sz w:val="24"/>
              </w:rPr>
              <w:t>经济绩效</w:t>
            </w:r>
            <w:r>
              <w:rPr>
                <w:rFonts w:ascii="宋体" w:eastAsia="宋体" w:hAnsi="宋体"/>
                <w:sz w:val="24"/>
              </w:rPr>
              <w:t>正相关文献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2.2 高管教育</w:t>
            </w:r>
            <w:r>
              <w:rPr>
                <w:rFonts w:ascii="宋体" w:eastAsia="宋体" w:hAnsi="宋体"/>
                <w:sz w:val="24"/>
              </w:rPr>
              <w:t>背景对企业</w:t>
            </w:r>
            <w:r w:rsidR="005E69D2">
              <w:rPr>
                <w:rFonts w:ascii="宋体" w:eastAsia="宋体" w:hAnsi="宋体" w:hint="eastAsia"/>
                <w:sz w:val="24"/>
              </w:rPr>
              <w:t>经济绩效</w:t>
            </w:r>
            <w:r>
              <w:rPr>
                <w:rFonts w:ascii="宋体" w:eastAsia="宋体" w:hAnsi="宋体" w:hint="eastAsia"/>
                <w:sz w:val="24"/>
              </w:rPr>
              <w:t>无</w:t>
            </w:r>
            <w:r>
              <w:rPr>
                <w:rFonts w:ascii="宋体" w:eastAsia="宋体" w:hAnsi="宋体"/>
                <w:sz w:val="24"/>
              </w:rPr>
              <w:t>关</w:t>
            </w:r>
            <w:r>
              <w:rPr>
                <w:rFonts w:ascii="宋体" w:eastAsia="宋体" w:hAnsi="宋体" w:hint="eastAsia"/>
                <w:sz w:val="24"/>
              </w:rPr>
              <w:t>或</w:t>
            </w:r>
            <w:r>
              <w:rPr>
                <w:rFonts w:ascii="宋体" w:eastAsia="宋体" w:hAnsi="宋体"/>
                <w:sz w:val="24"/>
              </w:rPr>
              <w:t>负相关文献</w:t>
            </w:r>
          </w:p>
          <w:p w:rsidR="00747D98" w:rsidRPr="00747D98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2.3 </w:t>
            </w:r>
            <w:r>
              <w:rPr>
                <w:rFonts w:ascii="宋体" w:eastAsia="宋体" w:hAnsi="宋体" w:hint="eastAsia"/>
                <w:sz w:val="24"/>
              </w:rPr>
              <w:t>简要</w:t>
            </w:r>
            <w:r>
              <w:rPr>
                <w:rFonts w:ascii="宋体" w:eastAsia="宋体" w:hAnsi="宋体"/>
                <w:sz w:val="24"/>
              </w:rPr>
              <w:t>评述</w:t>
            </w:r>
          </w:p>
          <w:p w:rsidR="00C407BA" w:rsidRDefault="00747D98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理论分析与研究假设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3.1 理论分析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3.2 假说演绎</w:t>
            </w:r>
          </w:p>
          <w:p w:rsidR="00C407BA" w:rsidRDefault="00747D98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研究设计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4.1 样本选取与样本特征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4.2 变量的定义与测量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4.3 模型构建</w:t>
            </w:r>
          </w:p>
          <w:p w:rsidR="00C407BA" w:rsidRDefault="00747D98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实证分析与假设检验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5.1 描述性分析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5.2 回归分析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5.3 稳健性检验</w:t>
            </w:r>
          </w:p>
          <w:p w:rsidR="00C407BA" w:rsidRDefault="00747D98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研究总结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6.1 研究结论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6.2 政策建议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6.3 研究不足与展望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:rsidR="00C407BA" w:rsidRDefault="00747D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C407BA">
        <w:trPr>
          <w:trHeight w:val="2683"/>
          <w:jc w:val="center"/>
        </w:trPr>
        <w:tc>
          <w:tcPr>
            <w:tcW w:w="2362" w:type="dxa"/>
            <w:vAlign w:val="center"/>
          </w:tcPr>
          <w:p w:rsidR="00C407BA" w:rsidRDefault="0074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7B46AB" w:rsidRDefault="007B46AB" w:rsidP="004A29C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</w:t>
            </w:r>
            <w:r>
              <w:rPr>
                <w:rFonts w:ascii="宋体" w:eastAsia="宋体" w:hAnsi="宋体"/>
                <w:sz w:val="24"/>
              </w:rPr>
              <w:t>：</w:t>
            </w:r>
            <w:r w:rsidR="004A29C5" w:rsidRPr="004A29C5">
              <w:rPr>
                <w:rFonts w:ascii="宋体" w:eastAsia="宋体" w:hAnsi="宋体"/>
                <w:sz w:val="24"/>
              </w:rPr>
              <w:t>2015～2019年A股上市公司的数据</w:t>
            </w:r>
            <w:r>
              <w:rPr>
                <w:rFonts w:ascii="宋体" w:eastAsia="宋体" w:hAnsi="宋体" w:hint="eastAsia"/>
                <w:sz w:val="24"/>
              </w:rPr>
              <w:t>等</w:t>
            </w:r>
          </w:p>
          <w:p w:rsidR="007B46AB" w:rsidRDefault="007B46AB" w:rsidP="004A29C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期刊</w:t>
            </w:r>
            <w:r>
              <w:rPr>
                <w:rFonts w:ascii="宋体" w:eastAsia="宋体" w:hAnsi="宋体"/>
                <w:sz w:val="24"/>
              </w:rPr>
              <w:t>：</w:t>
            </w:r>
            <w:r w:rsidR="004A29C5" w:rsidRPr="004A29C5">
              <w:rPr>
                <w:rFonts w:ascii="宋体" w:eastAsia="宋体" w:hAnsi="宋体" w:hint="eastAsia"/>
                <w:sz w:val="24"/>
              </w:rPr>
              <w:t>经济</w:t>
            </w:r>
            <w:r>
              <w:rPr>
                <w:rFonts w:ascii="宋体" w:eastAsia="宋体" w:hAnsi="宋体"/>
                <w:sz w:val="24"/>
              </w:rPr>
              <w:t>研究</w:t>
            </w:r>
            <w:r w:rsidR="001204EB">
              <w:rPr>
                <w:rFonts w:ascii="宋体" w:eastAsia="宋体" w:hAnsi="宋体" w:hint="eastAsia"/>
                <w:sz w:val="24"/>
              </w:rPr>
              <w:t>；</w:t>
            </w:r>
            <w:r w:rsidR="001204EB">
              <w:rPr>
                <w:rFonts w:ascii="宋体" w:eastAsia="宋体" w:hAnsi="宋体"/>
                <w:sz w:val="24"/>
              </w:rPr>
              <w:t>企业经济</w:t>
            </w:r>
            <w:r w:rsidR="00E554C4">
              <w:rPr>
                <w:rFonts w:ascii="宋体" w:eastAsia="宋体" w:hAnsi="宋体" w:hint="eastAsia"/>
                <w:sz w:val="24"/>
              </w:rPr>
              <w:t>；</w:t>
            </w:r>
            <w:r w:rsidR="00E554C4">
              <w:rPr>
                <w:rFonts w:ascii="宋体" w:eastAsia="宋体" w:hAnsi="宋体"/>
                <w:sz w:val="24"/>
              </w:rPr>
              <w:t>经济研</w:t>
            </w:r>
            <w:r w:rsidR="00E554C4">
              <w:rPr>
                <w:rFonts w:ascii="宋体" w:eastAsia="宋体" w:hAnsi="宋体" w:hint="eastAsia"/>
                <w:sz w:val="24"/>
              </w:rPr>
              <w:t>究</w:t>
            </w:r>
            <w:r w:rsidR="00E554C4">
              <w:rPr>
                <w:rFonts w:ascii="宋体" w:eastAsia="宋体" w:hAnsi="宋体"/>
                <w:sz w:val="24"/>
              </w:rPr>
              <w:t>导刊</w:t>
            </w:r>
            <w:r w:rsidR="00E554C4">
              <w:rPr>
                <w:rFonts w:ascii="宋体" w:eastAsia="宋体" w:hAnsi="宋体" w:hint="eastAsia"/>
                <w:sz w:val="24"/>
              </w:rPr>
              <w:t>；</w:t>
            </w:r>
            <w:r w:rsidR="00E554C4">
              <w:rPr>
                <w:rFonts w:ascii="宋体" w:eastAsia="宋体" w:hAnsi="宋体"/>
                <w:sz w:val="24"/>
              </w:rPr>
              <w:t>中国经贸导刊</w:t>
            </w:r>
            <w:r w:rsidR="00670675">
              <w:rPr>
                <w:rFonts w:ascii="宋体" w:eastAsia="宋体" w:hAnsi="宋体" w:hint="eastAsia"/>
                <w:sz w:val="24"/>
              </w:rPr>
              <w:t>；</w:t>
            </w:r>
            <w:r w:rsidR="00670675">
              <w:rPr>
                <w:rFonts w:ascii="宋体" w:eastAsia="宋体" w:hAnsi="宋体"/>
                <w:sz w:val="24"/>
              </w:rPr>
              <w:t>财会月刊</w:t>
            </w:r>
            <w:r>
              <w:rPr>
                <w:rFonts w:ascii="宋体" w:eastAsia="宋体" w:hAnsi="宋体" w:hint="eastAsia"/>
                <w:sz w:val="24"/>
              </w:rPr>
              <w:t>等</w:t>
            </w:r>
          </w:p>
          <w:p w:rsidR="00C407BA" w:rsidRDefault="007B46AB" w:rsidP="004A29C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4"/>
              </w:rPr>
              <w:t>书目</w:t>
            </w:r>
            <w:r>
              <w:rPr>
                <w:rFonts w:ascii="宋体" w:eastAsia="宋体" w:hAnsi="宋体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《</w:t>
            </w:r>
            <w:r w:rsidRPr="007B46AB">
              <w:rPr>
                <w:rFonts w:ascii="宋体" w:eastAsia="宋体" w:hAnsi="宋体" w:hint="eastAsia"/>
                <w:sz w:val="24"/>
              </w:rPr>
              <w:t>高管背景特征对上市公司业绩预告的影响研究</w:t>
            </w:r>
            <w:r>
              <w:rPr>
                <w:rFonts w:ascii="宋体" w:eastAsia="宋体" w:hAnsi="宋体" w:hint="eastAsia"/>
                <w:sz w:val="24"/>
              </w:rPr>
              <w:t>》等</w:t>
            </w:r>
          </w:p>
        </w:tc>
      </w:tr>
    </w:tbl>
    <w:p w:rsidR="00C407BA" w:rsidRDefault="00747D98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C407BA" w:rsidRDefault="00747D9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C407BA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0ABD03"/>
    <w:multiLevelType w:val="singleLevel"/>
    <w:tmpl w:val="B90ABD03"/>
    <w:lvl w:ilvl="0">
      <w:start w:val="1"/>
      <w:numFmt w:val="decimal"/>
      <w:suff w:val="space"/>
      <w:lvlText w:val="第%1章"/>
      <w:lvlJc w:val="left"/>
    </w:lvl>
  </w:abstractNum>
  <w:abstractNum w:abstractNumId="1" w15:restartNumberingAfterBreak="0">
    <w:nsid w:val="DD2C2D5B"/>
    <w:multiLevelType w:val="multilevel"/>
    <w:tmpl w:val="DD2C2D5B"/>
    <w:lvl w:ilvl="0">
      <w:start w:val="1"/>
      <w:numFmt w:val="decimal"/>
      <w:suff w:val="space"/>
      <w:lvlText w:val="%1"/>
      <w:lvlJc w:val="left"/>
      <w:pPr>
        <w:ind w:left="1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2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0D6295"/>
    <w:rsid w:val="00111AC2"/>
    <w:rsid w:val="001204EB"/>
    <w:rsid w:val="001A6C20"/>
    <w:rsid w:val="001B1129"/>
    <w:rsid w:val="001C3791"/>
    <w:rsid w:val="001D4ABC"/>
    <w:rsid w:val="001F2172"/>
    <w:rsid w:val="00262AFE"/>
    <w:rsid w:val="00324DE3"/>
    <w:rsid w:val="00384D17"/>
    <w:rsid w:val="003C213C"/>
    <w:rsid w:val="003E6DD2"/>
    <w:rsid w:val="004A29C5"/>
    <w:rsid w:val="00556D05"/>
    <w:rsid w:val="005E69D2"/>
    <w:rsid w:val="00670675"/>
    <w:rsid w:val="00684B01"/>
    <w:rsid w:val="00747D98"/>
    <w:rsid w:val="00761113"/>
    <w:rsid w:val="007943C9"/>
    <w:rsid w:val="007B46AB"/>
    <w:rsid w:val="007E7960"/>
    <w:rsid w:val="00807310"/>
    <w:rsid w:val="009D0666"/>
    <w:rsid w:val="009E1BD7"/>
    <w:rsid w:val="00A32456"/>
    <w:rsid w:val="00AB5DD7"/>
    <w:rsid w:val="00B93076"/>
    <w:rsid w:val="00C407BA"/>
    <w:rsid w:val="00CC31BC"/>
    <w:rsid w:val="00DA0EB5"/>
    <w:rsid w:val="00E17353"/>
    <w:rsid w:val="00E554C4"/>
    <w:rsid w:val="00E5705C"/>
    <w:rsid w:val="00FE04A1"/>
    <w:rsid w:val="07322109"/>
    <w:rsid w:val="0C2C2E99"/>
    <w:rsid w:val="1DF57E56"/>
    <w:rsid w:val="28464B3F"/>
    <w:rsid w:val="33182D5A"/>
    <w:rsid w:val="37060112"/>
    <w:rsid w:val="3AF161F6"/>
    <w:rsid w:val="3FF367D0"/>
    <w:rsid w:val="48171427"/>
    <w:rsid w:val="4A212B5D"/>
    <w:rsid w:val="4DF13628"/>
    <w:rsid w:val="53024374"/>
    <w:rsid w:val="555F3AAF"/>
    <w:rsid w:val="59A51C49"/>
    <w:rsid w:val="5A470426"/>
    <w:rsid w:val="6AA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FA43AC-543F-44B2-95AF-032FAE91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747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aibo</cp:lastModifiedBy>
  <cp:revision>40</cp:revision>
  <dcterms:created xsi:type="dcterms:W3CDTF">2021-01-20T08:38:00Z</dcterms:created>
  <dcterms:modified xsi:type="dcterms:W3CDTF">2021-06-08T02:04:00Z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