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D28F0" w14:textId="3C129115" w:rsidR="00AB5DD7" w:rsidRPr="000855F6" w:rsidRDefault="00265099" w:rsidP="000855F6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应用</w:t>
      </w:r>
      <w:r w:rsidR="00AB5DD7" w:rsidRPr="00AB5DD7"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1"/>
        <w:gridCol w:w="1083"/>
        <w:gridCol w:w="1087"/>
        <w:gridCol w:w="576"/>
        <w:gridCol w:w="841"/>
        <w:gridCol w:w="586"/>
        <w:gridCol w:w="548"/>
        <w:gridCol w:w="992"/>
        <w:gridCol w:w="1270"/>
      </w:tblGrid>
      <w:tr w:rsidR="00AB5DD7" w:rsidRPr="00AB5DD7" w14:paraId="2CE97C69" w14:textId="77777777" w:rsidTr="001D4ABC">
        <w:trPr>
          <w:trHeight w:val="680"/>
          <w:jc w:val="center"/>
        </w:trPr>
        <w:tc>
          <w:tcPr>
            <w:tcW w:w="2361" w:type="dxa"/>
            <w:vAlign w:val="center"/>
          </w:tcPr>
          <w:p w14:paraId="38184B04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 w14:paraId="1702AB67" w14:textId="4DA4EBC3" w:rsidR="00AB5DD7" w:rsidRPr="00AB5DD7" w:rsidRDefault="00E75DCD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8</w:t>
            </w:r>
            <w:r>
              <w:rPr>
                <w:rFonts w:ascii="宋体" w:eastAsia="宋体" w:hAnsi="宋体"/>
                <w:sz w:val="24"/>
              </w:rPr>
              <w:t>1041288</w:t>
            </w:r>
          </w:p>
        </w:tc>
        <w:tc>
          <w:tcPr>
            <w:tcW w:w="1427" w:type="dxa"/>
            <w:gridSpan w:val="2"/>
            <w:vAlign w:val="center"/>
          </w:tcPr>
          <w:p w14:paraId="5C7644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10" w:type="dxa"/>
            <w:gridSpan w:val="3"/>
            <w:vAlign w:val="center"/>
          </w:tcPr>
          <w:p w14:paraId="403ADAD2" w14:textId="65BA767B" w:rsidR="00AB5DD7" w:rsidRPr="00AB5DD7" w:rsidRDefault="00E75DCD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郭晓平</w:t>
            </w:r>
          </w:p>
        </w:tc>
      </w:tr>
      <w:tr w:rsidR="00AB5DD7" w:rsidRPr="00AB5DD7" w14:paraId="7CDC9830" w14:textId="77777777" w:rsidTr="00494D32">
        <w:trPr>
          <w:trHeight w:val="680"/>
          <w:jc w:val="center"/>
        </w:trPr>
        <w:tc>
          <w:tcPr>
            <w:tcW w:w="2361" w:type="dxa"/>
            <w:vAlign w:val="center"/>
          </w:tcPr>
          <w:p w14:paraId="1456A4FC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746" w:type="dxa"/>
            <w:gridSpan w:val="3"/>
            <w:vAlign w:val="center"/>
          </w:tcPr>
          <w:p w14:paraId="5B040D0B" w14:textId="07BD8756" w:rsidR="00AB5DD7" w:rsidRPr="00AB5DD7" w:rsidRDefault="00E75DCD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北京</w:t>
            </w:r>
          </w:p>
        </w:tc>
        <w:tc>
          <w:tcPr>
            <w:tcW w:w="1427" w:type="dxa"/>
            <w:gridSpan w:val="2"/>
            <w:vAlign w:val="center"/>
          </w:tcPr>
          <w:p w14:paraId="4575535C" w14:textId="4DE6083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申硕专业</w:t>
            </w:r>
          </w:p>
        </w:tc>
        <w:tc>
          <w:tcPr>
            <w:tcW w:w="2810" w:type="dxa"/>
            <w:gridSpan w:val="3"/>
            <w:vAlign w:val="center"/>
          </w:tcPr>
          <w:p w14:paraId="410BCDA2" w14:textId="64FB8876" w:rsidR="00AB5DD7" w:rsidRPr="00AB5DD7" w:rsidRDefault="00E75DCD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区域经济学</w:t>
            </w:r>
          </w:p>
        </w:tc>
      </w:tr>
      <w:tr w:rsidR="00AB5DD7" w:rsidRPr="00AB5DD7" w14:paraId="7FA4B012" w14:textId="77777777" w:rsidTr="00494D32">
        <w:trPr>
          <w:trHeight w:val="680"/>
          <w:jc w:val="center"/>
        </w:trPr>
        <w:tc>
          <w:tcPr>
            <w:tcW w:w="2361" w:type="dxa"/>
            <w:vAlign w:val="center"/>
          </w:tcPr>
          <w:p w14:paraId="62086028" w14:textId="15DE3D1E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746" w:type="dxa"/>
            <w:gridSpan w:val="3"/>
            <w:vAlign w:val="center"/>
          </w:tcPr>
          <w:p w14:paraId="765DC541" w14:textId="637C8E5D" w:rsidR="00AB5DD7" w:rsidRPr="00AB5DD7" w:rsidRDefault="00E75DCD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8612483276</w:t>
            </w:r>
          </w:p>
        </w:tc>
        <w:tc>
          <w:tcPr>
            <w:tcW w:w="1427" w:type="dxa"/>
            <w:gridSpan w:val="2"/>
            <w:vAlign w:val="center"/>
          </w:tcPr>
          <w:p w14:paraId="06654FF2" w14:textId="09DB61F9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 w14:paraId="77B897CE" w14:textId="310B6B20" w:rsidR="00AB5DD7" w:rsidRPr="00AB5DD7" w:rsidRDefault="00E75DCD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gxp424@163.com</w:t>
            </w:r>
          </w:p>
        </w:tc>
      </w:tr>
      <w:tr w:rsidR="00AB5DD7" w:rsidRPr="00AB5DD7" w14:paraId="72DFC7BD" w14:textId="77777777" w:rsidTr="00494D32">
        <w:trPr>
          <w:trHeight w:val="680"/>
          <w:jc w:val="center"/>
        </w:trPr>
        <w:tc>
          <w:tcPr>
            <w:tcW w:w="2361" w:type="dxa"/>
            <w:vAlign w:val="center"/>
          </w:tcPr>
          <w:p w14:paraId="5FFB2EAF" w14:textId="404A382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746" w:type="dxa"/>
            <w:gridSpan w:val="3"/>
            <w:vAlign w:val="center"/>
          </w:tcPr>
          <w:p w14:paraId="423AEBCE" w14:textId="1776BD97" w:rsidR="00AB5DD7" w:rsidRPr="00AB5DD7" w:rsidRDefault="00E75DCD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江西理工大学</w:t>
            </w:r>
          </w:p>
        </w:tc>
        <w:tc>
          <w:tcPr>
            <w:tcW w:w="1427" w:type="dxa"/>
            <w:gridSpan w:val="2"/>
            <w:vAlign w:val="center"/>
          </w:tcPr>
          <w:p w14:paraId="69751DD1" w14:textId="7A5991A0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 w14:paraId="4D05CEEA" w14:textId="0FC368EF" w:rsidR="00AB5DD7" w:rsidRPr="00AB5DD7" w:rsidRDefault="00E75DCD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电子信息工程</w:t>
            </w:r>
          </w:p>
        </w:tc>
      </w:tr>
      <w:tr w:rsidR="00AB5DD7" w:rsidRPr="00AB5DD7" w14:paraId="6ED5862D" w14:textId="5AB179E1" w:rsidTr="00494D32">
        <w:trPr>
          <w:trHeight w:val="680"/>
          <w:jc w:val="center"/>
        </w:trPr>
        <w:tc>
          <w:tcPr>
            <w:tcW w:w="2361" w:type="dxa"/>
            <w:vAlign w:val="center"/>
          </w:tcPr>
          <w:p w14:paraId="50DFFF9A" w14:textId="4C859935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746" w:type="dxa"/>
            <w:gridSpan w:val="3"/>
            <w:vAlign w:val="center"/>
          </w:tcPr>
          <w:p w14:paraId="3C5DA025" w14:textId="4B656E22" w:rsidR="00AB5DD7" w:rsidRPr="00AB5DD7" w:rsidRDefault="00E75DCD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北京明朗盛景文化优先公司</w:t>
            </w:r>
          </w:p>
        </w:tc>
        <w:tc>
          <w:tcPr>
            <w:tcW w:w="1427" w:type="dxa"/>
            <w:gridSpan w:val="2"/>
            <w:vAlign w:val="center"/>
          </w:tcPr>
          <w:p w14:paraId="44F82741" w14:textId="3DEA6DD2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 xml:space="preserve">职 </w:t>
            </w:r>
            <w:r w:rsidRPr="00AB5DD7">
              <w:rPr>
                <w:rFonts w:ascii="宋体" w:eastAsia="宋体" w:hAnsi="宋体"/>
                <w:sz w:val="24"/>
              </w:rPr>
              <w:t xml:space="preserve"> </w:t>
            </w:r>
            <w:r w:rsidRPr="00AB5DD7"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10" w:type="dxa"/>
            <w:gridSpan w:val="3"/>
            <w:vAlign w:val="center"/>
          </w:tcPr>
          <w:p w14:paraId="659D926A" w14:textId="7D4F758B" w:rsidR="00AB5DD7" w:rsidRPr="00AB5DD7" w:rsidRDefault="00E75DCD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项目总监</w:t>
            </w:r>
          </w:p>
        </w:tc>
      </w:tr>
      <w:tr w:rsidR="00AB5DD7" w:rsidRPr="00AB5DD7" w14:paraId="326A982F" w14:textId="5ABB873D" w:rsidTr="00494D32">
        <w:trPr>
          <w:trHeight w:val="1808"/>
          <w:jc w:val="center"/>
        </w:trPr>
        <w:tc>
          <w:tcPr>
            <w:tcW w:w="2361" w:type="dxa"/>
            <w:vAlign w:val="center"/>
          </w:tcPr>
          <w:p w14:paraId="37DB7F92" w14:textId="77777777" w:rsidR="009D0666" w:rsidRDefault="009D0666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10896B48" w14:textId="0B7F909D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6983" w:type="dxa"/>
            <w:gridSpan w:val="8"/>
            <w:vAlign w:val="center"/>
          </w:tcPr>
          <w:p w14:paraId="5995D216" w14:textId="77777777" w:rsidR="00AB5DD7" w:rsidRDefault="00A255A1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从事文化影视行业1</w:t>
            </w:r>
            <w:r>
              <w:rPr>
                <w:rFonts w:ascii="宋体" w:eastAsia="宋体" w:hAnsi="宋体"/>
                <w:sz w:val="24"/>
              </w:rPr>
              <w:t>4</w:t>
            </w:r>
            <w:r>
              <w:rPr>
                <w:rFonts w:ascii="宋体" w:eastAsia="宋体" w:hAnsi="宋体" w:hint="eastAsia"/>
                <w:sz w:val="24"/>
              </w:rPr>
              <w:t>年</w:t>
            </w:r>
          </w:p>
          <w:p w14:paraId="3F6808E4" w14:textId="22B03DED" w:rsidR="00A255A1" w:rsidRDefault="00A255A1" w:rsidP="00A255A1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</w:rPr>
            </w:pPr>
            <w:r w:rsidRPr="00A255A1">
              <w:rPr>
                <w:rFonts w:ascii="宋体" w:eastAsia="宋体" w:hAnsi="宋体" w:hint="eastAsia"/>
                <w:sz w:val="24"/>
              </w:rPr>
              <w:t>2</w:t>
            </w:r>
            <w:r w:rsidRPr="00A255A1">
              <w:rPr>
                <w:rFonts w:ascii="宋体" w:eastAsia="宋体" w:hAnsi="宋体"/>
                <w:sz w:val="24"/>
              </w:rPr>
              <w:t xml:space="preserve">007.7-2011.4 </w:t>
            </w:r>
            <w:r w:rsidRPr="00A255A1">
              <w:rPr>
                <w:rFonts w:ascii="宋体" w:eastAsia="宋体" w:hAnsi="宋体" w:hint="eastAsia"/>
                <w:sz w:val="24"/>
              </w:rPr>
              <w:t>中科院声学所产业平台（中科智网）从事电影机</w:t>
            </w:r>
            <w:r>
              <w:rPr>
                <w:rFonts w:ascii="宋体" w:eastAsia="宋体" w:hAnsi="宋体" w:hint="eastAsia"/>
                <w:sz w:val="24"/>
              </w:rPr>
              <w:t>的</w:t>
            </w:r>
            <w:r w:rsidR="000855F6">
              <w:rPr>
                <w:rFonts w:ascii="宋体" w:eastAsia="宋体" w:hAnsi="宋体" w:hint="eastAsia"/>
                <w:sz w:val="24"/>
              </w:rPr>
              <w:t>市场</w:t>
            </w:r>
            <w:r>
              <w:rPr>
                <w:rFonts w:ascii="宋体" w:eastAsia="宋体" w:hAnsi="宋体" w:hint="eastAsia"/>
                <w:sz w:val="24"/>
              </w:rPr>
              <w:t>和推广工作</w:t>
            </w:r>
          </w:p>
          <w:p w14:paraId="6F7E403D" w14:textId="77777777" w:rsidR="00A255A1" w:rsidRDefault="00A255A1" w:rsidP="00A255A1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011.4-2013</w:t>
            </w:r>
            <w:r>
              <w:rPr>
                <w:rFonts w:ascii="宋体" w:eastAsia="宋体" w:hAnsi="宋体" w:hint="eastAsia"/>
                <w:sz w:val="24"/>
              </w:rPr>
              <w:t>.</w:t>
            </w:r>
            <w:r>
              <w:rPr>
                <w:rFonts w:ascii="宋体" w:eastAsia="宋体" w:hAnsi="宋体"/>
                <w:sz w:val="24"/>
              </w:rPr>
              <w:t xml:space="preserve">9 </w:t>
            </w:r>
            <w:r>
              <w:rPr>
                <w:rFonts w:ascii="宋体" w:eastAsia="宋体" w:hAnsi="宋体" w:hint="eastAsia"/>
                <w:sz w:val="24"/>
              </w:rPr>
              <w:t>博纳影业集团，从事电影院的建设和管理</w:t>
            </w:r>
          </w:p>
          <w:p w14:paraId="44CF72D3" w14:textId="77777777" w:rsidR="00A255A1" w:rsidRDefault="00A255A1" w:rsidP="00A255A1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 xml:space="preserve">013.9-2016.3 </w:t>
            </w:r>
            <w:r>
              <w:rPr>
                <w:rFonts w:ascii="宋体" w:eastAsia="宋体" w:hAnsi="宋体" w:hint="eastAsia"/>
                <w:sz w:val="24"/>
              </w:rPr>
              <w:t>国际版权交易中心，从事文化演出行业</w:t>
            </w:r>
            <w:r w:rsidR="000855F6">
              <w:rPr>
                <w:rFonts w:ascii="宋体" w:eastAsia="宋体" w:hAnsi="宋体" w:hint="eastAsia"/>
                <w:sz w:val="24"/>
              </w:rPr>
              <w:t>的投融资和产业研究</w:t>
            </w:r>
          </w:p>
          <w:p w14:paraId="1DF278C1" w14:textId="33F1247E" w:rsidR="000855F6" w:rsidRDefault="000855F6" w:rsidP="00A255A1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 xml:space="preserve">016.9-2020.5 </w:t>
            </w:r>
            <w:r>
              <w:rPr>
                <w:rFonts w:ascii="宋体" w:eastAsia="宋体" w:hAnsi="宋体" w:hint="eastAsia"/>
                <w:sz w:val="24"/>
              </w:rPr>
              <w:t>视袭时代，从事纪录片商业化运营工作</w:t>
            </w:r>
          </w:p>
          <w:p w14:paraId="6740051A" w14:textId="4511B384" w:rsidR="000855F6" w:rsidRPr="00A255A1" w:rsidRDefault="000855F6" w:rsidP="00A255A1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021.5-</w:t>
            </w:r>
            <w:r>
              <w:rPr>
                <w:rFonts w:ascii="宋体" w:eastAsia="宋体" w:hAnsi="宋体" w:hint="eastAsia"/>
                <w:sz w:val="24"/>
              </w:rPr>
              <w:t xml:space="preserve">至今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明朗盛景，微软广告的项目管理工作。</w:t>
            </w:r>
          </w:p>
        </w:tc>
      </w:tr>
      <w:tr w:rsidR="00AB5DD7" w:rsidRPr="00AB5DD7" w14:paraId="05BD71A1" w14:textId="77777777" w:rsidTr="000855F6">
        <w:trPr>
          <w:trHeight w:val="680"/>
          <w:jc w:val="center"/>
        </w:trPr>
        <w:tc>
          <w:tcPr>
            <w:tcW w:w="2361" w:type="dxa"/>
            <w:vAlign w:val="center"/>
          </w:tcPr>
          <w:p w14:paraId="6F0D23AD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 w14:paraId="1D5C80F2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661E8733" w14:textId="07387E93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087" w:type="dxa"/>
            <w:vAlign w:val="center"/>
          </w:tcPr>
          <w:p w14:paraId="3C35AA56" w14:textId="38F606B5" w:rsidR="00AB5DD7" w:rsidRPr="00AB5DD7" w:rsidRDefault="00E75DCD" w:rsidP="000855F6">
            <w:pPr>
              <w:jc w:val="left"/>
              <w:rPr>
                <w:rFonts w:ascii="宋体" w:eastAsia="宋体" w:hAnsi="宋体"/>
                <w:sz w:val="24"/>
              </w:rPr>
            </w:pPr>
            <w:r w:rsidRPr="000855F6">
              <w:rPr>
                <w:rFonts w:ascii="宋体" w:eastAsia="宋体" w:hAnsi="宋体" w:hint="eastAsia"/>
                <w:sz w:val="22"/>
                <w:szCs w:val="21"/>
              </w:rPr>
              <w:t>2</w:t>
            </w:r>
            <w:r w:rsidRPr="000855F6">
              <w:rPr>
                <w:rFonts w:ascii="宋体" w:eastAsia="宋体" w:hAnsi="宋体"/>
                <w:sz w:val="22"/>
                <w:szCs w:val="21"/>
              </w:rPr>
              <w:t>021</w:t>
            </w:r>
            <w:r w:rsidRPr="000855F6">
              <w:rPr>
                <w:rFonts w:ascii="宋体" w:eastAsia="宋体" w:hAnsi="宋体" w:hint="eastAsia"/>
                <w:sz w:val="22"/>
                <w:szCs w:val="21"/>
              </w:rPr>
              <w:t>年1月出刊</w:t>
            </w:r>
            <w:r w:rsidR="000855F6" w:rsidRPr="000855F6">
              <w:rPr>
                <w:rFonts w:ascii="宋体" w:eastAsia="宋体" w:hAnsi="宋体" w:hint="eastAsia"/>
                <w:sz w:val="22"/>
                <w:szCs w:val="21"/>
              </w:rPr>
              <w:t>（</w:t>
            </w:r>
            <w:r w:rsidR="000855F6">
              <w:rPr>
                <w:rFonts w:ascii="宋体" w:eastAsia="宋体" w:hAnsi="宋体" w:hint="eastAsia"/>
                <w:sz w:val="22"/>
                <w:szCs w:val="21"/>
              </w:rPr>
              <w:t>预</w:t>
            </w:r>
            <w:r w:rsidR="000855F6" w:rsidRPr="000855F6">
              <w:rPr>
                <w:rFonts w:ascii="宋体" w:eastAsia="宋体" w:hAnsi="宋体" w:hint="eastAsia"/>
                <w:sz w:val="22"/>
                <w:szCs w:val="21"/>
              </w:rPr>
              <w:t>）</w:t>
            </w:r>
          </w:p>
        </w:tc>
        <w:tc>
          <w:tcPr>
            <w:tcW w:w="1417" w:type="dxa"/>
            <w:gridSpan w:val="2"/>
            <w:vAlign w:val="center"/>
          </w:tcPr>
          <w:p w14:paraId="1BF87733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71D473EA" w14:textId="00CB8D4D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 w14:paraId="7E6FCD91" w14:textId="2AEBC17D" w:rsidR="00AB5DD7" w:rsidRPr="00AB5DD7" w:rsidRDefault="00E75DCD" w:rsidP="001C37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992" w:type="dxa"/>
            <w:vAlign w:val="center"/>
          </w:tcPr>
          <w:p w14:paraId="28E9A294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  <w:p w14:paraId="222E33BB" w14:textId="2601AA29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270" w:type="dxa"/>
            <w:vAlign w:val="center"/>
          </w:tcPr>
          <w:p w14:paraId="618350BE" w14:textId="04915A48" w:rsidR="00AB5DD7" w:rsidRPr="00AB5DD7" w:rsidRDefault="00E75DCD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</w:t>
            </w:r>
            <w:r>
              <w:rPr>
                <w:rFonts w:ascii="宋体" w:eastAsia="宋体" w:hAnsi="宋体"/>
                <w:sz w:val="24"/>
              </w:rPr>
              <w:t>764</w:t>
            </w:r>
          </w:p>
        </w:tc>
      </w:tr>
      <w:tr w:rsidR="00AB5DD7" w:rsidRPr="00AB5DD7" w14:paraId="49FD89DC" w14:textId="77777777" w:rsidTr="00494D32">
        <w:trPr>
          <w:trHeight w:val="680"/>
          <w:jc w:val="center"/>
        </w:trPr>
        <w:tc>
          <w:tcPr>
            <w:tcW w:w="2361" w:type="dxa"/>
            <w:vAlign w:val="center"/>
          </w:tcPr>
          <w:p w14:paraId="4FBCD07B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6983" w:type="dxa"/>
            <w:gridSpan w:val="8"/>
            <w:vAlign w:val="center"/>
          </w:tcPr>
          <w:p w14:paraId="1996D1DB" w14:textId="2662C70A" w:rsidR="00AB5DD7" w:rsidRPr="00AB5DD7" w:rsidRDefault="00E75DCD" w:rsidP="00AB5DD7">
            <w:pPr>
              <w:rPr>
                <w:rFonts w:ascii="宋体" w:eastAsia="宋体" w:hAnsi="宋体"/>
                <w:sz w:val="24"/>
              </w:rPr>
            </w:pPr>
            <w:r w:rsidRPr="00E75DCD">
              <w:rPr>
                <w:rFonts w:ascii="宋体" w:eastAsia="宋体" w:hAnsi="宋体" w:hint="eastAsia"/>
                <w:sz w:val="24"/>
              </w:rPr>
              <w:t>旅游发展、空间溢出与区域经济不平衡研究</w:t>
            </w:r>
          </w:p>
        </w:tc>
      </w:tr>
      <w:tr w:rsidR="00AB5DD7" w:rsidRPr="00AB5DD7" w14:paraId="4B6E1E41" w14:textId="77777777" w:rsidTr="00494D32">
        <w:trPr>
          <w:trHeight w:val="680"/>
          <w:jc w:val="center"/>
        </w:trPr>
        <w:tc>
          <w:tcPr>
            <w:tcW w:w="2361" w:type="dxa"/>
            <w:vAlign w:val="center"/>
          </w:tcPr>
          <w:p w14:paraId="1E9EAB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6983" w:type="dxa"/>
            <w:gridSpan w:val="8"/>
            <w:vAlign w:val="center"/>
          </w:tcPr>
          <w:p w14:paraId="4832442C" w14:textId="5E5FEF43" w:rsidR="00AB5DD7" w:rsidRPr="00AB5DD7" w:rsidRDefault="00E75DCD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《商场现代化》（</w:t>
            </w:r>
            <w:r>
              <w:rPr>
                <w:rFonts w:ascii="宋体" w:eastAsia="宋体" w:hAnsi="宋体"/>
                <w:sz w:val="24"/>
              </w:rPr>
              <w:t>CN11-3518/TS）</w:t>
            </w:r>
          </w:p>
        </w:tc>
      </w:tr>
      <w:tr w:rsidR="001D4ABC" w:rsidRPr="00AB5DD7" w14:paraId="7128894E" w14:textId="77777777" w:rsidTr="00494D32">
        <w:trPr>
          <w:trHeight w:val="3310"/>
          <w:jc w:val="center"/>
        </w:trPr>
        <w:tc>
          <w:tcPr>
            <w:tcW w:w="2361" w:type="dxa"/>
            <w:vAlign w:val="center"/>
          </w:tcPr>
          <w:p w14:paraId="60CB9906" w14:textId="5DD43682" w:rsidR="001D4ABC" w:rsidRPr="00AB5DD7" w:rsidRDefault="001D4ABC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6983" w:type="dxa"/>
            <w:gridSpan w:val="8"/>
            <w:vAlign w:val="center"/>
          </w:tcPr>
          <w:p w14:paraId="77C63838" w14:textId="7FEF9E54" w:rsidR="001D4ABC" w:rsidRDefault="00E75DCD" w:rsidP="00AB5DD7">
            <w:pPr>
              <w:rPr>
                <w:rFonts w:ascii="宋体" w:eastAsia="宋体" w:hAnsi="宋体"/>
                <w:sz w:val="24"/>
              </w:rPr>
            </w:pPr>
            <w:r w:rsidRPr="00E75DCD">
              <w:rPr>
                <w:rFonts w:ascii="宋体" w:eastAsia="宋体" w:hAnsi="宋体" w:hint="eastAsia"/>
                <w:sz w:val="24"/>
              </w:rPr>
              <w:t>现代旅游业的快速发展成为区域经济发展新的经济“增长点”。通过结合已有代表性成果，不难推导出旅游业发展与经济增长在不同地区、不同经济发展阶段的作用机制强度不同。考虑到这一点，</w:t>
            </w:r>
            <w:r>
              <w:rPr>
                <w:rFonts w:ascii="宋体" w:eastAsia="宋体" w:hAnsi="宋体" w:hint="eastAsia"/>
                <w:sz w:val="24"/>
              </w:rPr>
              <w:t>文章</w:t>
            </w:r>
            <w:r w:rsidRPr="00E75DCD">
              <w:rPr>
                <w:rFonts w:ascii="宋体" w:eastAsia="宋体" w:hAnsi="宋体" w:hint="eastAsia"/>
                <w:sz w:val="24"/>
              </w:rPr>
              <w:t>构建了杜宾的空间模型，该模型绘制了旅游发展专业化的二次项，采用了最大似然法，将一般方法与选择特定模型的方法相结合，扩展了旅游发展专业化的方法与直接影响和空间溢出效应。旨在丰富旅游发展与经济增长关系的实证文献，为区域经济战略发展选择的决策提供支持。</w:t>
            </w:r>
          </w:p>
          <w:p w14:paraId="7DBA5A56" w14:textId="54F9372A" w:rsidR="00494D32" w:rsidRDefault="00494D32" w:rsidP="00AB5DD7">
            <w:pPr>
              <w:rPr>
                <w:rFonts w:ascii="宋体" w:eastAsia="宋体" w:hAnsi="宋体"/>
                <w:sz w:val="24"/>
              </w:rPr>
            </w:pPr>
          </w:p>
        </w:tc>
      </w:tr>
      <w:tr w:rsidR="00494D32" w:rsidRPr="00AB5DD7" w14:paraId="78BE7A01" w14:textId="77777777" w:rsidTr="00494D32">
        <w:trPr>
          <w:trHeight w:val="860"/>
          <w:jc w:val="center"/>
        </w:trPr>
        <w:tc>
          <w:tcPr>
            <w:tcW w:w="2361" w:type="dxa"/>
            <w:vAlign w:val="center"/>
          </w:tcPr>
          <w:p w14:paraId="4F4B0E9C" w14:textId="1B02A96F" w:rsidR="00494D32" w:rsidRDefault="00494D32" w:rsidP="00494D32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6983" w:type="dxa"/>
            <w:gridSpan w:val="8"/>
            <w:vAlign w:val="center"/>
          </w:tcPr>
          <w:p w14:paraId="0D7C686B" w14:textId="4354C22F" w:rsidR="00494D32" w:rsidRDefault="007926DE" w:rsidP="00494D32">
            <w:pPr>
              <w:rPr>
                <w:rFonts w:ascii="宋体" w:eastAsia="宋体" w:hAnsi="宋体"/>
                <w:sz w:val="24"/>
              </w:rPr>
            </w:pPr>
            <w:r w:rsidRPr="007926DE">
              <w:rPr>
                <w:rFonts w:ascii="宋体" w:eastAsia="宋体" w:hAnsi="宋体" w:hint="eastAsia"/>
                <w:sz w:val="24"/>
              </w:rPr>
              <w:t>北京户籍制度对首都科技创新中心定位的影响</w:t>
            </w:r>
          </w:p>
        </w:tc>
      </w:tr>
    </w:tbl>
    <w:p w14:paraId="5A4AF7C8" w14:textId="516C1FF3" w:rsidR="0046326A" w:rsidRPr="00AB5DD7" w:rsidRDefault="0046326A" w:rsidP="001F2172">
      <w:pPr>
        <w:ind w:firstLineChars="200" w:firstLine="420"/>
        <w:rPr>
          <w:rFonts w:ascii="宋体" w:eastAsia="宋体" w:hAnsi="宋体"/>
        </w:rPr>
      </w:pPr>
    </w:p>
    <w:sectPr w:rsidR="0046326A" w:rsidRPr="00AB5DD7" w:rsidSect="00AB5DD7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8B2EE" w14:textId="77777777" w:rsidR="000564DD" w:rsidRDefault="000564DD" w:rsidP="00586326">
      <w:r>
        <w:separator/>
      </w:r>
    </w:p>
  </w:endnote>
  <w:endnote w:type="continuationSeparator" w:id="0">
    <w:p w14:paraId="4D4335CC" w14:textId="77777777" w:rsidR="000564DD" w:rsidRDefault="000564DD" w:rsidP="00586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1A30F" w14:textId="77777777" w:rsidR="000564DD" w:rsidRDefault="000564DD" w:rsidP="00586326">
      <w:r>
        <w:separator/>
      </w:r>
    </w:p>
  </w:footnote>
  <w:footnote w:type="continuationSeparator" w:id="0">
    <w:p w14:paraId="061D54CF" w14:textId="77777777" w:rsidR="000564DD" w:rsidRDefault="000564DD" w:rsidP="005863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F6277"/>
    <w:multiLevelType w:val="hybridMultilevel"/>
    <w:tmpl w:val="B6FA08BC"/>
    <w:lvl w:ilvl="0" w:tplc="EEB2C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D7"/>
    <w:rsid w:val="000564DD"/>
    <w:rsid w:val="000855F6"/>
    <w:rsid w:val="000D616E"/>
    <w:rsid w:val="00111AC2"/>
    <w:rsid w:val="001C3791"/>
    <w:rsid w:val="001D4ABC"/>
    <w:rsid w:val="001F2172"/>
    <w:rsid w:val="00265099"/>
    <w:rsid w:val="00300775"/>
    <w:rsid w:val="003A215B"/>
    <w:rsid w:val="003C213C"/>
    <w:rsid w:val="004123C8"/>
    <w:rsid w:val="0043225C"/>
    <w:rsid w:val="0046326A"/>
    <w:rsid w:val="00494D32"/>
    <w:rsid w:val="00556D05"/>
    <w:rsid w:val="00586326"/>
    <w:rsid w:val="005938E2"/>
    <w:rsid w:val="00595BA3"/>
    <w:rsid w:val="00761113"/>
    <w:rsid w:val="007926DE"/>
    <w:rsid w:val="00807310"/>
    <w:rsid w:val="008D3A4C"/>
    <w:rsid w:val="009044B6"/>
    <w:rsid w:val="009D0666"/>
    <w:rsid w:val="00A255A1"/>
    <w:rsid w:val="00AB5DD7"/>
    <w:rsid w:val="00C14323"/>
    <w:rsid w:val="00E7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9D94EB"/>
  <w15:chartTrackingRefBased/>
  <w15:docId w15:val="{B8DA531F-D84C-48FA-9AAA-EED21E41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63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63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63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6326"/>
    <w:rPr>
      <w:sz w:val="18"/>
      <w:szCs w:val="18"/>
    </w:rPr>
  </w:style>
  <w:style w:type="paragraph" w:styleId="a7">
    <w:name w:val="List Paragraph"/>
    <w:basedOn w:val="a"/>
    <w:uiPriority w:val="34"/>
    <w:qFormat/>
    <w:rsid w:val="00A255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4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Hang</dc:creator>
  <cp:keywords/>
  <dc:description/>
  <cp:lastModifiedBy>guoxiaoping</cp:lastModifiedBy>
  <cp:revision>10</cp:revision>
  <dcterms:created xsi:type="dcterms:W3CDTF">2021-01-20T09:57:00Z</dcterms:created>
  <dcterms:modified xsi:type="dcterms:W3CDTF">2021-12-22T10:27:00Z</dcterms:modified>
</cp:coreProperties>
</file>