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9"/>
        <w:gridCol w:w="1109"/>
        <w:gridCol w:w="1112"/>
        <w:gridCol w:w="591"/>
        <w:gridCol w:w="861"/>
        <w:gridCol w:w="600"/>
        <w:gridCol w:w="561"/>
        <w:gridCol w:w="1016"/>
        <w:gridCol w:w="1301"/>
      </w:tblGrid>
      <w:tr w:rsidR="00F03B33" w:rsidRPr="00AB5DD7" w:rsidTr="00F03B33">
        <w:trPr>
          <w:trHeight w:val="680"/>
          <w:jc w:val="center"/>
        </w:trPr>
        <w:tc>
          <w:tcPr>
            <w:tcW w:w="2419" w:type="dxa"/>
            <w:vAlign w:val="center"/>
          </w:tcPr>
          <w:p w:rsidR="00F03B33" w:rsidRPr="00AB5DD7" w:rsidRDefault="00F03B33" w:rsidP="00AB5DD7">
            <w:pPr>
              <w:jc w:val="center"/>
              <w:rPr>
                <w:rFonts w:ascii="宋体" w:eastAsia="宋体" w:hAnsi="宋体"/>
                <w:sz w:val="24"/>
              </w:rPr>
            </w:pPr>
            <w:r w:rsidRPr="00AB5DD7">
              <w:rPr>
                <w:rFonts w:ascii="宋体" w:eastAsia="宋体" w:hAnsi="宋体" w:hint="eastAsia"/>
                <w:sz w:val="24"/>
              </w:rPr>
              <w:t>资格卡号</w:t>
            </w:r>
          </w:p>
        </w:tc>
        <w:tc>
          <w:tcPr>
            <w:tcW w:w="2812" w:type="dxa"/>
            <w:gridSpan w:val="3"/>
            <w:vAlign w:val="center"/>
          </w:tcPr>
          <w:p w:rsidR="00F03B33" w:rsidRPr="00AB5DD7" w:rsidRDefault="007831B9" w:rsidP="00F44444">
            <w:pPr>
              <w:rPr>
                <w:rFonts w:ascii="宋体" w:eastAsia="宋体" w:hAnsi="宋体"/>
                <w:sz w:val="24"/>
              </w:rPr>
            </w:pPr>
            <w:r>
              <w:rPr>
                <w:rFonts w:ascii="宋体" w:eastAsia="宋体" w:hAnsi="宋体" w:hint="eastAsia"/>
                <w:sz w:val="24"/>
              </w:rPr>
              <w:t>71040560</w:t>
            </w:r>
          </w:p>
        </w:tc>
        <w:tc>
          <w:tcPr>
            <w:tcW w:w="1461" w:type="dxa"/>
            <w:gridSpan w:val="2"/>
            <w:vAlign w:val="center"/>
          </w:tcPr>
          <w:p w:rsidR="00F03B33" w:rsidRPr="00AB5DD7" w:rsidRDefault="00F03B33" w:rsidP="00AB5DD7">
            <w:pPr>
              <w:jc w:val="center"/>
              <w:rPr>
                <w:rFonts w:ascii="宋体" w:eastAsia="宋体" w:hAnsi="宋体"/>
                <w:sz w:val="24"/>
              </w:rPr>
            </w:pPr>
            <w:r w:rsidRPr="00AB5DD7">
              <w:rPr>
                <w:rFonts w:ascii="宋体" w:eastAsia="宋体" w:hAnsi="宋体" w:hint="eastAsia"/>
                <w:sz w:val="24"/>
              </w:rPr>
              <w:t>姓    名</w:t>
            </w:r>
          </w:p>
        </w:tc>
        <w:tc>
          <w:tcPr>
            <w:tcW w:w="2878" w:type="dxa"/>
            <w:gridSpan w:val="3"/>
            <w:vAlign w:val="center"/>
          </w:tcPr>
          <w:p w:rsidR="00F03B33" w:rsidRPr="00AB5DD7" w:rsidRDefault="00F03B33" w:rsidP="00F415BE">
            <w:pPr>
              <w:rPr>
                <w:rFonts w:ascii="宋体" w:eastAsia="宋体" w:hAnsi="宋体"/>
                <w:sz w:val="24"/>
              </w:rPr>
            </w:pPr>
            <w:proofErr w:type="gramStart"/>
            <w:r>
              <w:rPr>
                <w:rFonts w:ascii="宋体" w:eastAsia="宋体" w:hAnsi="宋体" w:hint="eastAsia"/>
                <w:sz w:val="24"/>
              </w:rPr>
              <w:t>施佳露</w:t>
            </w:r>
            <w:proofErr w:type="gramEnd"/>
          </w:p>
        </w:tc>
      </w:tr>
      <w:tr w:rsidR="00F03B33" w:rsidRPr="00AB5DD7" w:rsidTr="00F03B33">
        <w:trPr>
          <w:trHeight w:val="680"/>
          <w:jc w:val="center"/>
        </w:trPr>
        <w:tc>
          <w:tcPr>
            <w:tcW w:w="2419" w:type="dxa"/>
            <w:vAlign w:val="center"/>
          </w:tcPr>
          <w:p w:rsidR="00F03B33" w:rsidRPr="00AB5DD7" w:rsidRDefault="00F03B33" w:rsidP="00AB5DD7">
            <w:pPr>
              <w:jc w:val="center"/>
              <w:rPr>
                <w:rFonts w:ascii="宋体" w:eastAsia="宋体" w:hAnsi="宋体"/>
                <w:sz w:val="24"/>
              </w:rPr>
            </w:pPr>
            <w:r w:rsidRPr="00AB5DD7">
              <w:rPr>
                <w:rFonts w:ascii="宋体" w:eastAsia="宋体" w:hAnsi="宋体" w:hint="eastAsia"/>
                <w:sz w:val="24"/>
              </w:rPr>
              <w:t>所在地区</w:t>
            </w:r>
          </w:p>
        </w:tc>
        <w:tc>
          <w:tcPr>
            <w:tcW w:w="2812" w:type="dxa"/>
            <w:gridSpan w:val="3"/>
            <w:vAlign w:val="center"/>
          </w:tcPr>
          <w:p w:rsidR="00F03B33" w:rsidRPr="00AB5DD7" w:rsidRDefault="00F03B33" w:rsidP="00F415BE">
            <w:pPr>
              <w:rPr>
                <w:rFonts w:ascii="宋体" w:eastAsia="宋体" w:hAnsi="宋体"/>
                <w:sz w:val="24"/>
              </w:rPr>
            </w:pPr>
            <w:r>
              <w:rPr>
                <w:rFonts w:ascii="宋体" w:eastAsia="宋体" w:hAnsi="宋体" w:hint="eastAsia"/>
                <w:sz w:val="24"/>
              </w:rPr>
              <w:t>江苏</w:t>
            </w:r>
            <w:r w:rsidR="00F13B5E">
              <w:rPr>
                <w:rFonts w:ascii="宋体" w:eastAsia="宋体" w:hAnsi="宋体" w:hint="eastAsia"/>
                <w:sz w:val="24"/>
              </w:rPr>
              <w:t xml:space="preserve"> 常州</w:t>
            </w:r>
          </w:p>
        </w:tc>
        <w:tc>
          <w:tcPr>
            <w:tcW w:w="1461" w:type="dxa"/>
            <w:gridSpan w:val="2"/>
            <w:vAlign w:val="center"/>
          </w:tcPr>
          <w:p w:rsidR="00F03B33" w:rsidRPr="00AB5DD7" w:rsidRDefault="00F03B33" w:rsidP="00AB5DD7">
            <w:pPr>
              <w:jc w:val="center"/>
              <w:rPr>
                <w:rFonts w:ascii="宋体" w:eastAsia="宋体" w:hAnsi="宋体"/>
                <w:sz w:val="24"/>
              </w:rPr>
            </w:pPr>
            <w:proofErr w:type="gramStart"/>
            <w:r w:rsidRPr="00AB5DD7">
              <w:rPr>
                <w:rFonts w:ascii="宋体" w:eastAsia="宋体" w:hAnsi="宋体" w:hint="eastAsia"/>
                <w:sz w:val="24"/>
              </w:rPr>
              <w:t>申硕专业</w:t>
            </w:r>
            <w:proofErr w:type="gramEnd"/>
          </w:p>
        </w:tc>
        <w:tc>
          <w:tcPr>
            <w:tcW w:w="2878" w:type="dxa"/>
            <w:gridSpan w:val="3"/>
            <w:vAlign w:val="center"/>
          </w:tcPr>
          <w:p w:rsidR="00F03B33" w:rsidRPr="00AB5DD7" w:rsidRDefault="00F03B33" w:rsidP="00F415BE">
            <w:pPr>
              <w:rPr>
                <w:rFonts w:ascii="宋体" w:eastAsia="宋体" w:hAnsi="宋体"/>
                <w:sz w:val="24"/>
              </w:rPr>
            </w:pPr>
            <w:r>
              <w:rPr>
                <w:rFonts w:ascii="宋体" w:eastAsia="宋体" w:hAnsi="宋体" w:hint="eastAsia"/>
                <w:sz w:val="24"/>
              </w:rPr>
              <w:t>国民</w:t>
            </w:r>
            <w:r w:rsidRPr="00AB5DD7">
              <w:rPr>
                <w:rFonts w:ascii="宋体" w:eastAsia="宋体" w:hAnsi="宋体" w:hint="eastAsia"/>
                <w:sz w:val="24"/>
              </w:rPr>
              <w:t>经济学</w:t>
            </w:r>
          </w:p>
        </w:tc>
      </w:tr>
      <w:tr w:rsidR="00F03B33" w:rsidRPr="00AB5DD7" w:rsidTr="00F03B33">
        <w:trPr>
          <w:trHeight w:val="680"/>
          <w:jc w:val="center"/>
        </w:trPr>
        <w:tc>
          <w:tcPr>
            <w:tcW w:w="2419" w:type="dxa"/>
            <w:vAlign w:val="center"/>
          </w:tcPr>
          <w:p w:rsidR="00F03B33" w:rsidRPr="00AB5DD7" w:rsidRDefault="00F03B33" w:rsidP="00AB5DD7">
            <w:pPr>
              <w:jc w:val="center"/>
              <w:rPr>
                <w:rFonts w:ascii="宋体" w:eastAsia="宋体" w:hAnsi="宋体"/>
                <w:sz w:val="24"/>
              </w:rPr>
            </w:pPr>
            <w:r w:rsidRPr="00AB5DD7">
              <w:rPr>
                <w:rFonts w:ascii="宋体" w:eastAsia="宋体" w:hAnsi="宋体" w:hint="eastAsia"/>
                <w:sz w:val="24"/>
              </w:rPr>
              <w:t>联系电话</w:t>
            </w:r>
          </w:p>
        </w:tc>
        <w:tc>
          <w:tcPr>
            <w:tcW w:w="2812" w:type="dxa"/>
            <w:gridSpan w:val="3"/>
            <w:vAlign w:val="center"/>
          </w:tcPr>
          <w:p w:rsidR="00F03B33" w:rsidRPr="00AB5DD7" w:rsidRDefault="00843A1A" w:rsidP="00F415BE">
            <w:pPr>
              <w:rPr>
                <w:rFonts w:ascii="宋体" w:eastAsia="宋体" w:hAnsi="宋体"/>
                <w:sz w:val="24"/>
              </w:rPr>
            </w:pPr>
            <w:r>
              <w:rPr>
                <w:rFonts w:ascii="宋体" w:eastAsia="宋体" w:hAnsi="宋体" w:hint="eastAsia"/>
                <w:sz w:val="24"/>
              </w:rPr>
              <w:t>13584354735</w:t>
            </w:r>
          </w:p>
        </w:tc>
        <w:tc>
          <w:tcPr>
            <w:tcW w:w="1461" w:type="dxa"/>
            <w:gridSpan w:val="2"/>
            <w:vAlign w:val="center"/>
          </w:tcPr>
          <w:p w:rsidR="00F03B33" w:rsidRPr="00AB5DD7" w:rsidRDefault="00F03B33" w:rsidP="00AB5DD7">
            <w:pPr>
              <w:jc w:val="center"/>
              <w:rPr>
                <w:rFonts w:ascii="宋体" w:eastAsia="宋体" w:hAnsi="宋体"/>
                <w:sz w:val="24"/>
              </w:rPr>
            </w:pPr>
            <w:r w:rsidRPr="00AB5DD7">
              <w:rPr>
                <w:rFonts w:ascii="宋体" w:eastAsia="宋体" w:hAnsi="宋体" w:hint="eastAsia"/>
                <w:sz w:val="24"/>
              </w:rPr>
              <w:t>电子邮箱</w:t>
            </w:r>
          </w:p>
        </w:tc>
        <w:tc>
          <w:tcPr>
            <w:tcW w:w="2878" w:type="dxa"/>
            <w:gridSpan w:val="3"/>
            <w:vAlign w:val="center"/>
          </w:tcPr>
          <w:p w:rsidR="00F03B33" w:rsidRPr="00AB5DD7" w:rsidRDefault="00F03B33" w:rsidP="00F415BE">
            <w:pPr>
              <w:rPr>
                <w:rFonts w:ascii="宋体" w:eastAsia="宋体" w:hAnsi="宋体"/>
                <w:sz w:val="24"/>
              </w:rPr>
            </w:pPr>
            <w:proofErr w:type="spellStart"/>
            <w:r>
              <w:rPr>
                <w:rFonts w:ascii="宋体" w:eastAsia="宋体" w:hAnsi="宋体" w:hint="eastAsia"/>
                <w:sz w:val="24"/>
              </w:rPr>
              <w:t>501294449@qq.com</w:t>
            </w:r>
            <w:proofErr w:type="spellEnd"/>
          </w:p>
        </w:tc>
      </w:tr>
      <w:tr w:rsidR="00F03B33" w:rsidRPr="00AB5DD7" w:rsidTr="00F03B33">
        <w:trPr>
          <w:trHeight w:val="680"/>
          <w:jc w:val="center"/>
        </w:trPr>
        <w:tc>
          <w:tcPr>
            <w:tcW w:w="2419" w:type="dxa"/>
            <w:vAlign w:val="center"/>
          </w:tcPr>
          <w:p w:rsidR="00F03B33" w:rsidRPr="00AB5DD7" w:rsidRDefault="00F03B33" w:rsidP="00AB5DD7">
            <w:pPr>
              <w:jc w:val="center"/>
              <w:rPr>
                <w:rFonts w:ascii="宋体" w:eastAsia="宋体" w:hAnsi="宋体"/>
                <w:sz w:val="24"/>
              </w:rPr>
            </w:pPr>
            <w:r w:rsidRPr="00AB5DD7">
              <w:rPr>
                <w:rFonts w:ascii="宋体" w:eastAsia="宋体" w:hAnsi="宋体" w:hint="eastAsia"/>
                <w:sz w:val="24"/>
              </w:rPr>
              <w:t>本科毕业院校</w:t>
            </w:r>
          </w:p>
        </w:tc>
        <w:tc>
          <w:tcPr>
            <w:tcW w:w="2812" w:type="dxa"/>
            <w:gridSpan w:val="3"/>
            <w:vAlign w:val="center"/>
          </w:tcPr>
          <w:p w:rsidR="00F03B33" w:rsidRPr="00AB5DD7" w:rsidRDefault="00F03B33" w:rsidP="00F415BE">
            <w:pPr>
              <w:rPr>
                <w:rFonts w:ascii="宋体" w:eastAsia="宋体" w:hAnsi="宋体"/>
                <w:sz w:val="24"/>
              </w:rPr>
            </w:pPr>
            <w:r>
              <w:rPr>
                <w:rFonts w:ascii="宋体" w:eastAsia="宋体" w:hAnsi="宋体" w:hint="eastAsia"/>
                <w:sz w:val="24"/>
              </w:rPr>
              <w:t>常州工学院</w:t>
            </w:r>
          </w:p>
        </w:tc>
        <w:tc>
          <w:tcPr>
            <w:tcW w:w="1461" w:type="dxa"/>
            <w:gridSpan w:val="2"/>
            <w:vAlign w:val="center"/>
          </w:tcPr>
          <w:p w:rsidR="00F03B33" w:rsidRPr="00AB5DD7" w:rsidRDefault="00F03B33" w:rsidP="00AB5DD7">
            <w:pPr>
              <w:jc w:val="center"/>
              <w:rPr>
                <w:rFonts w:ascii="宋体" w:eastAsia="宋体" w:hAnsi="宋体"/>
                <w:sz w:val="24"/>
              </w:rPr>
            </w:pPr>
            <w:r w:rsidRPr="00AB5DD7">
              <w:rPr>
                <w:rFonts w:ascii="宋体" w:eastAsia="宋体" w:hAnsi="宋体" w:hint="eastAsia"/>
                <w:sz w:val="24"/>
              </w:rPr>
              <w:t>本科专业</w:t>
            </w:r>
          </w:p>
        </w:tc>
        <w:tc>
          <w:tcPr>
            <w:tcW w:w="2878" w:type="dxa"/>
            <w:gridSpan w:val="3"/>
            <w:vAlign w:val="center"/>
          </w:tcPr>
          <w:p w:rsidR="00F03B33" w:rsidRPr="00AB5DD7" w:rsidRDefault="00F03B33" w:rsidP="00F415BE">
            <w:pPr>
              <w:rPr>
                <w:rFonts w:ascii="宋体" w:eastAsia="宋体" w:hAnsi="宋体"/>
                <w:sz w:val="24"/>
              </w:rPr>
            </w:pPr>
            <w:r>
              <w:rPr>
                <w:rFonts w:ascii="宋体" w:eastAsia="宋体" w:hAnsi="宋体" w:hint="eastAsia"/>
                <w:sz w:val="24"/>
              </w:rPr>
              <w:t>工业设计</w:t>
            </w:r>
          </w:p>
        </w:tc>
      </w:tr>
      <w:tr w:rsidR="00F03B33" w:rsidRPr="00AB5DD7" w:rsidTr="00F03B33">
        <w:trPr>
          <w:trHeight w:val="680"/>
          <w:jc w:val="center"/>
        </w:trPr>
        <w:tc>
          <w:tcPr>
            <w:tcW w:w="2419" w:type="dxa"/>
            <w:vAlign w:val="center"/>
          </w:tcPr>
          <w:p w:rsidR="00F03B33" w:rsidRPr="00AB5DD7" w:rsidRDefault="00F03B33" w:rsidP="00AB5DD7">
            <w:pPr>
              <w:jc w:val="center"/>
              <w:rPr>
                <w:rFonts w:ascii="宋体" w:eastAsia="宋体" w:hAnsi="宋体"/>
                <w:sz w:val="24"/>
              </w:rPr>
            </w:pPr>
            <w:r w:rsidRPr="00AB5DD7">
              <w:rPr>
                <w:rFonts w:ascii="宋体" w:eastAsia="宋体" w:hAnsi="宋体" w:hint="eastAsia"/>
                <w:sz w:val="24"/>
              </w:rPr>
              <w:t>工作单位</w:t>
            </w:r>
          </w:p>
        </w:tc>
        <w:tc>
          <w:tcPr>
            <w:tcW w:w="2812" w:type="dxa"/>
            <w:gridSpan w:val="3"/>
            <w:vAlign w:val="center"/>
          </w:tcPr>
          <w:p w:rsidR="00F03B33" w:rsidRPr="00AB5DD7" w:rsidRDefault="00F03B33" w:rsidP="00F415BE">
            <w:pPr>
              <w:rPr>
                <w:rFonts w:ascii="宋体" w:eastAsia="宋体" w:hAnsi="宋体"/>
                <w:sz w:val="24"/>
              </w:rPr>
            </w:pPr>
            <w:r>
              <w:rPr>
                <w:rFonts w:ascii="宋体" w:eastAsia="宋体" w:hAnsi="宋体" w:hint="eastAsia"/>
                <w:sz w:val="24"/>
              </w:rPr>
              <w:t>常州机电职业技术学院</w:t>
            </w:r>
          </w:p>
        </w:tc>
        <w:tc>
          <w:tcPr>
            <w:tcW w:w="1461" w:type="dxa"/>
            <w:gridSpan w:val="2"/>
            <w:vAlign w:val="center"/>
          </w:tcPr>
          <w:p w:rsidR="00F03B33" w:rsidRPr="00AB5DD7" w:rsidRDefault="00F03B33"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78" w:type="dxa"/>
            <w:gridSpan w:val="3"/>
            <w:vAlign w:val="center"/>
          </w:tcPr>
          <w:p w:rsidR="00F03B33" w:rsidRPr="00AB5DD7" w:rsidRDefault="00F03B33" w:rsidP="00F415BE">
            <w:pPr>
              <w:rPr>
                <w:rFonts w:ascii="宋体" w:eastAsia="宋体" w:hAnsi="宋体"/>
                <w:sz w:val="24"/>
              </w:rPr>
            </w:pPr>
            <w:r>
              <w:rPr>
                <w:rFonts w:ascii="宋体" w:eastAsia="宋体" w:hAnsi="宋体" w:hint="eastAsia"/>
                <w:sz w:val="24"/>
              </w:rPr>
              <w:t>教学秘书</w:t>
            </w:r>
          </w:p>
        </w:tc>
      </w:tr>
      <w:tr w:rsidR="00F03B33" w:rsidRPr="00AB5DD7" w:rsidTr="00F03B33">
        <w:trPr>
          <w:trHeight w:val="1808"/>
          <w:jc w:val="center"/>
        </w:trPr>
        <w:tc>
          <w:tcPr>
            <w:tcW w:w="2419" w:type="dxa"/>
            <w:vAlign w:val="center"/>
          </w:tcPr>
          <w:p w:rsidR="00F03B33" w:rsidRDefault="00F03B33"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rsidR="00F03B33" w:rsidRPr="00AB5DD7" w:rsidRDefault="00F03B33" w:rsidP="00AB5DD7">
            <w:pPr>
              <w:jc w:val="center"/>
              <w:rPr>
                <w:rFonts w:ascii="宋体" w:eastAsia="宋体" w:hAnsi="宋体"/>
                <w:sz w:val="24"/>
              </w:rPr>
            </w:pPr>
            <w:r w:rsidRPr="00AB5DD7">
              <w:rPr>
                <w:rFonts w:ascii="宋体" w:eastAsia="宋体" w:hAnsi="宋体" w:hint="eastAsia"/>
                <w:sz w:val="24"/>
              </w:rPr>
              <w:t>工作经历</w:t>
            </w:r>
          </w:p>
        </w:tc>
        <w:tc>
          <w:tcPr>
            <w:tcW w:w="7151" w:type="dxa"/>
            <w:gridSpan w:val="8"/>
            <w:vAlign w:val="center"/>
          </w:tcPr>
          <w:p w:rsidR="00394863" w:rsidRDefault="00394863" w:rsidP="00647AA3">
            <w:pPr>
              <w:rPr>
                <w:rFonts w:ascii="宋体" w:eastAsia="宋体" w:hAnsi="宋体"/>
                <w:sz w:val="24"/>
              </w:rPr>
            </w:pPr>
          </w:p>
          <w:p w:rsidR="00647AA3" w:rsidRPr="00647AA3" w:rsidRDefault="00647AA3" w:rsidP="00647AA3">
            <w:pPr>
              <w:rPr>
                <w:rFonts w:ascii="宋体" w:eastAsia="宋体" w:hAnsi="宋体"/>
                <w:sz w:val="24"/>
              </w:rPr>
            </w:pPr>
            <w:r w:rsidRPr="00647AA3">
              <w:rPr>
                <w:rFonts w:ascii="宋体" w:eastAsia="宋体" w:hAnsi="宋体" w:cs="Times New Roman" w:hint="eastAsia"/>
                <w:sz w:val="24"/>
              </w:rPr>
              <w:t>2009.7-20</w:t>
            </w:r>
            <w:r w:rsidRPr="00647AA3">
              <w:rPr>
                <w:rFonts w:ascii="宋体" w:eastAsia="宋体" w:hAnsi="宋体" w:hint="eastAsia"/>
                <w:sz w:val="24"/>
              </w:rPr>
              <w:t>13</w:t>
            </w:r>
            <w:r w:rsidRPr="00647AA3">
              <w:rPr>
                <w:rFonts w:ascii="宋体" w:eastAsia="宋体" w:hAnsi="宋体" w:cs="Times New Roman" w:hint="eastAsia"/>
                <w:sz w:val="24"/>
              </w:rPr>
              <w:t>.10</w:t>
            </w:r>
            <w:r w:rsidRPr="00647AA3">
              <w:rPr>
                <w:rFonts w:ascii="宋体" w:eastAsia="宋体" w:hAnsi="宋体" w:hint="eastAsia"/>
                <w:sz w:val="24"/>
              </w:rPr>
              <w:t xml:space="preserve"> </w:t>
            </w:r>
            <w:r w:rsidRPr="00647AA3">
              <w:rPr>
                <w:rFonts w:ascii="宋体" w:eastAsia="宋体" w:hAnsi="宋体" w:cs="Times New Roman" w:hint="eastAsia"/>
                <w:sz w:val="24"/>
              </w:rPr>
              <w:t>普灵</w:t>
            </w:r>
            <w:proofErr w:type="gramStart"/>
            <w:r w:rsidRPr="00647AA3">
              <w:rPr>
                <w:rFonts w:ascii="宋体" w:eastAsia="宋体" w:hAnsi="宋体" w:cs="Times New Roman" w:hint="eastAsia"/>
                <w:sz w:val="24"/>
              </w:rPr>
              <w:t>仕</w:t>
            </w:r>
            <w:proofErr w:type="gramEnd"/>
            <w:r w:rsidRPr="00647AA3">
              <w:rPr>
                <w:rFonts w:ascii="宋体" w:eastAsia="宋体" w:hAnsi="宋体" w:cs="Times New Roman" w:hint="eastAsia"/>
                <w:sz w:val="24"/>
              </w:rPr>
              <w:t>集团百货事业</w:t>
            </w:r>
            <w:proofErr w:type="gramStart"/>
            <w:r w:rsidRPr="00647AA3">
              <w:rPr>
                <w:rFonts w:ascii="宋体" w:eastAsia="宋体" w:hAnsi="宋体" w:cs="Times New Roman" w:hint="eastAsia"/>
                <w:sz w:val="24"/>
              </w:rPr>
              <w:t>部集团</w:t>
            </w:r>
            <w:proofErr w:type="gramEnd"/>
            <w:r w:rsidRPr="00647AA3">
              <w:rPr>
                <w:rFonts w:ascii="宋体" w:eastAsia="宋体" w:hAnsi="宋体" w:hint="eastAsia"/>
                <w:sz w:val="24"/>
              </w:rPr>
              <w:t>营运部、</w:t>
            </w:r>
            <w:proofErr w:type="gramStart"/>
            <w:r w:rsidRPr="00647AA3">
              <w:rPr>
                <w:rFonts w:ascii="宋体" w:eastAsia="宋体" w:hAnsi="宋体" w:cs="Times New Roman" w:hint="eastAsia"/>
                <w:sz w:val="24"/>
              </w:rPr>
              <w:t>规划部</w:t>
            </w:r>
            <w:proofErr w:type="gramEnd"/>
            <w:r w:rsidRPr="00647AA3">
              <w:rPr>
                <w:rFonts w:ascii="宋体" w:eastAsia="宋体" w:hAnsi="宋体" w:cs="Times New Roman" w:hint="eastAsia"/>
                <w:sz w:val="24"/>
              </w:rPr>
              <w:t>任职</w:t>
            </w:r>
            <w:r w:rsidRPr="00647AA3">
              <w:rPr>
                <w:rFonts w:ascii="宋体" w:eastAsia="宋体" w:hAnsi="宋体" w:hint="eastAsia"/>
                <w:sz w:val="24"/>
              </w:rPr>
              <w:t>；</w:t>
            </w:r>
          </w:p>
          <w:p w:rsidR="00647AA3" w:rsidRPr="00647AA3" w:rsidRDefault="00647AA3" w:rsidP="00647AA3">
            <w:pPr>
              <w:rPr>
                <w:rFonts w:ascii="宋体" w:eastAsia="宋体" w:hAnsi="宋体" w:cs="Times New Roman"/>
                <w:sz w:val="24"/>
              </w:rPr>
            </w:pPr>
            <w:r w:rsidRPr="00647AA3">
              <w:rPr>
                <w:rFonts w:ascii="宋体" w:eastAsia="宋体" w:hAnsi="宋体" w:cs="Times New Roman" w:hint="eastAsia"/>
                <w:sz w:val="24"/>
              </w:rPr>
              <w:t xml:space="preserve">2015.11至今  </w:t>
            </w:r>
            <w:r w:rsidRPr="00647AA3">
              <w:rPr>
                <w:rFonts w:ascii="宋体" w:eastAsia="宋体" w:hAnsi="宋体" w:hint="eastAsia"/>
                <w:sz w:val="24"/>
              </w:rPr>
              <w:t xml:space="preserve"> </w:t>
            </w:r>
            <w:r w:rsidRPr="00647AA3">
              <w:rPr>
                <w:rFonts w:ascii="宋体" w:eastAsia="宋体" w:hAnsi="宋体" w:cs="Times New Roman" w:hint="eastAsia"/>
                <w:sz w:val="24"/>
              </w:rPr>
              <w:t>常州机电职业技术学院创意设计学院教学秘书、教工支部组织委员、统战委员，主要工作：</w:t>
            </w:r>
          </w:p>
          <w:p w:rsidR="00647AA3" w:rsidRPr="00647AA3" w:rsidRDefault="00647AA3" w:rsidP="00647AA3">
            <w:pPr>
              <w:rPr>
                <w:rFonts w:ascii="宋体" w:eastAsia="宋体" w:hAnsi="宋体" w:cs="Times New Roman"/>
                <w:sz w:val="24"/>
              </w:rPr>
            </w:pPr>
            <w:r w:rsidRPr="00647AA3">
              <w:rPr>
                <w:rFonts w:ascii="宋体" w:eastAsia="宋体" w:hAnsi="宋体" w:cs="Times New Roman" w:hint="eastAsia"/>
                <w:sz w:val="24"/>
              </w:rPr>
              <w:t>1.</w:t>
            </w:r>
            <w:r w:rsidRPr="00647AA3">
              <w:rPr>
                <w:rFonts w:ascii="宋体" w:eastAsia="宋体" w:hAnsi="宋体" w:cs="Times New Roman"/>
                <w:sz w:val="24"/>
              </w:rPr>
              <w:t>日常教学服务与管理</w:t>
            </w:r>
            <w:r w:rsidRPr="00647AA3">
              <w:rPr>
                <w:rFonts w:ascii="宋体" w:eastAsia="宋体" w:hAnsi="宋体" w:cs="Times New Roman" w:hint="eastAsia"/>
                <w:sz w:val="24"/>
              </w:rPr>
              <w:t>;</w:t>
            </w:r>
          </w:p>
          <w:p w:rsidR="00647AA3" w:rsidRPr="00647AA3" w:rsidRDefault="00647AA3" w:rsidP="00647AA3">
            <w:pPr>
              <w:rPr>
                <w:rFonts w:ascii="宋体" w:eastAsia="宋体" w:hAnsi="宋体" w:cs="Times New Roman"/>
                <w:sz w:val="24"/>
              </w:rPr>
            </w:pPr>
            <w:r w:rsidRPr="00647AA3">
              <w:rPr>
                <w:rFonts w:ascii="宋体" w:eastAsia="宋体" w:hAnsi="宋体" w:cs="Times New Roman" w:hint="eastAsia"/>
                <w:sz w:val="24"/>
              </w:rPr>
              <w:t>2.教工</w:t>
            </w:r>
            <w:r w:rsidRPr="00647AA3">
              <w:rPr>
                <w:rFonts w:ascii="宋体" w:eastAsia="宋体" w:hAnsi="宋体" w:hint="eastAsia"/>
                <w:sz w:val="24"/>
              </w:rPr>
              <w:t>第二</w:t>
            </w:r>
            <w:r w:rsidRPr="00647AA3">
              <w:rPr>
                <w:rFonts w:ascii="宋体" w:eastAsia="宋体" w:hAnsi="宋体" w:cs="Times New Roman" w:hint="eastAsia"/>
                <w:sz w:val="24"/>
              </w:rPr>
              <w:t>党支部日常工作；</w:t>
            </w:r>
          </w:p>
          <w:p w:rsidR="00647AA3" w:rsidRPr="00647AA3" w:rsidRDefault="00647AA3" w:rsidP="00647AA3">
            <w:pPr>
              <w:rPr>
                <w:rFonts w:ascii="宋体" w:eastAsia="宋体" w:hAnsi="宋体" w:cs="Times New Roman"/>
                <w:sz w:val="24"/>
              </w:rPr>
            </w:pPr>
            <w:r w:rsidRPr="00647AA3">
              <w:rPr>
                <w:rFonts w:ascii="宋体" w:eastAsia="宋体" w:hAnsi="宋体" w:cs="Times New Roman" w:hint="eastAsia"/>
                <w:sz w:val="24"/>
              </w:rPr>
              <w:t>3.2019.9至今担任产品艺术1831、</w:t>
            </w:r>
            <w:proofErr w:type="gramStart"/>
            <w:r w:rsidRPr="00647AA3">
              <w:rPr>
                <w:rFonts w:ascii="宋体" w:eastAsia="宋体" w:hAnsi="宋体" w:cs="Times New Roman" w:hint="eastAsia"/>
                <w:sz w:val="24"/>
              </w:rPr>
              <w:t>工设1831班</w:t>
            </w:r>
            <w:proofErr w:type="gramEnd"/>
            <w:r w:rsidRPr="00647AA3">
              <w:rPr>
                <w:rFonts w:ascii="宋体" w:eastAsia="宋体" w:hAnsi="宋体" w:cs="Times New Roman" w:hint="eastAsia"/>
                <w:sz w:val="24"/>
              </w:rPr>
              <w:t>班主任。</w:t>
            </w:r>
          </w:p>
          <w:p w:rsidR="00F03B33" w:rsidRPr="00AB5DD7" w:rsidRDefault="00647AA3" w:rsidP="00647AA3">
            <w:pPr>
              <w:rPr>
                <w:rFonts w:ascii="宋体" w:eastAsia="宋体" w:hAnsi="宋体"/>
                <w:sz w:val="24"/>
              </w:rPr>
            </w:pPr>
            <w:r w:rsidRPr="00AB5DD7">
              <w:rPr>
                <w:rFonts w:ascii="宋体" w:eastAsia="宋体" w:hAnsi="宋体"/>
                <w:sz w:val="24"/>
              </w:rPr>
              <w:t xml:space="preserve"> </w:t>
            </w:r>
          </w:p>
        </w:tc>
      </w:tr>
      <w:tr w:rsidR="00F03B33" w:rsidRPr="00AB5DD7" w:rsidTr="00F03B33">
        <w:trPr>
          <w:trHeight w:val="680"/>
          <w:jc w:val="center"/>
        </w:trPr>
        <w:tc>
          <w:tcPr>
            <w:tcW w:w="2419" w:type="dxa"/>
            <w:vAlign w:val="center"/>
          </w:tcPr>
          <w:p w:rsidR="00F03B33" w:rsidRPr="00AB5DD7" w:rsidRDefault="00F03B33" w:rsidP="00AB5DD7">
            <w:pPr>
              <w:jc w:val="center"/>
              <w:rPr>
                <w:rFonts w:ascii="宋体" w:eastAsia="宋体" w:hAnsi="宋体"/>
                <w:sz w:val="24"/>
              </w:rPr>
            </w:pPr>
            <w:r w:rsidRPr="00AB5DD7">
              <w:rPr>
                <w:rFonts w:ascii="宋体" w:eastAsia="宋体" w:hAnsi="宋体" w:hint="eastAsia"/>
                <w:sz w:val="24"/>
              </w:rPr>
              <w:t>科研成果</w:t>
            </w:r>
          </w:p>
        </w:tc>
        <w:tc>
          <w:tcPr>
            <w:tcW w:w="1109" w:type="dxa"/>
            <w:vAlign w:val="center"/>
          </w:tcPr>
          <w:p w:rsidR="00F03B33" w:rsidRDefault="00F03B33" w:rsidP="001C3791">
            <w:pPr>
              <w:jc w:val="center"/>
              <w:rPr>
                <w:rFonts w:ascii="宋体" w:eastAsia="宋体" w:hAnsi="宋体"/>
                <w:sz w:val="24"/>
              </w:rPr>
            </w:pPr>
            <w:r w:rsidRPr="00AB5DD7">
              <w:rPr>
                <w:rFonts w:ascii="宋体" w:eastAsia="宋体" w:hAnsi="宋体" w:hint="eastAsia"/>
                <w:sz w:val="24"/>
              </w:rPr>
              <w:t>是否</w:t>
            </w:r>
          </w:p>
          <w:p w:rsidR="00F03B33" w:rsidRPr="00AB5DD7" w:rsidRDefault="00F03B33" w:rsidP="001C3791">
            <w:pPr>
              <w:jc w:val="center"/>
              <w:rPr>
                <w:rFonts w:ascii="宋体" w:eastAsia="宋体" w:hAnsi="宋体"/>
                <w:sz w:val="24"/>
              </w:rPr>
            </w:pPr>
            <w:r w:rsidRPr="00AB5DD7">
              <w:rPr>
                <w:rFonts w:ascii="宋体" w:eastAsia="宋体" w:hAnsi="宋体" w:hint="eastAsia"/>
                <w:sz w:val="24"/>
              </w:rPr>
              <w:t>发表</w:t>
            </w:r>
          </w:p>
        </w:tc>
        <w:tc>
          <w:tcPr>
            <w:tcW w:w="1112" w:type="dxa"/>
            <w:vAlign w:val="center"/>
          </w:tcPr>
          <w:p w:rsidR="00F03B33" w:rsidRPr="00AB5DD7" w:rsidRDefault="00AB782B" w:rsidP="001C3791">
            <w:pPr>
              <w:jc w:val="center"/>
              <w:rPr>
                <w:rFonts w:ascii="宋体" w:eastAsia="宋体" w:hAnsi="宋体"/>
                <w:sz w:val="24"/>
              </w:rPr>
            </w:pPr>
            <w:r>
              <w:rPr>
                <w:rFonts w:ascii="宋体" w:eastAsia="宋体" w:hAnsi="宋体" w:hint="eastAsia"/>
                <w:sz w:val="24"/>
              </w:rPr>
              <w:t>是</w:t>
            </w:r>
          </w:p>
        </w:tc>
        <w:tc>
          <w:tcPr>
            <w:tcW w:w="1452" w:type="dxa"/>
            <w:gridSpan w:val="2"/>
            <w:vAlign w:val="center"/>
          </w:tcPr>
          <w:p w:rsidR="00F03B33" w:rsidRDefault="00F03B33" w:rsidP="001C3791">
            <w:pPr>
              <w:jc w:val="center"/>
              <w:rPr>
                <w:rFonts w:ascii="宋体" w:eastAsia="宋体" w:hAnsi="宋体"/>
                <w:sz w:val="24"/>
              </w:rPr>
            </w:pPr>
            <w:r w:rsidRPr="00AB5DD7">
              <w:rPr>
                <w:rFonts w:ascii="宋体" w:eastAsia="宋体" w:hAnsi="宋体" w:hint="eastAsia"/>
                <w:sz w:val="24"/>
              </w:rPr>
              <w:t>是否</w:t>
            </w:r>
          </w:p>
          <w:p w:rsidR="00F03B33" w:rsidRPr="00AB5DD7" w:rsidRDefault="00F03B33" w:rsidP="001C3791">
            <w:pPr>
              <w:jc w:val="center"/>
              <w:rPr>
                <w:rFonts w:ascii="宋体" w:eastAsia="宋体" w:hAnsi="宋体"/>
                <w:sz w:val="24"/>
              </w:rPr>
            </w:pPr>
            <w:r w:rsidRPr="00AB5DD7">
              <w:rPr>
                <w:rFonts w:ascii="宋体" w:eastAsia="宋体" w:hAnsi="宋体" w:hint="eastAsia"/>
                <w:sz w:val="24"/>
              </w:rPr>
              <w:t>第一作者</w:t>
            </w:r>
          </w:p>
        </w:tc>
        <w:tc>
          <w:tcPr>
            <w:tcW w:w="1161" w:type="dxa"/>
            <w:gridSpan w:val="2"/>
            <w:vAlign w:val="center"/>
          </w:tcPr>
          <w:p w:rsidR="00F03B33" w:rsidRPr="00AB5DD7" w:rsidRDefault="00AB782B" w:rsidP="001C3791">
            <w:pPr>
              <w:jc w:val="center"/>
              <w:rPr>
                <w:rFonts w:ascii="宋体" w:eastAsia="宋体" w:hAnsi="宋体"/>
                <w:sz w:val="24"/>
              </w:rPr>
            </w:pPr>
            <w:r>
              <w:rPr>
                <w:rFonts w:ascii="宋体" w:eastAsia="宋体" w:hAnsi="宋体" w:hint="eastAsia"/>
                <w:sz w:val="24"/>
              </w:rPr>
              <w:t>是</w:t>
            </w:r>
          </w:p>
        </w:tc>
        <w:tc>
          <w:tcPr>
            <w:tcW w:w="1016" w:type="dxa"/>
            <w:vAlign w:val="center"/>
          </w:tcPr>
          <w:p w:rsidR="00F03B33" w:rsidRDefault="00F03B33" w:rsidP="001C3791">
            <w:pPr>
              <w:jc w:val="center"/>
              <w:rPr>
                <w:rFonts w:ascii="宋体" w:eastAsia="宋体" w:hAnsi="宋体"/>
                <w:sz w:val="24"/>
              </w:rPr>
            </w:pPr>
            <w:r w:rsidRPr="00AB5DD7">
              <w:rPr>
                <w:rFonts w:ascii="宋体" w:eastAsia="宋体" w:hAnsi="宋体" w:hint="eastAsia"/>
                <w:sz w:val="24"/>
              </w:rPr>
              <w:t>发表</w:t>
            </w:r>
          </w:p>
          <w:p w:rsidR="00F03B33" w:rsidRPr="00AB5DD7" w:rsidRDefault="00F03B33" w:rsidP="001C3791">
            <w:pPr>
              <w:jc w:val="center"/>
              <w:rPr>
                <w:rFonts w:ascii="宋体" w:eastAsia="宋体" w:hAnsi="宋体"/>
                <w:sz w:val="24"/>
              </w:rPr>
            </w:pPr>
            <w:r w:rsidRPr="00AB5DD7">
              <w:rPr>
                <w:rFonts w:ascii="宋体" w:eastAsia="宋体" w:hAnsi="宋体" w:hint="eastAsia"/>
                <w:sz w:val="24"/>
              </w:rPr>
              <w:t>字数</w:t>
            </w:r>
          </w:p>
        </w:tc>
        <w:tc>
          <w:tcPr>
            <w:tcW w:w="1301" w:type="dxa"/>
            <w:vAlign w:val="center"/>
          </w:tcPr>
          <w:p w:rsidR="00F03B33" w:rsidRPr="00AB5DD7" w:rsidRDefault="00AA034B" w:rsidP="00AB5DD7">
            <w:pPr>
              <w:jc w:val="center"/>
              <w:rPr>
                <w:rFonts w:ascii="宋体" w:eastAsia="宋体" w:hAnsi="宋体"/>
                <w:sz w:val="24"/>
              </w:rPr>
            </w:pPr>
            <w:r>
              <w:rPr>
                <w:rFonts w:ascii="宋体" w:eastAsia="宋体" w:hAnsi="宋体" w:hint="eastAsia"/>
                <w:sz w:val="24"/>
              </w:rPr>
              <w:t>4912</w:t>
            </w:r>
          </w:p>
        </w:tc>
      </w:tr>
      <w:tr w:rsidR="00F03B33" w:rsidRPr="00AB5DD7" w:rsidTr="00F03B33">
        <w:trPr>
          <w:trHeight w:val="680"/>
          <w:jc w:val="center"/>
        </w:trPr>
        <w:tc>
          <w:tcPr>
            <w:tcW w:w="2419" w:type="dxa"/>
            <w:vAlign w:val="center"/>
          </w:tcPr>
          <w:p w:rsidR="00F03B33" w:rsidRPr="00AB5DD7" w:rsidRDefault="00F03B33" w:rsidP="00AB5DD7">
            <w:pPr>
              <w:jc w:val="center"/>
              <w:rPr>
                <w:rFonts w:ascii="宋体" w:eastAsia="宋体" w:hAnsi="宋体"/>
                <w:sz w:val="24"/>
              </w:rPr>
            </w:pPr>
            <w:r w:rsidRPr="00AB5DD7">
              <w:rPr>
                <w:rFonts w:ascii="宋体" w:eastAsia="宋体" w:hAnsi="宋体" w:hint="eastAsia"/>
                <w:sz w:val="24"/>
              </w:rPr>
              <w:t>发表文章题目</w:t>
            </w:r>
          </w:p>
        </w:tc>
        <w:tc>
          <w:tcPr>
            <w:tcW w:w="7151" w:type="dxa"/>
            <w:gridSpan w:val="8"/>
            <w:vAlign w:val="center"/>
          </w:tcPr>
          <w:p w:rsidR="00AA034B" w:rsidRDefault="00AA034B" w:rsidP="00AA034B">
            <w:pPr>
              <w:jc w:val="center"/>
              <w:rPr>
                <w:rFonts w:ascii="宋体" w:eastAsia="宋体" w:hAnsi="宋体"/>
                <w:sz w:val="24"/>
              </w:rPr>
            </w:pPr>
          </w:p>
          <w:p w:rsidR="00AA034B" w:rsidRPr="00AA034B" w:rsidRDefault="00AA034B" w:rsidP="00AA034B">
            <w:pPr>
              <w:jc w:val="center"/>
              <w:rPr>
                <w:rFonts w:ascii="宋体" w:eastAsia="宋体" w:hAnsi="宋体" w:cs="Times New Roman"/>
                <w:sz w:val="24"/>
              </w:rPr>
            </w:pPr>
            <w:r w:rsidRPr="00AA034B">
              <w:rPr>
                <w:rFonts w:ascii="宋体" w:eastAsia="宋体" w:hAnsi="宋体" w:cs="Times New Roman" w:hint="eastAsia"/>
                <w:sz w:val="24"/>
              </w:rPr>
              <w:t>高校文化创意产品开发与营销策略探究——以宗白易</w:t>
            </w:r>
            <w:proofErr w:type="gramStart"/>
            <w:r w:rsidRPr="00AA034B">
              <w:rPr>
                <w:rFonts w:ascii="宋体" w:eastAsia="宋体" w:hAnsi="宋体" w:cs="Times New Roman" w:hint="eastAsia"/>
                <w:sz w:val="24"/>
              </w:rPr>
              <w:t>彩绒画为例</w:t>
            </w:r>
            <w:proofErr w:type="gramEnd"/>
          </w:p>
          <w:p w:rsidR="00F03B33" w:rsidRPr="00AA034B" w:rsidRDefault="00F03B33" w:rsidP="00AB5DD7">
            <w:pPr>
              <w:rPr>
                <w:rFonts w:ascii="宋体" w:eastAsia="宋体" w:hAnsi="宋体"/>
                <w:sz w:val="24"/>
              </w:rPr>
            </w:pPr>
          </w:p>
        </w:tc>
      </w:tr>
      <w:tr w:rsidR="00F03B33" w:rsidRPr="00AB5DD7" w:rsidTr="00F03B33">
        <w:trPr>
          <w:trHeight w:val="680"/>
          <w:jc w:val="center"/>
        </w:trPr>
        <w:tc>
          <w:tcPr>
            <w:tcW w:w="2419" w:type="dxa"/>
            <w:vAlign w:val="center"/>
          </w:tcPr>
          <w:p w:rsidR="00F03B33" w:rsidRPr="00AB5DD7" w:rsidRDefault="00F03B33" w:rsidP="00AB5DD7">
            <w:pPr>
              <w:jc w:val="center"/>
              <w:rPr>
                <w:rFonts w:ascii="宋体" w:eastAsia="宋体" w:hAnsi="宋体"/>
                <w:sz w:val="24"/>
              </w:rPr>
            </w:pPr>
            <w:r w:rsidRPr="00AB5DD7">
              <w:rPr>
                <w:rFonts w:ascii="宋体" w:eastAsia="宋体" w:hAnsi="宋体" w:hint="eastAsia"/>
                <w:sz w:val="24"/>
              </w:rPr>
              <w:t>发表文章刊物</w:t>
            </w:r>
          </w:p>
        </w:tc>
        <w:tc>
          <w:tcPr>
            <w:tcW w:w="7151" w:type="dxa"/>
            <w:gridSpan w:val="8"/>
            <w:vAlign w:val="center"/>
          </w:tcPr>
          <w:p w:rsidR="00F03B33" w:rsidRPr="00AB5DD7" w:rsidRDefault="00AA034B" w:rsidP="00AB5DD7">
            <w:pPr>
              <w:rPr>
                <w:rFonts w:ascii="宋体" w:eastAsia="宋体" w:hAnsi="宋体"/>
                <w:sz w:val="24"/>
              </w:rPr>
            </w:pPr>
            <w:proofErr w:type="gramStart"/>
            <w:r>
              <w:rPr>
                <w:rFonts w:ascii="宋体" w:eastAsia="宋体" w:hAnsi="宋体" w:hint="eastAsia"/>
                <w:sz w:val="24"/>
              </w:rPr>
              <w:t>智库时代</w:t>
            </w:r>
            <w:proofErr w:type="gramEnd"/>
            <w:r>
              <w:rPr>
                <w:rFonts w:ascii="宋体" w:eastAsia="宋体" w:hAnsi="宋体" w:hint="eastAsia"/>
                <w:sz w:val="24"/>
              </w:rPr>
              <w:t xml:space="preserve">  </w:t>
            </w:r>
            <w:proofErr w:type="spellStart"/>
            <w:r>
              <w:rPr>
                <w:rFonts w:ascii="宋体" w:eastAsia="宋体" w:hAnsi="宋体" w:hint="eastAsia"/>
                <w:sz w:val="24"/>
              </w:rPr>
              <w:t>ISSN2096</w:t>
            </w:r>
            <w:proofErr w:type="spellEnd"/>
            <w:r>
              <w:rPr>
                <w:rFonts w:ascii="宋体" w:eastAsia="宋体" w:hAnsi="宋体" w:hint="eastAsia"/>
                <w:sz w:val="24"/>
              </w:rPr>
              <w:t>-4609</w:t>
            </w:r>
          </w:p>
        </w:tc>
      </w:tr>
      <w:tr w:rsidR="00F03B33" w:rsidRPr="00AB5DD7" w:rsidTr="00AA034B">
        <w:trPr>
          <w:trHeight w:val="552"/>
          <w:jc w:val="center"/>
        </w:trPr>
        <w:tc>
          <w:tcPr>
            <w:tcW w:w="2419" w:type="dxa"/>
            <w:vAlign w:val="center"/>
          </w:tcPr>
          <w:p w:rsidR="00F03B33" w:rsidRPr="00AB5DD7" w:rsidRDefault="00F03B33" w:rsidP="00AB5DD7">
            <w:pPr>
              <w:jc w:val="center"/>
              <w:rPr>
                <w:rFonts w:ascii="宋体" w:eastAsia="宋体" w:hAnsi="宋体"/>
                <w:sz w:val="24"/>
              </w:rPr>
            </w:pPr>
            <w:r>
              <w:rPr>
                <w:rFonts w:ascii="宋体" w:eastAsia="宋体" w:hAnsi="宋体" w:hint="eastAsia"/>
                <w:sz w:val="24"/>
              </w:rPr>
              <w:t>发表文章内容简介</w:t>
            </w:r>
          </w:p>
        </w:tc>
        <w:tc>
          <w:tcPr>
            <w:tcW w:w="7151" w:type="dxa"/>
            <w:gridSpan w:val="8"/>
            <w:vAlign w:val="center"/>
          </w:tcPr>
          <w:p w:rsidR="00F03B33" w:rsidRPr="00AA034B" w:rsidRDefault="00AA034B" w:rsidP="00AA034B">
            <w:pPr>
              <w:pStyle w:val="a5"/>
              <w:spacing w:line="360" w:lineRule="auto"/>
              <w:ind w:firstLine="480"/>
              <w:jc w:val="left"/>
              <w:rPr>
                <w:rFonts w:ascii="宋体" w:hAnsi="宋体" w:cstheme="minorBidi"/>
                <w:sz w:val="24"/>
              </w:rPr>
            </w:pPr>
            <w:r w:rsidRPr="00AA034B">
              <w:rPr>
                <w:rFonts w:ascii="宋体" w:hAnsi="宋体" w:cstheme="minorBidi" w:hint="eastAsia"/>
                <w:sz w:val="24"/>
              </w:rPr>
              <w:t>常州机电职业技术学院创意设计学院2018年成立的“宗白易大师工作室”，将</w:t>
            </w:r>
            <w:proofErr w:type="gramStart"/>
            <w:r w:rsidRPr="00AA034B">
              <w:rPr>
                <w:rFonts w:ascii="宋体" w:hAnsi="宋体" w:cstheme="minorBidi" w:hint="eastAsia"/>
                <w:sz w:val="24"/>
              </w:rPr>
              <w:t>彩绒画艺术</w:t>
            </w:r>
            <w:proofErr w:type="gramEnd"/>
            <w:r w:rsidRPr="00AA034B">
              <w:rPr>
                <w:rFonts w:ascii="宋体" w:hAnsi="宋体" w:cstheme="minorBidi" w:hint="eastAsia"/>
                <w:sz w:val="24"/>
              </w:rPr>
              <w:t>和现代文化创意产品设计创作结合，沿用该工艺文化的元素符号，再加入现代设计手法，以新技术、新材料进行创新设计，尝试发展创新型“文化—产业—经济—文化”产业链，逐步形成形式多样、特色鲜明、富有创意、竞争力强的文化创意产品体系，满足广大人民群众日益增长、不断升级和个性化的物质和精神文化需求。文章以宗白易</w:t>
            </w:r>
            <w:proofErr w:type="gramStart"/>
            <w:r w:rsidRPr="00AA034B">
              <w:rPr>
                <w:rFonts w:ascii="宋体" w:hAnsi="宋体" w:cstheme="minorBidi" w:hint="eastAsia"/>
                <w:sz w:val="24"/>
              </w:rPr>
              <w:t>彩绒画为例</w:t>
            </w:r>
            <w:proofErr w:type="gramEnd"/>
            <w:r w:rsidRPr="00AA034B">
              <w:rPr>
                <w:rFonts w:ascii="宋体" w:hAnsi="宋体" w:cstheme="minorBidi" w:hint="eastAsia"/>
                <w:sz w:val="24"/>
              </w:rPr>
              <w:t>，深入分析高校文化创意产品的开发与营销策略。</w:t>
            </w:r>
          </w:p>
        </w:tc>
      </w:tr>
      <w:tr w:rsidR="00F03B33" w:rsidRPr="00AB5DD7" w:rsidTr="00F03B33">
        <w:trPr>
          <w:trHeight w:val="860"/>
          <w:jc w:val="center"/>
        </w:trPr>
        <w:tc>
          <w:tcPr>
            <w:tcW w:w="2419" w:type="dxa"/>
            <w:vAlign w:val="center"/>
          </w:tcPr>
          <w:p w:rsidR="00F03B33" w:rsidRDefault="00F03B33" w:rsidP="00494D32">
            <w:pPr>
              <w:jc w:val="center"/>
              <w:rPr>
                <w:rFonts w:ascii="宋体" w:eastAsia="宋体" w:hAnsi="宋体"/>
                <w:sz w:val="24"/>
              </w:rPr>
            </w:pPr>
            <w:r w:rsidRPr="00AB5DD7">
              <w:rPr>
                <w:rFonts w:ascii="宋体" w:eastAsia="宋体" w:hAnsi="宋体" w:hint="eastAsia"/>
                <w:sz w:val="24"/>
              </w:rPr>
              <w:t>拟定学位论文题目</w:t>
            </w:r>
          </w:p>
        </w:tc>
        <w:tc>
          <w:tcPr>
            <w:tcW w:w="7151" w:type="dxa"/>
            <w:gridSpan w:val="8"/>
            <w:vAlign w:val="center"/>
          </w:tcPr>
          <w:p w:rsidR="002A1849" w:rsidRPr="002A1849" w:rsidRDefault="002A1849" w:rsidP="00AA034B">
            <w:pPr>
              <w:rPr>
                <w:rFonts w:ascii="宋体" w:eastAsia="宋体" w:hAnsi="宋体"/>
                <w:sz w:val="24"/>
              </w:rPr>
            </w:pPr>
            <w:r>
              <w:rPr>
                <w:rFonts w:ascii="宋体" w:eastAsia="宋体" w:hAnsi="宋体" w:hint="eastAsia"/>
                <w:sz w:val="24"/>
              </w:rPr>
              <w:t>高职院校艺术设计</w:t>
            </w:r>
            <w:r w:rsidR="00AA034B">
              <w:rPr>
                <w:rFonts w:ascii="宋体" w:eastAsia="宋体" w:hAnsi="宋体" w:hint="eastAsia"/>
                <w:sz w:val="24"/>
              </w:rPr>
              <w:t>毕业生</w:t>
            </w:r>
            <w:r>
              <w:rPr>
                <w:rFonts w:ascii="宋体" w:eastAsia="宋体" w:hAnsi="宋体" w:hint="eastAsia"/>
                <w:sz w:val="24"/>
              </w:rPr>
              <w:t>专业能力对就业能力的影响</w:t>
            </w:r>
          </w:p>
        </w:tc>
      </w:tr>
    </w:tbl>
    <w:p w:rsidR="001C3791" w:rsidRDefault="00AB5DD7" w:rsidP="0046326A">
      <w:pPr>
        <w:rPr>
          <w:rFonts w:ascii="宋体" w:eastAsia="宋体" w:hAnsi="宋体"/>
          <w:b/>
          <w:bCs/>
          <w:color w:val="FF0000"/>
        </w:rPr>
      </w:pPr>
      <w:r w:rsidRPr="00AB5DD7">
        <w:rPr>
          <w:rFonts w:ascii="宋体" w:eastAsia="宋体" w:hAnsi="宋体" w:hint="eastAsia"/>
          <w:b/>
          <w:bCs/>
          <w:color w:val="FF0000"/>
        </w:rPr>
        <w:lastRenderedPageBreak/>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w:t>
      </w:r>
      <w:proofErr w:type="gramStart"/>
      <w:r w:rsidR="001C3791" w:rsidRPr="001C3791">
        <w:rPr>
          <w:rFonts w:ascii="宋体" w:eastAsia="宋体" w:hAnsi="宋体"/>
          <w:b/>
          <w:bCs/>
          <w:color w:val="FF0000"/>
        </w:rPr>
        <w:t>一</w:t>
      </w:r>
      <w:proofErr w:type="gramEnd"/>
      <w:r w:rsidR="001C3791" w:rsidRPr="001C3791">
        <w:rPr>
          <w:rFonts w:ascii="宋体" w:eastAsia="宋体" w:hAnsi="宋体"/>
          <w:b/>
          <w:bCs/>
          <w:color w:val="FF0000"/>
        </w:rPr>
        <w:t>分配指导老师。</w:t>
      </w:r>
    </w:p>
    <w:p w:rsidR="0046326A" w:rsidRPr="00AB5DD7" w:rsidRDefault="00494D32" w:rsidP="001F2172">
      <w:pPr>
        <w:ind w:firstLineChars="200" w:firstLine="422"/>
        <w:rPr>
          <w:rFonts w:ascii="宋体" w:eastAsia="宋体" w:hAnsi="宋体"/>
        </w:rPr>
      </w:pPr>
      <w:r>
        <w:rPr>
          <w:rFonts w:ascii="宋体" w:eastAsia="宋体" w:hAnsi="宋体"/>
          <w:b/>
          <w:bCs/>
          <w:color w:val="FF0000"/>
        </w:rPr>
        <w:t>2</w:t>
      </w:r>
      <w:bookmarkStart w:id="0" w:name="_GoBack"/>
      <w:bookmarkEnd w:id="0"/>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2754" w:rsidRDefault="005D2754" w:rsidP="00586326">
      <w:r>
        <w:separator/>
      </w:r>
    </w:p>
  </w:endnote>
  <w:endnote w:type="continuationSeparator" w:id="0">
    <w:p w:rsidR="005D2754" w:rsidRDefault="005D2754" w:rsidP="00586326">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2754" w:rsidRDefault="005D2754" w:rsidP="00586326">
      <w:r>
        <w:separator/>
      </w:r>
    </w:p>
  </w:footnote>
  <w:footnote w:type="continuationSeparator" w:id="0">
    <w:p w:rsidR="005D2754" w:rsidRDefault="005D2754" w:rsidP="0058632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5DD7"/>
    <w:rsid w:val="000D616E"/>
    <w:rsid w:val="000F0E51"/>
    <w:rsid w:val="00111AC2"/>
    <w:rsid w:val="001C3791"/>
    <w:rsid w:val="001D4ABC"/>
    <w:rsid w:val="001F2172"/>
    <w:rsid w:val="00265099"/>
    <w:rsid w:val="00276300"/>
    <w:rsid w:val="002A1849"/>
    <w:rsid w:val="00300775"/>
    <w:rsid w:val="00394863"/>
    <w:rsid w:val="003A215B"/>
    <w:rsid w:val="003C213C"/>
    <w:rsid w:val="0043225C"/>
    <w:rsid w:val="0046326A"/>
    <w:rsid w:val="0049239E"/>
    <w:rsid w:val="00494D32"/>
    <w:rsid w:val="00556D05"/>
    <w:rsid w:val="00586326"/>
    <w:rsid w:val="005938E2"/>
    <w:rsid w:val="00595BA3"/>
    <w:rsid w:val="005D2754"/>
    <w:rsid w:val="00647AA3"/>
    <w:rsid w:val="006A101F"/>
    <w:rsid w:val="00735CAC"/>
    <w:rsid w:val="00761113"/>
    <w:rsid w:val="007831B9"/>
    <w:rsid w:val="00784519"/>
    <w:rsid w:val="007B5767"/>
    <w:rsid w:val="00807310"/>
    <w:rsid w:val="00843A1A"/>
    <w:rsid w:val="008A60BE"/>
    <w:rsid w:val="008D3A4C"/>
    <w:rsid w:val="009044B6"/>
    <w:rsid w:val="009664B4"/>
    <w:rsid w:val="009D0666"/>
    <w:rsid w:val="00A05724"/>
    <w:rsid w:val="00AA034B"/>
    <w:rsid w:val="00AB5DD7"/>
    <w:rsid w:val="00AB782B"/>
    <w:rsid w:val="00C14323"/>
    <w:rsid w:val="00E6503B"/>
    <w:rsid w:val="00E76C63"/>
    <w:rsid w:val="00EA0F56"/>
    <w:rsid w:val="00F02968"/>
    <w:rsid w:val="00F03B33"/>
    <w:rsid w:val="00F13B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29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326"/>
    <w:rPr>
      <w:sz w:val="18"/>
      <w:szCs w:val="18"/>
    </w:rPr>
  </w:style>
  <w:style w:type="paragraph" w:styleId="a4">
    <w:name w:val="footer"/>
    <w:basedOn w:val="a"/>
    <w:link w:val="Char0"/>
    <w:uiPriority w:val="99"/>
    <w:unhideWhenUsed/>
    <w:rsid w:val="00586326"/>
    <w:pPr>
      <w:tabs>
        <w:tab w:val="center" w:pos="4153"/>
        <w:tab w:val="right" w:pos="8306"/>
      </w:tabs>
      <w:snapToGrid w:val="0"/>
      <w:jc w:val="left"/>
    </w:pPr>
    <w:rPr>
      <w:sz w:val="18"/>
      <w:szCs w:val="18"/>
    </w:rPr>
  </w:style>
  <w:style w:type="character" w:customStyle="1" w:styleId="Char0">
    <w:name w:val="页脚 Char"/>
    <w:basedOn w:val="a0"/>
    <w:link w:val="a4"/>
    <w:uiPriority w:val="99"/>
    <w:rsid w:val="00586326"/>
    <w:rPr>
      <w:sz w:val="18"/>
      <w:szCs w:val="18"/>
    </w:rPr>
  </w:style>
  <w:style w:type="paragraph" w:styleId="a5">
    <w:name w:val="List Paragraph"/>
    <w:basedOn w:val="a"/>
    <w:uiPriority w:val="34"/>
    <w:qFormat/>
    <w:rsid w:val="00AA034B"/>
    <w:pPr>
      <w:ind w:firstLineChars="200" w:firstLine="420"/>
    </w:pPr>
    <w:rPr>
      <w:rFonts w:ascii="Calibri" w:eastAsia="宋体" w:hAnsi="Calibri" w:cs="Times New Roman"/>
    </w:rPr>
  </w:style>
</w:styles>
</file>

<file path=word/webSettings.xml><?xml version="1.0" encoding="utf-8"?>
<w:webSettings xmlns:r="http://schemas.openxmlformats.org/officeDocument/2006/relationships" xmlns:w="http://schemas.openxmlformats.org/wordprocessingml/2006/main">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施佳露</cp:lastModifiedBy>
  <cp:revision>11</cp:revision>
  <dcterms:created xsi:type="dcterms:W3CDTF">2021-01-20T09:57:00Z</dcterms:created>
  <dcterms:modified xsi:type="dcterms:W3CDTF">2021-12-22T13:40:00Z</dcterms:modified>
</cp:coreProperties>
</file>