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eastAsia="宋体"/>
          <w:b/>
          <w:sz w:val="36"/>
          <w:szCs w:val="36"/>
        </w:rPr>
      </w:pPr>
      <w:r>
        <w:rPr>
          <w:rFonts w:hint="eastAsia" w:ascii="宋体" w:hAnsi="宋体" w:eastAsia="宋体"/>
          <w:b/>
          <w:sz w:val="36"/>
          <w:szCs w:val="36"/>
        </w:rPr>
        <w:t>应用经济学院同等学力申请硕士学位论文写作信息采集表</w:t>
      </w:r>
    </w:p>
    <w:p>
      <w:pPr>
        <w:jc w:val="center"/>
        <w:rPr>
          <w:rFonts w:ascii="宋体" w:hAnsi="宋体" w:eastAsia="宋体"/>
          <w:b/>
          <w:sz w:val="28"/>
          <w:szCs w:val="28"/>
        </w:rPr>
      </w:pPr>
    </w:p>
    <w:tbl>
      <w:tblPr>
        <w:tblStyle w:val="5"/>
        <w:tblW w:w="4999"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18"/>
        <w:gridCol w:w="1026"/>
        <w:gridCol w:w="1086"/>
        <w:gridCol w:w="700"/>
        <w:gridCol w:w="718"/>
        <w:gridCol w:w="743"/>
        <w:gridCol w:w="391"/>
        <w:gridCol w:w="992"/>
        <w:gridCol w:w="14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680" w:hRule="atLeast"/>
          <w:jc w:val="center"/>
        </w:trPr>
        <w:tc>
          <w:tcPr>
            <w:tcW w:w="2418" w:type="dxa"/>
            <w:vAlign w:val="center"/>
          </w:tcPr>
          <w:p>
            <w:pPr>
              <w:jc w:val="center"/>
              <w:rPr>
                <w:rFonts w:ascii="宋体" w:hAnsi="宋体" w:eastAsia="宋体"/>
                <w:sz w:val="24"/>
              </w:rPr>
            </w:pPr>
            <w:r>
              <w:rPr>
                <w:rFonts w:hint="eastAsia" w:ascii="宋体" w:hAnsi="宋体" w:eastAsia="宋体"/>
                <w:sz w:val="24"/>
              </w:rPr>
              <w:t>资格卡号</w:t>
            </w:r>
          </w:p>
        </w:tc>
        <w:tc>
          <w:tcPr>
            <w:tcW w:w="2812" w:type="dxa"/>
            <w:gridSpan w:val="3"/>
            <w:vAlign w:val="center"/>
          </w:tcPr>
          <w:p>
            <w:pPr>
              <w:rPr>
                <w:rFonts w:ascii="宋体" w:hAnsi="宋体" w:eastAsia="宋体"/>
                <w:sz w:val="24"/>
              </w:rPr>
            </w:pPr>
            <w:r>
              <w:rPr>
                <w:rFonts w:ascii="宋体" w:hAnsi="宋体" w:eastAsia="宋体"/>
                <w:sz w:val="24"/>
              </w:rPr>
              <w:t>91040451</w:t>
            </w:r>
          </w:p>
        </w:tc>
        <w:tc>
          <w:tcPr>
            <w:tcW w:w="1461" w:type="dxa"/>
            <w:gridSpan w:val="2"/>
            <w:vAlign w:val="center"/>
          </w:tcPr>
          <w:p>
            <w:pPr>
              <w:jc w:val="center"/>
              <w:rPr>
                <w:rFonts w:ascii="宋体" w:hAnsi="宋体" w:eastAsia="宋体"/>
                <w:sz w:val="24"/>
              </w:rPr>
            </w:pPr>
            <w:r>
              <w:rPr>
                <w:rFonts w:hint="eastAsia" w:ascii="宋体" w:hAnsi="宋体" w:eastAsia="宋体"/>
                <w:sz w:val="24"/>
              </w:rPr>
              <w:t>姓    名</w:t>
            </w:r>
          </w:p>
        </w:tc>
        <w:tc>
          <w:tcPr>
            <w:tcW w:w="2878" w:type="dxa"/>
            <w:gridSpan w:val="3"/>
            <w:vAlign w:val="center"/>
          </w:tcPr>
          <w:p>
            <w:pPr>
              <w:rPr>
                <w:rFonts w:hint="eastAsia" w:ascii="宋体" w:hAnsi="宋体" w:eastAsia="宋体"/>
                <w:sz w:val="24"/>
                <w:lang w:val="en-US" w:eastAsia="zh-Hans"/>
              </w:rPr>
            </w:pPr>
            <w:r>
              <w:rPr>
                <w:rFonts w:hint="eastAsia" w:ascii="宋体" w:hAnsi="宋体" w:eastAsia="宋体"/>
                <w:sz w:val="24"/>
                <w:lang w:val="en-US" w:eastAsia="zh-Hans"/>
              </w:rPr>
              <w:t>魏</w:t>
            </w:r>
            <w:r>
              <w:rPr>
                <w:rFonts w:hint="default" w:ascii="宋体" w:hAnsi="宋体" w:eastAsia="宋体"/>
                <w:sz w:val="24"/>
                <w:lang w:eastAsia="zh-Hans"/>
              </w:rPr>
              <w:t xml:space="preserve"> </w:t>
            </w:r>
            <w:r>
              <w:rPr>
                <w:rFonts w:hint="eastAsia" w:ascii="宋体" w:hAnsi="宋体" w:eastAsia="宋体"/>
                <w:sz w:val="24"/>
                <w:lang w:val="en-US" w:eastAsia="zh-Hans"/>
              </w:rPr>
              <w:t>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680" w:hRule="atLeast"/>
          <w:jc w:val="center"/>
        </w:trPr>
        <w:tc>
          <w:tcPr>
            <w:tcW w:w="2418" w:type="dxa"/>
            <w:vAlign w:val="center"/>
          </w:tcPr>
          <w:p>
            <w:pPr>
              <w:jc w:val="center"/>
              <w:rPr>
                <w:rFonts w:ascii="宋体" w:hAnsi="宋体" w:eastAsia="宋体"/>
                <w:sz w:val="24"/>
              </w:rPr>
            </w:pPr>
            <w:r>
              <w:rPr>
                <w:rFonts w:hint="eastAsia" w:ascii="宋体" w:hAnsi="宋体" w:eastAsia="宋体"/>
                <w:sz w:val="24"/>
              </w:rPr>
              <w:t>所在地区</w:t>
            </w:r>
          </w:p>
        </w:tc>
        <w:tc>
          <w:tcPr>
            <w:tcW w:w="2812" w:type="dxa"/>
            <w:gridSpan w:val="3"/>
            <w:vAlign w:val="center"/>
          </w:tcPr>
          <w:p>
            <w:pPr>
              <w:rPr>
                <w:rFonts w:hint="eastAsia" w:ascii="宋体" w:hAnsi="宋体" w:eastAsia="宋体"/>
                <w:sz w:val="24"/>
                <w:lang w:val="en-US" w:eastAsia="zh-Hans"/>
              </w:rPr>
            </w:pPr>
            <w:r>
              <w:rPr>
                <w:rFonts w:hint="eastAsia" w:ascii="宋体" w:hAnsi="宋体" w:eastAsia="宋体"/>
                <w:sz w:val="24"/>
                <w:lang w:val="en-US" w:eastAsia="zh-Hans"/>
              </w:rPr>
              <w:t>北京</w:t>
            </w:r>
          </w:p>
        </w:tc>
        <w:tc>
          <w:tcPr>
            <w:tcW w:w="1461" w:type="dxa"/>
            <w:gridSpan w:val="2"/>
            <w:vAlign w:val="center"/>
          </w:tcPr>
          <w:p>
            <w:pPr>
              <w:jc w:val="center"/>
              <w:rPr>
                <w:rFonts w:ascii="宋体" w:hAnsi="宋体" w:eastAsia="宋体"/>
                <w:sz w:val="24"/>
              </w:rPr>
            </w:pPr>
            <w:r>
              <w:rPr>
                <w:rFonts w:hint="eastAsia" w:ascii="宋体" w:hAnsi="宋体" w:eastAsia="宋体"/>
                <w:sz w:val="24"/>
              </w:rPr>
              <w:t>申硕专业</w:t>
            </w:r>
          </w:p>
        </w:tc>
        <w:tc>
          <w:tcPr>
            <w:tcW w:w="2878" w:type="dxa"/>
            <w:gridSpan w:val="3"/>
            <w:vAlign w:val="center"/>
          </w:tcPr>
          <w:p>
            <w:pPr>
              <w:rPr>
                <w:rFonts w:ascii="宋体" w:hAnsi="宋体" w:eastAsia="宋体"/>
                <w:sz w:val="24"/>
              </w:rPr>
            </w:pPr>
            <w:r>
              <w:rPr>
                <w:rFonts w:hint="eastAsia" w:ascii="宋体" w:hAnsi="宋体" w:eastAsia="宋体"/>
                <w:sz w:val="24"/>
              </w:rPr>
              <w:t>国民经济学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680" w:hRule="atLeast"/>
          <w:jc w:val="center"/>
        </w:trPr>
        <w:tc>
          <w:tcPr>
            <w:tcW w:w="2418" w:type="dxa"/>
            <w:vAlign w:val="center"/>
          </w:tcPr>
          <w:p>
            <w:pPr>
              <w:jc w:val="center"/>
              <w:rPr>
                <w:rFonts w:ascii="宋体" w:hAnsi="宋体" w:eastAsia="宋体"/>
                <w:sz w:val="24"/>
              </w:rPr>
            </w:pPr>
            <w:r>
              <w:rPr>
                <w:rFonts w:hint="eastAsia" w:ascii="宋体" w:hAnsi="宋体" w:eastAsia="宋体"/>
                <w:sz w:val="24"/>
              </w:rPr>
              <w:t>联系电话</w:t>
            </w:r>
          </w:p>
        </w:tc>
        <w:tc>
          <w:tcPr>
            <w:tcW w:w="2812" w:type="dxa"/>
            <w:gridSpan w:val="3"/>
            <w:vAlign w:val="center"/>
          </w:tcPr>
          <w:p>
            <w:pPr>
              <w:rPr>
                <w:rFonts w:ascii="宋体" w:hAnsi="宋体" w:eastAsia="宋体"/>
                <w:sz w:val="24"/>
              </w:rPr>
            </w:pPr>
            <w:r>
              <w:rPr>
                <w:rFonts w:ascii="宋体" w:hAnsi="宋体" w:eastAsia="宋体"/>
                <w:sz w:val="24"/>
              </w:rPr>
              <w:t>13911890570</w:t>
            </w:r>
          </w:p>
        </w:tc>
        <w:tc>
          <w:tcPr>
            <w:tcW w:w="1461" w:type="dxa"/>
            <w:gridSpan w:val="2"/>
            <w:vAlign w:val="center"/>
          </w:tcPr>
          <w:p>
            <w:pPr>
              <w:jc w:val="center"/>
              <w:rPr>
                <w:rFonts w:ascii="宋体" w:hAnsi="宋体" w:eastAsia="宋体"/>
                <w:sz w:val="24"/>
              </w:rPr>
            </w:pPr>
            <w:r>
              <w:rPr>
                <w:rFonts w:hint="eastAsia" w:ascii="宋体" w:hAnsi="宋体" w:eastAsia="宋体"/>
                <w:sz w:val="24"/>
              </w:rPr>
              <w:t>电子邮箱</w:t>
            </w:r>
          </w:p>
        </w:tc>
        <w:tc>
          <w:tcPr>
            <w:tcW w:w="2878" w:type="dxa"/>
            <w:gridSpan w:val="3"/>
            <w:vAlign w:val="center"/>
          </w:tcPr>
          <w:p>
            <w:pPr>
              <w:rPr>
                <w:rFonts w:ascii="宋体" w:hAnsi="宋体" w:eastAsia="宋体"/>
                <w:sz w:val="24"/>
              </w:rPr>
            </w:pPr>
            <w:r>
              <w:rPr>
                <w:rFonts w:ascii="宋体" w:hAnsi="宋体" w:eastAsia="宋体"/>
                <w:sz w:val="24"/>
              </w:rPr>
              <w:t>yukabj@hotmail.com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680" w:hRule="atLeast"/>
          <w:jc w:val="center"/>
        </w:trPr>
        <w:tc>
          <w:tcPr>
            <w:tcW w:w="2418" w:type="dxa"/>
            <w:vAlign w:val="center"/>
          </w:tcPr>
          <w:p>
            <w:pPr>
              <w:jc w:val="center"/>
              <w:rPr>
                <w:rFonts w:ascii="宋体" w:hAnsi="宋体" w:eastAsia="宋体"/>
                <w:sz w:val="24"/>
              </w:rPr>
            </w:pPr>
            <w:r>
              <w:rPr>
                <w:rFonts w:hint="eastAsia" w:ascii="宋体" w:hAnsi="宋体" w:eastAsia="宋体"/>
                <w:sz w:val="24"/>
              </w:rPr>
              <w:t>本科毕业院校</w:t>
            </w:r>
          </w:p>
        </w:tc>
        <w:tc>
          <w:tcPr>
            <w:tcW w:w="2812" w:type="dxa"/>
            <w:gridSpan w:val="3"/>
            <w:vAlign w:val="center"/>
          </w:tcPr>
          <w:p>
            <w:pPr>
              <w:rPr>
                <w:rFonts w:hint="eastAsia" w:ascii="宋体" w:hAnsi="宋体" w:eastAsia="宋体"/>
                <w:sz w:val="24"/>
                <w:lang w:val="en-US" w:eastAsia="zh-Hans"/>
              </w:rPr>
            </w:pPr>
            <w:r>
              <w:rPr>
                <w:rFonts w:hint="eastAsia" w:ascii="宋体" w:hAnsi="宋体" w:eastAsia="宋体"/>
                <w:sz w:val="24"/>
                <w:lang w:val="en-US" w:eastAsia="zh-Hans"/>
              </w:rPr>
              <w:t>吉林大学</w:t>
            </w:r>
          </w:p>
        </w:tc>
        <w:tc>
          <w:tcPr>
            <w:tcW w:w="1461" w:type="dxa"/>
            <w:gridSpan w:val="2"/>
            <w:vAlign w:val="center"/>
          </w:tcPr>
          <w:p>
            <w:pPr>
              <w:jc w:val="center"/>
              <w:rPr>
                <w:rFonts w:ascii="宋体" w:hAnsi="宋体" w:eastAsia="宋体"/>
                <w:sz w:val="24"/>
              </w:rPr>
            </w:pPr>
            <w:r>
              <w:rPr>
                <w:rFonts w:hint="eastAsia" w:ascii="宋体" w:hAnsi="宋体" w:eastAsia="宋体"/>
                <w:sz w:val="24"/>
              </w:rPr>
              <w:t>本科专业</w:t>
            </w:r>
          </w:p>
        </w:tc>
        <w:tc>
          <w:tcPr>
            <w:tcW w:w="2878" w:type="dxa"/>
            <w:gridSpan w:val="3"/>
            <w:vAlign w:val="center"/>
          </w:tcPr>
          <w:p>
            <w:pPr>
              <w:rPr>
                <w:rFonts w:hint="eastAsia" w:ascii="宋体" w:hAnsi="宋体" w:eastAsia="宋体"/>
                <w:sz w:val="24"/>
                <w:lang w:val="en-US" w:eastAsia="zh-Hans"/>
              </w:rPr>
            </w:pPr>
            <w:r>
              <w:rPr>
                <w:rFonts w:hint="eastAsia" w:ascii="宋体" w:hAnsi="宋体" w:eastAsia="宋体"/>
                <w:sz w:val="24"/>
                <w:lang w:val="en-US" w:eastAsia="zh-Hans"/>
              </w:rPr>
              <w:t>劳动与社会保障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680" w:hRule="atLeast"/>
          <w:jc w:val="center"/>
        </w:trPr>
        <w:tc>
          <w:tcPr>
            <w:tcW w:w="2418" w:type="dxa"/>
            <w:vAlign w:val="center"/>
          </w:tcPr>
          <w:p>
            <w:pPr>
              <w:jc w:val="center"/>
              <w:rPr>
                <w:rFonts w:ascii="宋体" w:hAnsi="宋体" w:eastAsia="宋体"/>
                <w:sz w:val="24"/>
              </w:rPr>
            </w:pPr>
            <w:r>
              <w:rPr>
                <w:rFonts w:hint="eastAsia" w:ascii="宋体" w:hAnsi="宋体" w:eastAsia="宋体"/>
                <w:sz w:val="24"/>
              </w:rPr>
              <w:t>工作单位</w:t>
            </w:r>
          </w:p>
        </w:tc>
        <w:tc>
          <w:tcPr>
            <w:tcW w:w="2812" w:type="dxa"/>
            <w:gridSpan w:val="3"/>
            <w:vAlign w:val="center"/>
          </w:tcPr>
          <w:p>
            <w:pPr>
              <w:rPr>
                <w:rFonts w:hint="eastAsia" w:ascii="宋体" w:hAnsi="宋体" w:eastAsia="宋体"/>
                <w:sz w:val="24"/>
                <w:lang w:val="en-US" w:eastAsia="zh-Hans"/>
              </w:rPr>
            </w:pPr>
            <w:r>
              <w:rPr>
                <w:rFonts w:hint="eastAsia" w:ascii="宋体" w:hAnsi="宋体" w:eastAsia="宋体"/>
                <w:sz w:val="24"/>
                <w:lang w:val="en-US" w:eastAsia="zh-Hans"/>
              </w:rPr>
              <w:t>日本瑞穗证券股份有限公司北京代表处</w:t>
            </w:r>
          </w:p>
        </w:tc>
        <w:tc>
          <w:tcPr>
            <w:tcW w:w="1461" w:type="dxa"/>
            <w:gridSpan w:val="2"/>
            <w:vAlign w:val="center"/>
          </w:tcPr>
          <w:p>
            <w:pPr>
              <w:jc w:val="center"/>
              <w:rPr>
                <w:rFonts w:ascii="宋体" w:hAnsi="宋体" w:eastAsia="宋体"/>
                <w:sz w:val="24"/>
              </w:rPr>
            </w:pPr>
            <w:r>
              <w:rPr>
                <w:rFonts w:hint="eastAsia" w:ascii="宋体" w:hAnsi="宋体" w:eastAsia="宋体"/>
                <w:sz w:val="24"/>
              </w:rPr>
              <w:t xml:space="preserve">职 </w:t>
            </w:r>
            <w:r>
              <w:rPr>
                <w:rFonts w:ascii="宋体" w:hAnsi="宋体" w:eastAsia="宋体"/>
                <w:sz w:val="24"/>
              </w:rPr>
              <w:t xml:space="preserve"> </w:t>
            </w:r>
            <w:r>
              <w:rPr>
                <w:rFonts w:hint="eastAsia" w:ascii="宋体" w:hAnsi="宋体" w:eastAsia="宋体"/>
                <w:sz w:val="24"/>
              </w:rPr>
              <w:t>务</w:t>
            </w:r>
          </w:p>
        </w:tc>
        <w:tc>
          <w:tcPr>
            <w:tcW w:w="2878" w:type="dxa"/>
            <w:gridSpan w:val="3"/>
            <w:vAlign w:val="center"/>
          </w:tcPr>
          <w:p>
            <w:pPr>
              <w:rPr>
                <w:rFonts w:hint="eastAsia" w:ascii="宋体" w:hAnsi="宋体" w:eastAsia="宋体"/>
                <w:sz w:val="24"/>
                <w:lang w:val="en-US" w:eastAsia="zh-Hans"/>
              </w:rPr>
            </w:pPr>
            <w:r>
              <w:rPr>
                <w:rFonts w:hint="eastAsia" w:ascii="宋体" w:hAnsi="宋体" w:eastAsia="宋体"/>
                <w:sz w:val="24"/>
                <w:lang w:val="en-US" w:eastAsia="zh-Hans"/>
              </w:rPr>
              <w:t>首席代表助理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808" w:hRule="atLeast"/>
          <w:jc w:val="center"/>
        </w:trPr>
        <w:tc>
          <w:tcPr>
            <w:tcW w:w="2418" w:type="dxa"/>
            <w:vAlign w:val="center"/>
          </w:tcPr>
          <w:p>
            <w:pPr>
              <w:jc w:val="center"/>
              <w:rPr>
                <w:rFonts w:ascii="宋体" w:hAnsi="宋体" w:eastAsia="宋体"/>
                <w:sz w:val="24"/>
              </w:rPr>
            </w:pPr>
            <w:r>
              <w:rPr>
                <w:rFonts w:hint="eastAsia" w:ascii="宋体" w:hAnsi="宋体" w:eastAsia="宋体"/>
                <w:sz w:val="24"/>
              </w:rPr>
              <w:t>个人简介和</w:t>
            </w:r>
          </w:p>
          <w:p>
            <w:pPr>
              <w:jc w:val="center"/>
              <w:rPr>
                <w:rFonts w:ascii="宋体" w:hAnsi="宋体" w:eastAsia="宋体"/>
                <w:sz w:val="24"/>
              </w:rPr>
            </w:pPr>
            <w:r>
              <w:rPr>
                <w:rFonts w:hint="eastAsia" w:ascii="宋体" w:hAnsi="宋体" w:eastAsia="宋体"/>
                <w:sz w:val="24"/>
              </w:rPr>
              <w:t>工作经历</w:t>
            </w:r>
          </w:p>
        </w:tc>
        <w:tc>
          <w:tcPr>
            <w:tcW w:w="7151" w:type="dxa"/>
            <w:gridSpan w:val="8"/>
            <w:vAlign w:val="center"/>
          </w:tcPr>
          <w:p>
            <w:pPr>
              <w:rPr>
                <w:rFonts w:ascii="宋体" w:hAnsi="宋体" w:eastAsia="宋体"/>
                <w:sz w:val="24"/>
              </w:rPr>
            </w:pPr>
            <w:r>
              <w:rPr>
                <w:rFonts w:ascii="宋体" w:hAnsi="宋体" w:eastAsia="宋体"/>
                <w:sz w:val="24"/>
              </w:rPr>
              <w:t>2005</w:t>
            </w:r>
            <w:r>
              <w:rPr>
                <w:rFonts w:hint="eastAsia" w:ascii="宋体" w:hAnsi="宋体" w:eastAsia="宋体"/>
                <w:sz w:val="24"/>
                <w:lang w:val="en-US" w:eastAsia="zh-Hans"/>
              </w:rPr>
              <w:t>年</w:t>
            </w:r>
            <w:r>
              <w:rPr>
                <w:rFonts w:hint="default" w:ascii="宋体" w:hAnsi="宋体" w:eastAsia="宋体"/>
                <w:sz w:val="24"/>
                <w:lang w:eastAsia="zh-Hans"/>
              </w:rPr>
              <w:t>11</w:t>
            </w:r>
            <w:r>
              <w:rPr>
                <w:rFonts w:hint="eastAsia" w:ascii="宋体" w:hAnsi="宋体" w:eastAsia="宋体"/>
                <w:sz w:val="24"/>
                <w:lang w:val="en-US" w:eastAsia="zh-Hans"/>
              </w:rPr>
              <w:t>月至今</w:t>
            </w:r>
            <w:r>
              <w:rPr>
                <w:rFonts w:hint="default" w:ascii="宋体" w:hAnsi="宋体" w:eastAsia="宋体"/>
                <w:sz w:val="24"/>
                <w:lang w:eastAsia="zh-Hans"/>
              </w:rPr>
              <w:t xml:space="preserve"> </w:t>
            </w:r>
            <w:r>
              <w:rPr>
                <w:rFonts w:hint="eastAsia" w:ascii="宋体" w:hAnsi="宋体" w:eastAsia="宋体"/>
                <w:sz w:val="24"/>
                <w:lang w:val="en-US" w:eastAsia="zh-Hans"/>
              </w:rPr>
              <w:t>就职于日本瑞穗证券股份有限公司北京代表处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680" w:hRule="atLeast"/>
          <w:jc w:val="center"/>
        </w:trPr>
        <w:tc>
          <w:tcPr>
            <w:tcW w:w="2418" w:type="dxa"/>
            <w:vAlign w:val="center"/>
          </w:tcPr>
          <w:p>
            <w:pPr>
              <w:jc w:val="center"/>
              <w:rPr>
                <w:rFonts w:ascii="宋体" w:hAnsi="宋体" w:eastAsia="宋体"/>
                <w:sz w:val="24"/>
              </w:rPr>
            </w:pPr>
            <w:r>
              <w:rPr>
                <w:rFonts w:hint="eastAsia" w:ascii="宋体" w:hAnsi="宋体" w:eastAsia="宋体"/>
                <w:sz w:val="24"/>
              </w:rPr>
              <w:t>科研成果</w:t>
            </w:r>
          </w:p>
        </w:tc>
        <w:tc>
          <w:tcPr>
            <w:tcW w:w="1026" w:type="dxa"/>
            <w:vAlign w:val="center"/>
          </w:tcPr>
          <w:p>
            <w:pPr>
              <w:jc w:val="center"/>
              <w:rPr>
                <w:rFonts w:ascii="宋体" w:hAnsi="宋体" w:eastAsia="宋体"/>
                <w:sz w:val="24"/>
              </w:rPr>
            </w:pPr>
            <w:r>
              <w:rPr>
                <w:rFonts w:hint="eastAsia" w:ascii="宋体" w:hAnsi="宋体" w:eastAsia="宋体"/>
                <w:sz w:val="24"/>
              </w:rPr>
              <w:t>是否</w:t>
            </w:r>
          </w:p>
          <w:p>
            <w:pPr>
              <w:jc w:val="center"/>
              <w:rPr>
                <w:rFonts w:ascii="宋体" w:hAnsi="宋体" w:eastAsia="宋体"/>
                <w:sz w:val="24"/>
              </w:rPr>
            </w:pPr>
            <w:r>
              <w:rPr>
                <w:rFonts w:hint="eastAsia" w:ascii="宋体" w:hAnsi="宋体" w:eastAsia="宋体"/>
                <w:sz w:val="24"/>
              </w:rPr>
              <w:t>发表</w:t>
            </w:r>
          </w:p>
        </w:tc>
        <w:tc>
          <w:tcPr>
            <w:tcW w:w="1086" w:type="dxa"/>
            <w:vAlign w:val="center"/>
          </w:tcPr>
          <w:p>
            <w:pPr>
              <w:jc w:val="center"/>
              <w:rPr>
                <w:rFonts w:hint="eastAsia" w:ascii="宋体" w:hAnsi="宋体" w:eastAsia="宋体"/>
                <w:sz w:val="24"/>
                <w:lang w:val="en-US" w:eastAsia="zh-Hans"/>
              </w:rPr>
            </w:pPr>
            <w:r>
              <w:rPr>
                <w:rFonts w:hint="eastAsia" w:ascii="宋体" w:hAnsi="宋体" w:eastAsia="宋体"/>
                <w:sz w:val="24"/>
                <w:lang w:val="en-US" w:eastAsia="zh-Hans"/>
              </w:rPr>
              <w:t>是</w:t>
            </w:r>
          </w:p>
        </w:tc>
        <w:tc>
          <w:tcPr>
            <w:tcW w:w="1418" w:type="dxa"/>
            <w:gridSpan w:val="2"/>
            <w:vAlign w:val="center"/>
          </w:tcPr>
          <w:p>
            <w:pPr>
              <w:jc w:val="center"/>
              <w:rPr>
                <w:rFonts w:ascii="宋体" w:hAnsi="宋体" w:eastAsia="宋体"/>
                <w:sz w:val="24"/>
              </w:rPr>
            </w:pPr>
            <w:r>
              <w:rPr>
                <w:rFonts w:hint="eastAsia" w:ascii="宋体" w:hAnsi="宋体" w:eastAsia="宋体"/>
                <w:sz w:val="24"/>
              </w:rPr>
              <w:t>是否</w:t>
            </w:r>
          </w:p>
          <w:p>
            <w:pPr>
              <w:jc w:val="center"/>
              <w:rPr>
                <w:rFonts w:ascii="宋体" w:hAnsi="宋体" w:eastAsia="宋体"/>
                <w:sz w:val="24"/>
              </w:rPr>
            </w:pPr>
            <w:r>
              <w:rPr>
                <w:rFonts w:hint="eastAsia" w:ascii="宋体" w:hAnsi="宋体" w:eastAsia="宋体"/>
                <w:sz w:val="24"/>
              </w:rPr>
              <w:t>第一作者</w:t>
            </w:r>
          </w:p>
        </w:tc>
        <w:tc>
          <w:tcPr>
            <w:tcW w:w="1134" w:type="dxa"/>
            <w:gridSpan w:val="2"/>
            <w:vAlign w:val="center"/>
          </w:tcPr>
          <w:p>
            <w:pPr>
              <w:jc w:val="center"/>
              <w:rPr>
                <w:rFonts w:hint="eastAsia" w:ascii="宋体" w:hAnsi="宋体" w:eastAsia="宋体"/>
                <w:sz w:val="24"/>
                <w:lang w:val="en-US" w:eastAsia="zh-Hans"/>
              </w:rPr>
            </w:pPr>
            <w:r>
              <w:rPr>
                <w:rFonts w:hint="eastAsia" w:ascii="宋体" w:hAnsi="宋体" w:eastAsia="宋体"/>
                <w:sz w:val="24"/>
                <w:lang w:val="en-US" w:eastAsia="zh-Hans"/>
              </w:rPr>
              <w:t>是</w:t>
            </w:r>
          </w:p>
        </w:tc>
        <w:tc>
          <w:tcPr>
            <w:tcW w:w="992" w:type="dxa"/>
            <w:vAlign w:val="center"/>
          </w:tcPr>
          <w:p>
            <w:pPr>
              <w:jc w:val="center"/>
              <w:rPr>
                <w:rFonts w:ascii="宋体" w:hAnsi="宋体" w:eastAsia="宋体"/>
                <w:sz w:val="24"/>
              </w:rPr>
            </w:pPr>
            <w:r>
              <w:rPr>
                <w:rFonts w:hint="eastAsia" w:ascii="宋体" w:hAnsi="宋体" w:eastAsia="宋体"/>
                <w:sz w:val="24"/>
              </w:rPr>
              <w:t>发表</w:t>
            </w:r>
          </w:p>
          <w:p>
            <w:pPr>
              <w:jc w:val="center"/>
              <w:rPr>
                <w:rFonts w:ascii="宋体" w:hAnsi="宋体" w:eastAsia="宋体"/>
                <w:sz w:val="24"/>
              </w:rPr>
            </w:pPr>
            <w:r>
              <w:rPr>
                <w:rFonts w:hint="eastAsia" w:ascii="宋体" w:hAnsi="宋体" w:eastAsia="宋体"/>
                <w:sz w:val="24"/>
              </w:rPr>
              <w:t>字数</w:t>
            </w:r>
          </w:p>
        </w:tc>
        <w:tc>
          <w:tcPr>
            <w:tcW w:w="1495" w:type="dxa"/>
            <w:vAlign w:val="center"/>
          </w:tcPr>
          <w:p>
            <w:pPr>
              <w:jc w:val="center"/>
              <w:rPr>
                <w:rFonts w:ascii="宋体" w:hAnsi="宋体" w:eastAsia="宋体"/>
                <w:sz w:val="24"/>
              </w:rPr>
            </w:pPr>
            <w:r>
              <w:rPr>
                <w:rFonts w:ascii="宋体" w:hAnsi="宋体" w:eastAsia="宋体"/>
                <w:sz w:val="24"/>
              </w:rPr>
              <w:t>3677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680" w:hRule="atLeast"/>
          <w:jc w:val="center"/>
        </w:trPr>
        <w:tc>
          <w:tcPr>
            <w:tcW w:w="2418" w:type="dxa"/>
            <w:vAlign w:val="center"/>
          </w:tcPr>
          <w:p>
            <w:pPr>
              <w:jc w:val="center"/>
              <w:rPr>
                <w:rFonts w:ascii="宋体" w:hAnsi="宋体" w:eastAsia="宋体"/>
                <w:sz w:val="24"/>
              </w:rPr>
            </w:pPr>
            <w:r>
              <w:rPr>
                <w:rFonts w:hint="eastAsia" w:ascii="宋体" w:hAnsi="宋体" w:eastAsia="宋体"/>
                <w:sz w:val="24"/>
              </w:rPr>
              <w:t>发表文章题目</w:t>
            </w:r>
          </w:p>
        </w:tc>
        <w:tc>
          <w:tcPr>
            <w:tcW w:w="7151" w:type="dxa"/>
            <w:gridSpan w:val="8"/>
            <w:vAlign w:val="center"/>
          </w:tcPr>
          <w:p>
            <w:pPr>
              <w:rPr>
                <w:rFonts w:hint="eastAsia" w:ascii="宋体" w:hAnsi="宋体" w:eastAsia="宋体"/>
                <w:sz w:val="24"/>
                <w:lang w:val="en-US" w:eastAsia="zh-Hans"/>
              </w:rPr>
            </w:pPr>
            <w:r>
              <w:rPr>
                <w:rFonts w:hint="eastAsia" w:ascii="宋体" w:hAnsi="宋体" w:eastAsia="宋体"/>
                <w:sz w:val="24"/>
                <w:lang w:val="en-US" w:eastAsia="zh-Hans"/>
              </w:rPr>
              <w:t>企业从事金融资产投资与管理的思考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680" w:hRule="atLeast"/>
          <w:jc w:val="center"/>
        </w:trPr>
        <w:tc>
          <w:tcPr>
            <w:tcW w:w="2418" w:type="dxa"/>
            <w:vAlign w:val="center"/>
          </w:tcPr>
          <w:p>
            <w:pPr>
              <w:jc w:val="center"/>
              <w:rPr>
                <w:rFonts w:ascii="宋体" w:hAnsi="宋体" w:eastAsia="宋体"/>
                <w:sz w:val="24"/>
              </w:rPr>
            </w:pPr>
            <w:r>
              <w:rPr>
                <w:rFonts w:hint="eastAsia" w:ascii="宋体" w:hAnsi="宋体" w:eastAsia="宋体"/>
                <w:sz w:val="24"/>
              </w:rPr>
              <w:t>发表文章刊物</w:t>
            </w:r>
          </w:p>
        </w:tc>
        <w:tc>
          <w:tcPr>
            <w:tcW w:w="7151" w:type="dxa"/>
            <w:gridSpan w:val="8"/>
            <w:vAlign w:val="center"/>
          </w:tcPr>
          <w:p>
            <w:pPr>
              <w:rPr>
                <w:rFonts w:hint="eastAsia" w:ascii="宋体" w:hAnsi="宋体" w:eastAsia="宋体"/>
                <w:sz w:val="24"/>
                <w:lang w:val="en-US" w:eastAsia="zh-Hans"/>
              </w:rPr>
            </w:pPr>
            <w:r>
              <w:rPr>
                <w:rFonts w:hint="default" w:ascii="宋体" w:hAnsi="宋体" w:eastAsia="宋体"/>
                <w:sz w:val="24"/>
                <w:lang w:eastAsia="zh-Hans"/>
              </w:rPr>
              <w:t>《</w:t>
            </w:r>
            <w:r>
              <w:rPr>
                <w:rFonts w:hint="eastAsia" w:ascii="宋体" w:hAnsi="宋体" w:eastAsia="宋体"/>
                <w:sz w:val="24"/>
                <w:lang w:val="en-US" w:eastAsia="zh-Hans"/>
              </w:rPr>
              <w:t>经济管理</w:t>
            </w:r>
            <w:r>
              <w:rPr>
                <w:rFonts w:hint="default" w:ascii="宋体" w:hAnsi="宋体" w:eastAsia="宋体"/>
                <w:sz w:val="24"/>
                <w:lang w:eastAsia="zh-Hans"/>
              </w:rPr>
              <w:t>》 CN 50-9206/F     ISSN 1671-5543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310" w:hRule="atLeast"/>
          <w:jc w:val="center"/>
        </w:trPr>
        <w:tc>
          <w:tcPr>
            <w:tcW w:w="2418" w:type="dxa"/>
            <w:vAlign w:val="center"/>
          </w:tcPr>
          <w:p>
            <w:pPr>
              <w:jc w:val="center"/>
              <w:rPr>
                <w:rFonts w:ascii="宋体" w:hAnsi="宋体" w:eastAsia="宋体"/>
                <w:sz w:val="24"/>
              </w:rPr>
            </w:pPr>
            <w:r>
              <w:rPr>
                <w:rFonts w:hint="eastAsia" w:ascii="宋体" w:hAnsi="宋体" w:eastAsia="宋体"/>
                <w:sz w:val="24"/>
              </w:rPr>
              <w:t>发表文章内容简介</w:t>
            </w:r>
          </w:p>
        </w:tc>
        <w:tc>
          <w:tcPr>
            <w:tcW w:w="7151" w:type="dxa"/>
            <w:gridSpan w:val="8"/>
            <w:vAlign w:val="center"/>
          </w:tcPr>
          <w:p>
            <w:pPr>
              <w:ind w:firstLine="480" w:firstLineChars="200"/>
              <w:rPr>
                <w:rFonts w:hint="eastAsia" w:ascii="宋体" w:hAnsi="宋体" w:eastAsia="宋体"/>
                <w:sz w:val="24"/>
                <w:lang w:val="en-US" w:eastAsia="zh-Hans"/>
              </w:rPr>
            </w:pPr>
            <w:r>
              <w:rPr>
                <w:rFonts w:hint="eastAsia" w:ascii="宋体" w:hAnsi="宋体" w:eastAsia="宋体"/>
                <w:sz w:val="24"/>
                <w:lang w:val="en-US" w:eastAsia="zh-Hans"/>
              </w:rPr>
              <w:t>企业在发展过程中离不开金融资产投资</w:t>
            </w:r>
            <w:r>
              <w:rPr>
                <w:rFonts w:hint="default" w:ascii="宋体" w:hAnsi="宋体" w:eastAsia="宋体"/>
                <w:sz w:val="24"/>
                <w:lang w:eastAsia="zh-Hans"/>
              </w:rPr>
              <w:t>，</w:t>
            </w:r>
            <w:r>
              <w:rPr>
                <w:rFonts w:hint="eastAsia" w:ascii="宋体" w:hAnsi="宋体" w:eastAsia="宋体"/>
                <w:sz w:val="24"/>
                <w:lang w:val="en-US" w:eastAsia="zh-Hans"/>
              </w:rPr>
              <w:t>并且金融资产投资已经成为各个企业在发展中的关键部分之一</w:t>
            </w:r>
            <w:r>
              <w:rPr>
                <w:rFonts w:hint="default" w:ascii="宋体" w:hAnsi="宋体" w:eastAsia="宋体"/>
                <w:sz w:val="24"/>
                <w:lang w:eastAsia="zh-Hans"/>
              </w:rPr>
              <w:t>，</w:t>
            </w:r>
            <w:r>
              <w:rPr>
                <w:rFonts w:hint="eastAsia" w:ascii="宋体" w:hAnsi="宋体" w:eastAsia="宋体"/>
                <w:sz w:val="24"/>
                <w:lang w:val="en-US" w:eastAsia="zh-Hans"/>
              </w:rPr>
              <w:t>企业展开金融资产投资项目</w:t>
            </w:r>
            <w:r>
              <w:rPr>
                <w:rFonts w:hint="default" w:ascii="宋体" w:hAnsi="宋体" w:eastAsia="宋体"/>
                <w:sz w:val="24"/>
                <w:lang w:eastAsia="zh-Hans"/>
              </w:rPr>
              <w:t>，</w:t>
            </w:r>
            <w:r>
              <w:rPr>
                <w:rFonts w:hint="eastAsia" w:ascii="宋体" w:hAnsi="宋体" w:eastAsia="宋体"/>
                <w:sz w:val="24"/>
                <w:lang w:val="en-US" w:eastAsia="zh-Hans"/>
              </w:rPr>
              <w:t>属于企业获得发展的主要方法之一</w:t>
            </w:r>
            <w:r>
              <w:rPr>
                <w:rFonts w:hint="default" w:ascii="宋体" w:hAnsi="宋体" w:eastAsia="宋体"/>
                <w:sz w:val="24"/>
                <w:lang w:eastAsia="zh-Hans"/>
              </w:rPr>
              <w:t>。</w:t>
            </w:r>
            <w:r>
              <w:rPr>
                <w:rFonts w:hint="eastAsia" w:ascii="宋体" w:hAnsi="宋体" w:eastAsia="宋体"/>
                <w:sz w:val="24"/>
                <w:lang w:val="en-US" w:eastAsia="zh-Hans"/>
              </w:rPr>
              <w:t>企业在进行金融资产投资之前</w:t>
            </w:r>
            <w:r>
              <w:rPr>
                <w:rFonts w:hint="default" w:ascii="宋体" w:hAnsi="宋体" w:eastAsia="宋体"/>
                <w:sz w:val="24"/>
                <w:lang w:eastAsia="zh-Hans"/>
              </w:rPr>
              <w:t>，</w:t>
            </w:r>
            <w:r>
              <w:rPr>
                <w:rFonts w:hint="eastAsia" w:ascii="宋体" w:hAnsi="宋体" w:eastAsia="宋体"/>
                <w:sz w:val="24"/>
                <w:lang w:val="en-US" w:eastAsia="zh-Hans"/>
              </w:rPr>
              <w:t>必须要了解任何投资都带有一定的风险性</w:t>
            </w:r>
            <w:r>
              <w:rPr>
                <w:rFonts w:hint="default" w:ascii="宋体" w:hAnsi="宋体" w:eastAsia="宋体"/>
                <w:sz w:val="24"/>
                <w:lang w:eastAsia="zh-Hans"/>
              </w:rPr>
              <w:t>，</w:t>
            </w:r>
            <w:r>
              <w:rPr>
                <w:rFonts w:hint="eastAsia" w:ascii="宋体" w:hAnsi="宋体" w:eastAsia="宋体"/>
                <w:sz w:val="24"/>
                <w:lang w:val="en-US" w:eastAsia="zh-Hans"/>
              </w:rPr>
              <w:t>因此企业在进行投资之前必须要对市场进行具体的观察与分析</w:t>
            </w:r>
            <w:r>
              <w:rPr>
                <w:rFonts w:hint="default" w:ascii="宋体" w:hAnsi="宋体" w:eastAsia="宋体"/>
                <w:sz w:val="24"/>
                <w:lang w:eastAsia="zh-Hans"/>
              </w:rPr>
              <w:t>，</w:t>
            </w:r>
            <w:r>
              <w:rPr>
                <w:rFonts w:hint="eastAsia" w:ascii="宋体" w:hAnsi="宋体" w:eastAsia="宋体"/>
                <w:sz w:val="24"/>
                <w:lang w:val="en-US" w:eastAsia="zh-Hans"/>
              </w:rPr>
              <w:t>再看准时机做出相应的决策</w:t>
            </w:r>
            <w:r>
              <w:rPr>
                <w:rFonts w:hint="default" w:ascii="宋体" w:hAnsi="宋体" w:eastAsia="宋体"/>
                <w:sz w:val="24"/>
                <w:lang w:eastAsia="zh-Hans"/>
              </w:rPr>
              <w:t>，</w:t>
            </w:r>
            <w:r>
              <w:rPr>
                <w:rFonts w:hint="eastAsia" w:ascii="宋体" w:hAnsi="宋体" w:eastAsia="宋体"/>
                <w:sz w:val="24"/>
                <w:lang w:val="en-US" w:eastAsia="zh-Hans"/>
              </w:rPr>
              <w:t>有效的提升企业的经济收益</w:t>
            </w:r>
            <w:r>
              <w:rPr>
                <w:rFonts w:hint="default" w:ascii="宋体" w:hAnsi="宋体" w:eastAsia="宋体"/>
                <w:sz w:val="24"/>
                <w:lang w:eastAsia="zh-Hans"/>
              </w:rPr>
              <w:t>，</w:t>
            </w:r>
            <w:r>
              <w:rPr>
                <w:rFonts w:hint="eastAsia" w:ascii="宋体" w:hAnsi="宋体" w:eastAsia="宋体"/>
                <w:sz w:val="24"/>
                <w:lang w:val="en-US" w:eastAsia="zh-Hans"/>
              </w:rPr>
              <w:t>使企业可以得到更好的发展</w:t>
            </w:r>
            <w:r>
              <w:rPr>
                <w:rFonts w:hint="default" w:ascii="宋体" w:hAnsi="宋体" w:eastAsia="宋体"/>
                <w:sz w:val="24"/>
                <w:lang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860" w:hRule="atLeast"/>
          <w:jc w:val="center"/>
        </w:trPr>
        <w:tc>
          <w:tcPr>
            <w:tcW w:w="2418" w:type="dxa"/>
            <w:vAlign w:val="center"/>
          </w:tcPr>
          <w:p>
            <w:pPr>
              <w:jc w:val="center"/>
              <w:rPr>
                <w:rFonts w:hint="eastAsia" w:ascii="宋体" w:hAnsi="宋体" w:eastAsia="宋体"/>
                <w:sz w:val="24"/>
              </w:rPr>
            </w:pPr>
            <w:r>
              <w:rPr>
                <w:rFonts w:hint="eastAsia" w:ascii="宋体" w:hAnsi="宋体" w:eastAsia="宋体"/>
                <w:sz w:val="24"/>
              </w:rPr>
              <w:t>拟定学位论文题目</w:t>
            </w:r>
          </w:p>
        </w:tc>
        <w:tc>
          <w:tcPr>
            <w:tcW w:w="7151" w:type="dxa"/>
            <w:gridSpan w:val="8"/>
            <w:vAlign w:val="center"/>
          </w:tcPr>
          <w:p>
            <w:pPr>
              <w:rPr>
                <w:rFonts w:hint="eastAsia" w:ascii="宋体" w:hAnsi="宋体" w:eastAsia="宋体"/>
                <w:sz w:val="24"/>
                <w:lang w:val="en-US" w:eastAsia="zh-Hans"/>
              </w:rPr>
            </w:pPr>
            <w:r>
              <w:rPr>
                <w:rFonts w:hint="eastAsia" w:ascii="宋体" w:hAnsi="宋体" w:eastAsia="宋体"/>
                <w:sz w:val="24"/>
                <w:lang w:val="en-US" w:eastAsia="zh-Hans"/>
              </w:rPr>
              <w:t>长者健康状况对养老社区居住</w:t>
            </w:r>
            <w:bookmarkStart w:id="0" w:name="_GoBack"/>
            <w:bookmarkEnd w:id="0"/>
            <w:r>
              <w:rPr>
                <w:rFonts w:hint="eastAsia" w:ascii="宋体" w:hAnsi="宋体" w:eastAsia="宋体"/>
                <w:sz w:val="24"/>
                <w:lang w:val="en-US" w:eastAsia="zh-Hans"/>
              </w:rPr>
              <w:t>需求的影响</w:t>
            </w:r>
            <w:r>
              <w:rPr>
                <w:rFonts w:hint="default" w:ascii="宋体" w:hAnsi="宋体" w:eastAsia="宋体"/>
                <w:sz w:val="24"/>
                <w:lang w:eastAsia="zh-Hans"/>
              </w:rPr>
              <w:t>——</w:t>
            </w:r>
            <w:r>
              <w:rPr>
                <w:rFonts w:hint="eastAsia" w:ascii="宋体" w:hAnsi="宋体" w:eastAsia="宋体"/>
                <w:sz w:val="24"/>
                <w:lang w:val="en-US" w:eastAsia="zh-Hans"/>
              </w:rPr>
              <w:t>以北京为例</w:t>
            </w:r>
          </w:p>
        </w:tc>
      </w:tr>
    </w:tbl>
    <w:p>
      <w:pPr>
        <w:rPr>
          <w:rFonts w:ascii="宋体" w:hAnsi="宋体" w:eastAsia="宋体"/>
          <w:b/>
          <w:bCs/>
          <w:color w:val="FF0000"/>
        </w:rPr>
      </w:pPr>
      <w:r>
        <w:rPr>
          <w:rFonts w:hint="eastAsia" w:ascii="宋体" w:hAnsi="宋体" w:eastAsia="宋体"/>
          <w:b/>
          <w:bCs/>
          <w:color w:val="FF0000"/>
        </w:rPr>
        <w:t>注：1、请认真填写各项信息，</w:t>
      </w:r>
      <w:r>
        <w:rPr>
          <w:rFonts w:ascii="宋体" w:hAnsi="宋体" w:eastAsia="宋体"/>
          <w:b/>
          <w:bCs/>
          <w:color w:val="FF0000"/>
        </w:rPr>
        <w:t>根据学员</w:t>
      </w:r>
      <w:r>
        <w:rPr>
          <w:rFonts w:hint="eastAsia" w:ascii="宋体" w:hAnsi="宋体" w:eastAsia="宋体"/>
          <w:b/>
          <w:bCs/>
          <w:color w:val="FF0000"/>
        </w:rPr>
        <w:t>相关情况和拟定</w:t>
      </w:r>
      <w:r>
        <w:rPr>
          <w:rFonts w:ascii="宋体" w:hAnsi="宋体" w:eastAsia="宋体"/>
          <w:b/>
          <w:bCs/>
          <w:color w:val="FF0000"/>
        </w:rPr>
        <w:t>论文方向，由院系统一分配指导老师。</w:t>
      </w:r>
    </w:p>
    <w:p>
      <w:pPr>
        <w:ind w:firstLine="420" w:firstLineChars="200"/>
        <w:rPr>
          <w:rFonts w:ascii="宋体" w:hAnsi="宋体" w:eastAsia="宋体"/>
        </w:rPr>
      </w:pPr>
      <w:r>
        <w:rPr>
          <w:rFonts w:ascii="宋体" w:hAnsi="宋体" w:eastAsia="宋体"/>
          <w:b/>
          <w:bCs/>
          <w:color w:val="FF0000"/>
        </w:rPr>
        <w:t>2</w:t>
      </w:r>
      <w:r>
        <w:rPr>
          <w:rFonts w:hint="eastAsia" w:ascii="宋体" w:hAnsi="宋体" w:eastAsia="宋体"/>
          <w:b/>
          <w:bCs/>
          <w:color w:val="FF0000"/>
        </w:rPr>
        <w:t>、学位论文研究方向可选择自己感兴趣的经济领域或是与工作内容相关领域。</w:t>
      </w:r>
    </w:p>
    <w:sectPr>
      <w:pgSz w:w="11906" w:h="16838"/>
      <w:pgMar w:top="1418" w:right="1134" w:bottom="1134" w:left="141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等线">
    <w:altName w:val="汉仪中等线KW"/>
    <w:panose1 w:val="02010600030101010101"/>
    <w:charset w:val="86"/>
    <w:family w:val="auto"/>
    <w:pitch w:val="default"/>
    <w:sig w:usb0="00000000" w:usb1="00000000" w:usb2="00000016" w:usb3="00000000" w:csb0="0004000F" w:csb1="00000000"/>
  </w:font>
  <w:font w:name="等线 Light">
    <w:altName w:val="汉仪中等线KW"/>
    <w:panose1 w:val="02010600030101010101"/>
    <w:charset w:val="86"/>
    <w:family w:val="auto"/>
    <w:pitch w:val="default"/>
    <w:sig w:usb0="00000000" w:usb1="00000000" w:usb2="00000016" w:usb3="00000000" w:csb0="0004000F" w:csb1="00000000"/>
  </w:font>
  <w:font w:name="汉仪中等线KW">
    <w:panose1 w:val="01010104010101010101"/>
    <w:charset w:val="86"/>
    <w:family w:val="auto"/>
    <w:pitch w:val="default"/>
    <w:sig w:usb0="800002BF" w:usb1="004F7CFA" w:usb2="00000000" w:usb3="00000000" w:csb0="00040001"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AFF" w:usb1="C000605B" w:usb2="00000029" w:usb3="00000000" w:csb0="200101FF" w:csb1="2028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5DD7"/>
    <w:rsid w:val="000D616E"/>
    <w:rsid w:val="00111AC2"/>
    <w:rsid w:val="001C3791"/>
    <w:rsid w:val="001D4ABC"/>
    <w:rsid w:val="001F2172"/>
    <w:rsid w:val="00265099"/>
    <w:rsid w:val="00300775"/>
    <w:rsid w:val="003A215B"/>
    <w:rsid w:val="003C213C"/>
    <w:rsid w:val="0043225C"/>
    <w:rsid w:val="0046326A"/>
    <w:rsid w:val="00494D32"/>
    <w:rsid w:val="00556D05"/>
    <w:rsid w:val="00586326"/>
    <w:rsid w:val="005938E2"/>
    <w:rsid w:val="00595BA3"/>
    <w:rsid w:val="00761113"/>
    <w:rsid w:val="00807310"/>
    <w:rsid w:val="008D3A4C"/>
    <w:rsid w:val="009044B6"/>
    <w:rsid w:val="009D0666"/>
    <w:rsid w:val="00AB5DD7"/>
    <w:rsid w:val="00C14323"/>
    <w:rsid w:val="1FFF0E8C"/>
    <w:rsid w:val="4B5F09A1"/>
    <w:rsid w:val="4CF7E7D1"/>
    <w:rsid w:val="5DF6DEC5"/>
    <w:rsid w:val="5EF6F73B"/>
    <w:rsid w:val="78ED7261"/>
    <w:rsid w:val="7A1F643B"/>
    <w:rsid w:val="7F7FFCD5"/>
    <w:rsid w:val="BBF7D206"/>
    <w:rsid w:val="C7CD077C"/>
    <w:rsid w:val="D7EE8CA9"/>
    <w:rsid w:val="E7B64714"/>
    <w:rsid w:val="F955DFC3"/>
    <w:rsid w:val="FF7FDA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unhideWhenUsed/>
    <w:qFormat/>
    <w:uiPriority w:val="1"/>
  </w:style>
  <w:style w:type="table" w:default="1" w:styleId="5">
    <w:name w:val="Normal Table"/>
    <w:unhideWhenUsed/>
    <w:qFormat/>
    <w:uiPriority w:val="99"/>
    <w:tblPr>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snapToGrid w:val="0"/>
      <w:jc w:val="left"/>
    </w:pPr>
    <w:rPr>
      <w:sz w:val="18"/>
      <w:szCs w:val="18"/>
    </w:rPr>
  </w:style>
  <w:style w:type="paragraph" w:styleId="3">
    <w:name w:val="header"/>
    <w:basedOn w:val="1"/>
    <w:link w:val="6"/>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字符"/>
    <w:basedOn w:val="4"/>
    <w:link w:val="3"/>
    <w:qFormat/>
    <w:uiPriority w:val="99"/>
    <w:rPr>
      <w:sz w:val="18"/>
      <w:szCs w:val="18"/>
    </w:rPr>
  </w:style>
  <w:style w:type="character" w:customStyle="1" w:styleId="7">
    <w:name w:val="页脚 字符"/>
    <w:basedOn w:val="4"/>
    <w:link w:val="2"/>
    <w:qFormat/>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44</Words>
  <Characters>253</Characters>
  <Lines>2</Lines>
  <Paragraphs>1</Paragraphs>
  <ScaleCrop>false</ScaleCrop>
  <LinksUpToDate>false</LinksUpToDate>
  <CharactersWithSpaces>296</CharactersWithSpaces>
  <Application>WPS Office_3.9.3.6359_F1E327BC-269C-435d-A152-05C5408002CA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2021-01-22T01:57:00Z</dcterms:created>
  <dc:creator>Qi Hang</dc:creator>
  <cp:lastModifiedBy>yukawei</cp:lastModifiedBy>
  <dcterms:modified xsi:type="dcterms:W3CDTF">2021-12-24T17:33:58Z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2052-3.9.3.6359</vt:lpwstr>
  </property>
</Properties>
</file>