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应用经济学院同等学力申请硕士学位论文写作信息采集表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1026"/>
        <w:gridCol w:w="1086"/>
        <w:gridCol w:w="700"/>
        <w:gridCol w:w="718"/>
        <w:gridCol w:w="743"/>
        <w:gridCol w:w="391"/>
        <w:gridCol w:w="992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91040446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王晶晶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国民经济学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15383008586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1659772984@qq.com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长江大学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广播电视新闻学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未来电视有限公司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运营经理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2014.07-2015.05 河北新闻网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在河北新闻网期间，曾组织参与多项大型活动的宣传报道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2015.05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-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2017.0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 央广网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在央广网期间，负责新媒体的编辑和宣传，主要包括微信微博的运营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；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对国内外突发事件以及大事件的宣传策划和系列报道，以及社会热点的跟踪和多部门的有效合作。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2017.04-2018.11 恒天财富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负责运营微信公众号、微博账号、喜马拉雅等平台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的经济内容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，在内容生产过程中紧扣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热点进行编辑撰写。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2018.11-至今 未来电视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在未来电视主要从事产品运营的工作，跟进项目和产品的进展，结合运营手段进行推进。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后疫情时代背景下中国居民客厅经济消费的情况研究</w:t>
            </w:r>
          </w:p>
        </w:tc>
      </w:tr>
    </w:tbl>
    <w:p>
      <w:pPr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ascii="宋体" w:hAnsi="宋体" w:eastAsia="宋体"/>
          <w:b/>
          <w:bCs/>
          <w:color w:val="FF0000"/>
        </w:rPr>
        <w:t>2</w:t>
      </w:r>
      <w:r>
        <w:rPr>
          <w:rFonts w:hint="eastAsia" w:ascii="宋体" w:hAnsi="宋体" w:eastAsia="宋体"/>
          <w:b/>
          <w:bCs/>
          <w:color w:val="FF0000"/>
        </w:rPr>
        <w:t>、学位论文研究方向可选择自己感兴趣的经济领域或是</w:t>
      </w:r>
      <w:bookmarkStart w:id="0" w:name="_GoBack"/>
      <w:bookmarkEnd w:id="0"/>
      <w:r>
        <w:rPr>
          <w:rFonts w:hint="eastAsia" w:ascii="宋体" w:hAnsi="宋体" w:eastAsia="宋体"/>
          <w:b/>
          <w:bCs/>
          <w:color w:val="FF0000"/>
        </w:rPr>
        <w:t>与工作内容相关领域。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65099"/>
    <w:rsid w:val="00300775"/>
    <w:rsid w:val="003A215B"/>
    <w:rsid w:val="003C213C"/>
    <w:rsid w:val="0043225C"/>
    <w:rsid w:val="0046326A"/>
    <w:rsid w:val="00494D32"/>
    <w:rsid w:val="00556D05"/>
    <w:rsid w:val="00586326"/>
    <w:rsid w:val="005938E2"/>
    <w:rsid w:val="00595BA3"/>
    <w:rsid w:val="00761113"/>
    <w:rsid w:val="00807310"/>
    <w:rsid w:val="008D3A4C"/>
    <w:rsid w:val="009044B6"/>
    <w:rsid w:val="009D0666"/>
    <w:rsid w:val="00AB5DD7"/>
    <w:rsid w:val="00C14323"/>
    <w:rsid w:val="30831256"/>
    <w:rsid w:val="53764889"/>
    <w:rsid w:val="5CC91C6B"/>
    <w:rsid w:val="7D49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253</Characters>
  <Lines>2</Lines>
  <Paragraphs>1</Paragraphs>
  <TotalTime>101</TotalTime>
  <ScaleCrop>false</ScaleCrop>
  <LinksUpToDate>false</LinksUpToDate>
  <CharactersWithSpaces>296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2021-01-20T09:57:00Z</dcterms:created>
  <dc:creator>Qi Hang</dc:creator>
  <cp:lastModifiedBy>羽翼</cp:lastModifiedBy>
  <dcterms:modified xsi:type="dcterms:W3CDTF">2021-12-22T07:59:22Z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979404958CCA4855876E7C0F7E8B4702</vt:lpwstr>
  </property>
</Properties>
</file>