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499C69E6" w:rsidR="00AB5DD7" w:rsidRPr="00AB5DD7" w:rsidRDefault="00AE3A35" w:rsidP="00F44444">
            <w:pPr>
              <w:rPr>
                <w:rFonts w:ascii="宋体" w:eastAsia="宋体" w:hAnsi="宋体"/>
                <w:sz w:val="24"/>
              </w:rPr>
            </w:pPr>
            <w:r>
              <w:rPr>
                <w:rFonts w:ascii="宋体" w:eastAsia="宋体" w:hAnsi="宋体" w:hint="eastAsia"/>
                <w:sz w:val="24"/>
              </w:rPr>
              <w:t>81041218</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7836DB68" w:rsidR="00AB5DD7" w:rsidRPr="00AB5DD7" w:rsidRDefault="00AD4F2C" w:rsidP="00F44444">
            <w:pPr>
              <w:rPr>
                <w:rFonts w:ascii="宋体" w:eastAsia="宋体" w:hAnsi="宋体"/>
                <w:sz w:val="24"/>
              </w:rPr>
            </w:pPr>
            <w:r>
              <w:rPr>
                <w:rFonts w:ascii="宋体" w:eastAsia="宋体" w:hAnsi="宋体" w:hint="eastAsia"/>
                <w:sz w:val="24"/>
              </w:rPr>
              <w:t>周海波</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32843F4D"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30760CB3"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6A64761" w:rsidR="00AB5DD7" w:rsidRPr="00AB5DD7" w:rsidRDefault="00AD4F2C" w:rsidP="00AB5DD7">
            <w:pPr>
              <w:rPr>
                <w:rFonts w:ascii="宋体" w:eastAsia="宋体" w:hAnsi="宋体"/>
                <w:sz w:val="24"/>
              </w:rPr>
            </w:pPr>
            <w:r>
              <w:rPr>
                <w:rFonts w:ascii="宋体" w:eastAsia="宋体" w:hAnsi="宋体" w:hint="eastAsia"/>
                <w:sz w:val="24"/>
              </w:rPr>
              <w:t>15116996923</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7867C85" w:rsidR="00AB5DD7" w:rsidRPr="00AB5DD7" w:rsidRDefault="00AD4F2C" w:rsidP="00AB5DD7">
            <w:pPr>
              <w:rPr>
                <w:rFonts w:ascii="宋体" w:eastAsia="宋体" w:hAnsi="宋体"/>
                <w:sz w:val="24"/>
              </w:rPr>
            </w:pPr>
            <w:r>
              <w:rPr>
                <w:rFonts w:ascii="宋体" w:eastAsia="宋体" w:hAnsi="宋体" w:hint="eastAsia"/>
                <w:sz w:val="24"/>
              </w:rPr>
              <w:t>975174451</w:t>
            </w:r>
            <w:r>
              <w:rPr>
                <w:rFonts w:ascii="宋体" w:eastAsia="宋体" w:hAnsi="宋体"/>
                <w:sz w:val="24"/>
              </w:rPr>
              <w:t>@qq.com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4961B9C3" w:rsidR="00AB5DD7" w:rsidRPr="00AB5DD7" w:rsidRDefault="00AD4F2C" w:rsidP="00AB5DD7">
            <w:pPr>
              <w:rPr>
                <w:rFonts w:ascii="宋体" w:eastAsia="宋体" w:hAnsi="宋体"/>
                <w:sz w:val="24"/>
              </w:rPr>
            </w:pPr>
            <w:r>
              <w:rPr>
                <w:rFonts w:ascii="宋体" w:eastAsia="宋体" w:hAnsi="宋体" w:hint="eastAsia"/>
                <w:sz w:val="24"/>
              </w:rPr>
              <w:t>南京工业大学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9A55BD8" w:rsidR="00AB5DD7" w:rsidRPr="00AB5DD7" w:rsidRDefault="00AD4F2C" w:rsidP="00AB5DD7">
            <w:pPr>
              <w:rPr>
                <w:rFonts w:ascii="宋体" w:eastAsia="宋体" w:hAnsi="宋体"/>
                <w:sz w:val="24"/>
              </w:rPr>
            </w:pPr>
            <w:r>
              <w:rPr>
                <w:rFonts w:ascii="宋体" w:eastAsia="宋体" w:hAnsi="宋体" w:hint="eastAsia"/>
                <w:sz w:val="24"/>
              </w:rPr>
              <w:t>无机非金属材料</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742DAF07" w:rsidR="00AB5DD7" w:rsidRPr="00AB5DD7" w:rsidRDefault="00AD4F2C" w:rsidP="00AB5DD7">
            <w:pPr>
              <w:rPr>
                <w:rFonts w:ascii="宋体" w:eastAsia="宋体" w:hAnsi="宋体"/>
                <w:sz w:val="24"/>
              </w:rPr>
            </w:pPr>
            <w:r>
              <w:rPr>
                <w:rFonts w:ascii="宋体" w:eastAsia="宋体" w:hAnsi="宋体" w:hint="eastAsia"/>
                <w:sz w:val="24"/>
              </w:rPr>
              <w:t>暂无</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71A67A3F" w:rsidR="00AB5DD7" w:rsidRPr="00AB5DD7" w:rsidRDefault="00186411" w:rsidP="00AB5DD7">
            <w:pPr>
              <w:rPr>
                <w:rFonts w:ascii="宋体" w:eastAsia="宋体" w:hAnsi="宋体"/>
                <w:sz w:val="24"/>
              </w:rPr>
            </w:pPr>
            <w:r>
              <w:rPr>
                <w:rFonts w:ascii="宋体" w:eastAsia="宋体" w:hAnsi="宋体" w:hint="eastAsia"/>
                <w:sz w:val="24"/>
              </w:rPr>
              <w:t>全职</w:t>
            </w:r>
            <w:r w:rsidR="008E1D47">
              <w:rPr>
                <w:rFonts w:ascii="宋体" w:eastAsia="宋体" w:hAnsi="宋体" w:hint="eastAsia"/>
                <w:sz w:val="24"/>
              </w:rPr>
              <w:t>妈妈</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754C15">
            <w:pPr>
              <w:snapToGrid w:val="0"/>
              <w:spacing w:line="360" w:lineRule="exact"/>
              <w:jc w:val="left"/>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754C15">
            <w:pPr>
              <w:snapToGrid w:val="0"/>
              <w:spacing w:line="360" w:lineRule="exact"/>
              <w:jc w:val="left"/>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04411A7F" w14:textId="77777777" w:rsidR="00060790" w:rsidRDefault="00060790" w:rsidP="00754C15">
            <w:pPr>
              <w:snapToGrid w:val="0"/>
              <w:spacing w:line="360" w:lineRule="exact"/>
              <w:jc w:val="left"/>
              <w:rPr>
                <w:rFonts w:ascii="宋体" w:eastAsia="宋体" w:hAnsi="宋体"/>
                <w:sz w:val="24"/>
              </w:rPr>
            </w:pPr>
            <w:r w:rsidRPr="00060790">
              <w:rPr>
                <w:rFonts w:ascii="宋体" w:eastAsia="宋体" w:hAnsi="宋体" w:hint="eastAsia"/>
                <w:b/>
                <w:bCs/>
                <w:sz w:val="24"/>
              </w:rPr>
              <w:t>个人简介</w:t>
            </w:r>
            <w:r>
              <w:rPr>
                <w:rFonts w:ascii="宋体" w:eastAsia="宋体" w:hAnsi="宋体" w:hint="eastAsia"/>
                <w:sz w:val="24"/>
              </w:rPr>
              <w:t>：</w:t>
            </w:r>
          </w:p>
          <w:p w14:paraId="739AB105" w14:textId="2225191C" w:rsidR="002D3547" w:rsidRDefault="002D3547" w:rsidP="00754C15">
            <w:pPr>
              <w:snapToGrid w:val="0"/>
              <w:spacing w:line="360" w:lineRule="exact"/>
              <w:jc w:val="left"/>
              <w:rPr>
                <w:rFonts w:ascii="宋体" w:eastAsia="宋体" w:hAnsi="宋体"/>
                <w:sz w:val="24"/>
              </w:rPr>
            </w:pPr>
            <w:r>
              <w:rPr>
                <w:rFonts w:ascii="宋体" w:eastAsia="宋体" w:hAnsi="宋体" w:hint="eastAsia"/>
                <w:sz w:val="24"/>
              </w:rPr>
              <w:t>2009年毕业于南京工业大学，获工科学士学位</w:t>
            </w:r>
            <w:r w:rsidR="00D122E1">
              <w:rPr>
                <w:rFonts w:ascii="宋体" w:eastAsia="宋体" w:hAnsi="宋体" w:hint="eastAsia"/>
                <w:sz w:val="24"/>
              </w:rPr>
              <w:t>。</w:t>
            </w:r>
            <w:r w:rsidR="00060790">
              <w:rPr>
                <w:rFonts w:ascii="宋体" w:eastAsia="宋体" w:hAnsi="宋体" w:hint="eastAsia"/>
                <w:sz w:val="24"/>
              </w:rPr>
              <w:t>瞬息剧变的</w:t>
            </w:r>
            <w:r w:rsidR="00D122E1">
              <w:rPr>
                <w:rFonts w:ascii="宋体" w:eastAsia="宋体" w:hAnsi="宋体" w:hint="eastAsia"/>
                <w:sz w:val="24"/>
              </w:rPr>
              <w:t>时代，终身学习是有效应对熵增的策略</w:t>
            </w:r>
            <w:r>
              <w:rPr>
                <w:rFonts w:ascii="宋体" w:eastAsia="宋体" w:hAnsi="宋体" w:hint="eastAsia"/>
                <w:sz w:val="24"/>
              </w:rPr>
              <w:t>。</w:t>
            </w:r>
            <w:r w:rsidR="00D122E1">
              <w:rPr>
                <w:rFonts w:ascii="宋体" w:eastAsia="宋体" w:hAnsi="宋体" w:hint="eastAsia"/>
                <w:sz w:val="24"/>
              </w:rPr>
              <w:t>希望</w:t>
            </w:r>
            <w:r w:rsidR="00E1084B">
              <w:rPr>
                <w:rFonts w:ascii="宋体" w:eastAsia="宋体" w:hAnsi="宋体" w:hint="eastAsia"/>
                <w:sz w:val="24"/>
              </w:rPr>
              <w:t>通过经济学的学习，增加一个洞察世界运转</w:t>
            </w:r>
            <w:r w:rsidR="00D122E1">
              <w:rPr>
                <w:rFonts w:ascii="宋体" w:eastAsia="宋体" w:hAnsi="宋体" w:hint="eastAsia"/>
                <w:sz w:val="24"/>
              </w:rPr>
              <w:t>机制</w:t>
            </w:r>
            <w:r w:rsidR="00E1084B">
              <w:rPr>
                <w:rFonts w:ascii="宋体" w:eastAsia="宋体" w:hAnsi="宋体" w:hint="eastAsia"/>
                <w:sz w:val="24"/>
              </w:rPr>
              <w:t>的方式。</w:t>
            </w:r>
            <w:r w:rsidR="00D122E1">
              <w:rPr>
                <w:rFonts w:ascii="宋体" w:eastAsia="宋体" w:hAnsi="宋体" w:hint="eastAsia"/>
                <w:sz w:val="24"/>
              </w:rPr>
              <w:t>相信通过</w:t>
            </w:r>
            <w:r w:rsidR="00060790">
              <w:rPr>
                <w:rFonts w:ascii="宋体" w:eastAsia="宋体" w:hAnsi="宋体" w:hint="eastAsia"/>
                <w:sz w:val="24"/>
              </w:rPr>
              <w:t>导师的指点修正，完成毕业论文的过程，</w:t>
            </w:r>
            <w:r w:rsidR="00D122E1">
              <w:rPr>
                <w:rFonts w:ascii="宋体" w:eastAsia="宋体" w:hAnsi="宋体" w:hint="eastAsia"/>
                <w:sz w:val="24"/>
              </w:rPr>
              <w:t>对经济学的认知可以提升一个维度</w:t>
            </w:r>
            <w:r w:rsidR="00060790">
              <w:rPr>
                <w:rFonts w:ascii="宋体" w:eastAsia="宋体" w:hAnsi="宋体" w:hint="eastAsia"/>
                <w:sz w:val="24"/>
              </w:rPr>
              <w:t>。</w:t>
            </w:r>
          </w:p>
          <w:p w14:paraId="3912D293" w14:textId="77777777" w:rsidR="00060790" w:rsidRDefault="00060790" w:rsidP="00754C15">
            <w:pPr>
              <w:snapToGrid w:val="0"/>
              <w:spacing w:line="360" w:lineRule="exact"/>
              <w:jc w:val="left"/>
              <w:rPr>
                <w:rFonts w:ascii="宋体" w:eastAsia="宋体" w:hAnsi="宋体"/>
                <w:sz w:val="24"/>
              </w:rPr>
            </w:pPr>
            <w:r w:rsidRPr="00060790">
              <w:rPr>
                <w:rFonts w:ascii="宋体" w:eastAsia="宋体" w:hAnsi="宋体" w:hint="eastAsia"/>
                <w:b/>
                <w:bCs/>
                <w:sz w:val="24"/>
              </w:rPr>
              <w:t>工作经历</w:t>
            </w:r>
            <w:r>
              <w:rPr>
                <w:rFonts w:ascii="宋体" w:eastAsia="宋体" w:hAnsi="宋体" w:hint="eastAsia"/>
                <w:sz w:val="24"/>
              </w:rPr>
              <w:t>：</w:t>
            </w:r>
          </w:p>
          <w:p w14:paraId="47B38403" w14:textId="2FE32BC4" w:rsidR="00DA2B1A" w:rsidRDefault="00186411" w:rsidP="00754C15">
            <w:pPr>
              <w:snapToGrid w:val="0"/>
              <w:spacing w:line="360" w:lineRule="exact"/>
              <w:jc w:val="left"/>
              <w:rPr>
                <w:rFonts w:ascii="宋体" w:eastAsia="宋体" w:hAnsi="宋体"/>
                <w:sz w:val="24"/>
              </w:rPr>
            </w:pPr>
            <w:r w:rsidRPr="00DA2B1A">
              <w:rPr>
                <w:rFonts w:ascii="宋体" w:eastAsia="宋体" w:hAnsi="宋体" w:hint="eastAsia"/>
                <w:sz w:val="24"/>
              </w:rPr>
              <w:t xml:space="preserve">2017.06-2021.04  </w:t>
            </w:r>
            <w:r w:rsidR="00DA2B1A" w:rsidRPr="00DA2B1A">
              <w:rPr>
                <w:rFonts w:ascii="宋体" w:eastAsia="宋体" w:hAnsi="宋体" w:hint="eastAsia"/>
                <w:sz w:val="24"/>
              </w:rPr>
              <w:t>先</w:t>
            </w:r>
            <w:r w:rsidR="00DA2B1A" w:rsidRPr="00DA2B1A">
              <w:rPr>
                <w:rFonts w:ascii="宋体" w:eastAsia="宋体" w:hAnsi="宋体" w:hint="eastAsia"/>
                <w:sz w:val="24"/>
              </w:rPr>
              <w:t>在大家保险集团旗下</w:t>
            </w:r>
            <w:r w:rsidR="00DA2B1A" w:rsidRPr="00186411">
              <w:rPr>
                <w:rFonts w:ascii="宋体" w:eastAsia="宋体" w:hAnsi="宋体" w:hint="eastAsia"/>
                <w:sz w:val="24"/>
              </w:rPr>
              <w:t>协同办公</w:t>
            </w:r>
            <w:r w:rsidR="00DA2B1A" w:rsidRPr="00DA2B1A">
              <w:rPr>
                <w:rFonts w:ascii="宋体" w:eastAsia="宋体" w:hAnsi="宋体" w:hint="eastAsia"/>
                <w:sz w:val="24"/>
              </w:rPr>
              <w:t>平台</w:t>
            </w:r>
            <w:r w:rsidR="00DA2B1A" w:rsidRPr="00186411">
              <w:rPr>
                <w:rFonts w:ascii="宋体" w:eastAsia="宋体" w:hAnsi="宋体" w:hint="eastAsia"/>
                <w:sz w:val="24"/>
              </w:rPr>
              <w:t>，</w:t>
            </w:r>
            <w:r w:rsidR="00DA2B1A" w:rsidRPr="00DA2B1A">
              <w:rPr>
                <w:rFonts w:ascii="宋体" w:eastAsia="宋体" w:hAnsi="宋体" w:hint="eastAsia"/>
                <w:sz w:val="24"/>
              </w:rPr>
              <w:t>负责</w:t>
            </w:r>
            <w:r w:rsidR="00DA2B1A" w:rsidRPr="00186411">
              <w:rPr>
                <w:rFonts w:ascii="宋体" w:eastAsia="宋体" w:hAnsi="宋体" w:hint="eastAsia"/>
                <w:sz w:val="24"/>
              </w:rPr>
              <w:t>商务</w:t>
            </w:r>
            <w:r w:rsidR="00DA2B1A" w:rsidRPr="00DA2B1A">
              <w:rPr>
                <w:rFonts w:ascii="宋体" w:eastAsia="宋体" w:hAnsi="宋体" w:hint="eastAsia"/>
                <w:sz w:val="24"/>
              </w:rPr>
              <w:t>对接、品牌推广</w:t>
            </w:r>
            <w:r w:rsidR="00DA2B1A" w:rsidRPr="00186411">
              <w:rPr>
                <w:rFonts w:ascii="宋体" w:eastAsia="宋体" w:hAnsi="宋体" w:hint="eastAsia"/>
                <w:sz w:val="24"/>
              </w:rPr>
              <w:t>及渠道</w:t>
            </w:r>
            <w:r w:rsidR="00DA2B1A" w:rsidRPr="00DA2B1A">
              <w:rPr>
                <w:rFonts w:ascii="宋体" w:eastAsia="宋体" w:hAnsi="宋体" w:hint="eastAsia"/>
                <w:sz w:val="24"/>
              </w:rPr>
              <w:t>开发。</w:t>
            </w:r>
            <w:r w:rsidR="00DA2B1A" w:rsidRPr="00DA2B1A">
              <w:rPr>
                <w:rFonts w:ascii="宋体" w:eastAsia="宋体" w:hAnsi="宋体" w:hint="eastAsia"/>
                <w:sz w:val="24"/>
              </w:rPr>
              <w:t>后在</w:t>
            </w:r>
            <w:r w:rsidRPr="00DA2B1A">
              <w:rPr>
                <w:rFonts w:ascii="宋体" w:eastAsia="宋体" w:hAnsi="宋体" w:hint="eastAsia"/>
                <w:sz w:val="24"/>
              </w:rPr>
              <w:t>集团</w:t>
            </w:r>
            <w:r w:rsidRPr="00DA2B1A">
              <w:rPr>
                <w:rFonts w:ascii="宋体" w:eastAsia="宋体" w:hAnsi="宋体" w:hint="eastAsia"/>
                <w:sz w:val="24"/>
              </w:rPr>
              <w:t>旗下</w:t>
            </w:r>
            <w:r w:rsidRPr="00186411">
              <w:rPr>
                <w:rFonts w:ascii="宋体" w:eastAsia="宋体" w:hAnsi="宋体" w:hint="eastAsia"/>
                <w:sz w:val="24"/>
              </w:rPr>
              <w:t>P2P</w:t>
            </w:r>
            <w:r w:rsidRPr="00DA2B1A">
              <w:rPr>
                <w:rFonts w:ascii="宋体" w:eastAsia="宋体" w:hAnsi="宋体" w:hint="eastAsia"/>
                <w:sz w:val="24"/>
              </w:rPr>
              <w:t>平台负责</w:t>
            </w:r>
            <w:r w:rsidR="00DA2B1A">
              <w:rPr>
                <w:rFonts w:ascii="宋体" w:eastAsia="宋体" w:hAnsi="宋体" w:hint="eastAsia"/>
                <w:sz w:val="24"/>
              </w:rPr>
              <w:t>部分</w:t>
            </w:r>
            <w:r w:rsidRPr="00186411">
              <w:rPr>
                <w:rFonts w:ascii="宋体" w:eastAsia="宋体" w:hAnsi="宋体" w:hint="eastAsia"/>
                <w:sz w:val="24"/>
              </w:rPr>
              <w:t>资金</w:t>
            </w:r>
            <w:r w:rsidRPr="00DA2B1A">
              <w:rPr>
                <w:rFonts w:ascii="宋体" w:eastAsia="宋体" w:hAnsi="宋体" w:hint="eastAsia"/>
                <w:sz w:val="24"/>
              </w:rPr>
              <w:t>资产</w:t>
            </w:r>
            <w:r w:rsidRPr="00186411">
              <w:rPr>
                <w:rFonts w:ascii="宋体" w:eastAsia="宋体" w:hAnsi="宋体" w:hint="eastAsia"/>
                <w:sz w:val="24"/>
              </w:rPr>
              <w:t>对接</w:t>
            </w:r>
            <w:bookmarkStart w:id="0" w:name="_Hlk79756024"/>
          </w:p>
          <w:p w14:paraId="1E1621BA" w14:textId="34848D7D" w:rsidR="00186411" w:rsidRPr="00DA2B1A" w:rsidRDefault="00D9302A" w:rsidP="00754C15">
            <w:pPr>
              <w:pStyle w:val="a7"/>
              <w:numPr>
                <w:ilvl w:val="3"/>
                <w:numId w:val="3"/>
              </w:numPr>
              <w:snapToGrid w:val="0"/>
              <w:spacing w:line="360" w:lineRule="exact"/>
              <w:ind w:firstLineChars="0"/>
              <w:jc w:val="left"/>
              <w:rPr>
                <w:rFonts w:ascii="宋体" w:eastAsia="宋体" w:hAnsi="宋体" w:hint="eastAsia"/>
                <w:sz w:val="24"/>
              </w:rPr>
            </w:pPr>
            <w:r>
              <w:rPr>
                <w:rFonts w:ascii="宋体" w:eastAsia="宋体" w:hAnsi="宋体" w:hint="eastAsia"/>
                <w:sz w:val="24"/>
              </w:rPr>
              <w:t xml:space="preserve"> </w:t>
            </w:r>
            <w:r>
              <w:rPr>
                <w:rFonts w:ascii="宋体" w:eastAsia="宋体" w:hAnsi="宋体"/>
                <w:sz w:val="24"/>
              </w:rPr>
              <w:t xml:space="preserve"> </w:t>
            </w:r>
            <w:r w:rsidR="00186411" w:rsidRPr="00DA2B1A">
              <w:rPr>
                <w:rFonts w:ascii="宋体" w:eastAsia="宋体" w:hAnsi="宋体" w:hint="eastAsia"/>
                <w:sz w:val="24"/>
              </w:rPr>
              <w:t>博彦科技股份有限公司</w:t>
            </w:r>
            <w:r w:rsidR="00DA2B1A" w:rsidRPr="00DA2B1A">
              <w:rPr>
                <w:rFonts w:ascii="宋体" w:eastAsia="宋体" w:hAnsi="宋体" w:hint="eastAsia"/>
                <w:sz w:val="24"/>
              </w:rPr>
              <w:t xml:space="preserve"> </w:t>
            </w:r>
            <w:r w:rsidR="00754C15">
              <w:rPr>
                <w:rFonts w:ascii="宋体" w:eastAsia="宋体" w:hAnsi="宋体"/>
                <w:sz w:val="24"/>
              </w:rPr>
              <w:t xml:space="preserve"> </w:t>
            </w:r>
            <w:r w:rsidR="00754C15">
              <w:rPr>
                <w:rFonts w:ascii="宋体" w:eastAsia="宋体" w:hAnsi="宋体" w:hint="eastAsia"/>
                <w:sz w:val="24"/>
              </w:rPr>
              <w:t>战略</w:t>
            </w:r>
            <w:r w:rsidR="00186411" w:rsidRPr="00DA2B1A">
              <w:rPr>
                <w:rFonts w:ascii="宋体" w:eastAsia="宋体" w:hAnsi="宋体" w:hint="eastAsia"/>
                <w:sz w:val="24"/>
              </w:rPr>
              <w:t>BD</w:t>
            </w:r>
          </w:p>
          <w:p w14:paraId="16128EBD" w14:textId="56D20C58" w:rsidR="00186411" w:rsidRPr="00186411" w:rsidRDefault="00DA2B1A" w:rsidP="00754C15">
            <w:pPr>
              <w:snapToGrid w:val="0"/>
              <w:spacing w:line="360" w:lineRule="exact"/>
              <w:jc w:val="left"/>
              <w:rPr>
                <w:rFonts w:ascii="宋体" w:eastAsia="宋体" w:hAnsi="宋体" w:hint="eastAsia"/>
                <w:sz w:val="24"/>
              </w:rPr>
            </w:pPr>
            <w:r>
              <w:rPr>
                <w:rFonts w:ascii="宋体" w:eastAsia="宋体" w:hAnsi="宋体" w:hint="eastAsia"/>
                <w:sz w:val="24"/>
              </w:rPr>
              <w:t>开展数据合作，搭建协会合作，</w:t>
            </w:r>
            <w:r w:rsidR="00186411" w:rsidRPr="00186411">
              <w:rPr>
                <w:rFonts w:ascii="宋体" w:eastAsia="宋体" w:hAnsi="宋体" w:hint="eastAsia"/>
                <w:sz w:val="24"/>
              </w:rPr>
              <w:t>制定</w:t>
            </w:r>
            <w:r w:rsidR="00D9302A">
              <w:rPr>
                <w:rFonts w:ascii="宋体" w:eastAsia="宋体" w:hAnsi="宋体" w:hint="eastAsia"/>
                <w:sz w:val="24"/>
              </w:rPr>
              <w:t>大数据事业部</w:t>
            </w:r>
            <w:r w:rsidR="00186411" w:rsidRPr="00186411">
              <w:rPr>
                <w:rFonts w:ascii="宋体" w:eastAsia="宋体" w:hAnsi="宋体" w:hint="eastAsia"/>
                <w:sz w:val="24"/>
              </w:rPr>
              <w:t>商务拓展策略，负责重点项目谈判及协议签订</w:t>
            </w:r>
          </w:p>
          <w:bookmarkEnd w:id="0"/>
          <w:p w14:paraId="1DB93623" w14:textId="66A04534" w:rsidR="00186411" w:rsidRPr="00186411" w:rsidRDefault="00186411" w:rsidP="00754C15">
            <w:pPr>
              <w:snapToGrid w:val="0"/>
              <w:spacing w:line="360" w:lineRule="exact"/>
              <w:jc w:val="left"/>
              <w:rPr>
                <w:rFonts w:ascii="宋体" w:eastAsia="宋体" w:hAnsi="宋体" w:hint="eastAsia"/>
                <w:sz w:val="24"/>
              </w:rPr>
            </w:pPr>
            <w:r w:rsidRPr="00186411">
              <w:rPr>
                <w:rFonts w:ascii="宋体" w:eastAsia="宋体" w:hAnsi="宋体" w:hint="eastAsia"/>
                <w:sz w:val="24"/>
              </w:rPr>
              <w:t>2011.11</w:t>
            </w:r>
            <w:r w:rsidRPr="00186411">
              <w:rPr>
                <w:rFonts w:ascii="宋体" w:eastAsia="宋体" w:hAnsi="宋体"/>
                <w:sz w:val="24"/>
              </w:rPr>
              <w:t>—</w:t>
            </w:r>
            <w:r w:rsidRPr="00186411">
              <w:rPr>
                <w:rFonts w:ascii="宋体" w:eastAsia="宋体" w:hAnsi="宋体" w:hint="eastAsia"/>
                <w:sz w:val="24"/>
              </w:rPr>
              <w:t xml:space="preserve">2016.02   武汉科贝科技股份有限公司 </w:t>
            </w:r>
            <w:r w:rsidRPr="00186411">
              <w:rPr>
                <w:rFonts w:ascii="宋体" w:eastAsia="宋体" w:hAnsi="宋体"/>
                <w:sz w:val="24"/>
              </w:rPr>
              <w:t xml:space="preserve">  </w:t>
            </w:r>
            <w:r w:rsidR="00754C15">
              <w:rPr>
                <w:rFonts w:ascii="宋体" w:eastAsia="宋体" w:hAnsi="宋体" w:hint="eastAsia"/>
                <w:sz w:val="24"/>
              </w:rPr>
              <w:t>项目总监</w:t>
            </w:r>
          </w:p>
          <w:p w14:paraId="177C2383" w14:textId="4DDBAE75" w:rsidR="00186411" w:rsidRPr="00186411" w:rsidRDefault="00186411" w:rsidP="00754C15">
            <w:pPr>
              <w:snapToGrid w:val="0"/>
              <w:spacing w:line="360" w:lineRule="exact"/>
              <w:jc w:val="left"/>
              <w:rPr>
                <w:rFonts w:ascii="宋体" w:eastAsia="宋体" w:hAnsi="宋体" w:hint="eastAsia"/>
                <w:sz w:val="24"/>
              </w:rPr>
            </w:pPr>
            <w:r w:rsidRPr="00186411">
              <w:rPr>
                <w:rFonts w:ascii="宋体" w:eastAsia="宋体" w:hAnsi="宋体" w:hint="eastAsia"/>
                <w:sz w:val="24"/>
              </w:rPr>
              <w:t>负责</w:t>
            </w:r>
            <w:r w:rsidR="00754C15">
              <w:rPr>
                <w:rFonts w:ascii="宋体" w:eastAsia="宋体" w:hAnsi="宋体" w:hint="eastAsia"/>
                <w:sz w:val="24"/>
              </w:rPr>
              <w:t>实验室</w:t>
            </w:r>
            <w:r w:rsidR="00BC520C">
              <w:rPr>
                <w:rFonts w:ascii="宋体" w:eastAsia="宋体" w:hAnsi="宋体" w:hint="eastAsia"/>
                <w:sz w:val="24"/>
              </w:rPr>
              <w:t>工程</w:t>
            </w:r>
            <w:r w:rsidRPr="00186411">
              <w:rPr>
                <w:rFonts w:ascii="宋体" w:eastAsia="宋体" w:hAnsi="宋体" w:hint="eastAsia"/>
                <w:sz w:val="24"/>
              </w:rPr>
              <w:t>项目全生命周期（从项目开发、谈判到</w:t>
            </w:r>
            <w:r w:rsidR="0027695F">
              <w:rPr>
                <w:rFonts w:ascii="宋体" w:eastAsia="宋体" w:hAnsi="宋体" w:hint="eastAsia"/>
                <w:sz w:val="24"/>
              </w:rPr>
              <w:t>施工</w:t>
            </w:r>
            <w:r w:rsidRPr="00186411">
              <w:rPr>
                <w:rFonts w:ascii="宋体" w:eastAsia="宋体" w:hAnsi="宋体" w:hint="eastAsia"/>
                <w:sz w:val="24"/>
              </w:rPr>
              <w:t xml:space="preserve">交付），树立地区成功案例，提升品牌影响力 </w:t>
            </w:r>
          </w:p>
          <w:p w14:paraId="65E9C008" w14:textId="77777777" w:rsidR="00186411" w:rsidRDefault="00186411" w:rsidP="00754C15">
            <w:pPr>
              <w:snapToGrid w:val="0"/>
              <w:spacing w:line="360" w:lineRule="exact"/>
              <w:jc w:val="left"/>
              <w:rPr>
                <w:rFonts w:ascii="宋体" w:eastAsia="宋体" w:hAnsi="宋体"/>
                <w:sz w:val="24"/>
              </w:rPr>
            </w:pPr>
            <w:r w:rsidRPr="00DA2B1A">
              <w:rPr>
                <w:rFonts w:ascii="宋体" w:eastAsia="宋体" w:hAnsi="宋体" w:hint="eastAsia"/>
                <w:sz w:val="24"/>
              </w:rPr>
              <w:t>2009.07-2011.10    环球市场集团</w:t>
            </w:r>
            <w:r w:rsidR="00754C15">
              <w:rPr>
                <w:rFonts w:ascii="宋体" w:eastAsia="宋体" w:hAnsi="宋体"/>
                <w:sz w:val="24"/>
              </w:rPr>
              <w:t xml:space="preserve">  </w:t>
            </w:r>
            <w:r w:rsidR="00754C15">
              <w:rPr>
                <w:rFonts w:ascii="宋体" w:eastAsia="宋体" w:hAnsi="宋体" w:hint="eastAsia"/>
                <w:sz w:val="24"/>
              </w:rPr>
              <w:t>业务经理</w:t>
            </w:r>
          </w:p>
          <w:p w14:paraId="6740051A" w14:textId="18418EDF" w:rsidR="00754C15" w:rsidRPr="00186411" w:rsidRDefault="00754C15" w:rsidP="00754C15">
            <w:pPr>
              <w:snapToGrid w:val="0"/>
              <w:spacing w:line="360" w:lineRule="exact"/>
              <w:jc w:val="left"/>
              <w:rPr>
                <w:rFonts w:ascii="宋体" w:eastAsia="宋体" w:hAnsi="宋体" w:hint="eastAsia"/>
                <w:sz w:val="24"/>
              </w:rPr>
            </w:pPr>
            <w:r>
              <w:rPr>
                <w:rFonts w:ascii="宋体" w:eastAsia="宋体" w:hAnsi="宋体" w:hint="eastAsia"/>
                <w:sz w:val="24"/>
              </w:rPr>
              <w:t>为出口企业提供</w:t>
            </w:r>
            <w:r w:rsidR="00BC520C">
              <w:rPr>
                <w:rFonts w:ascii="宋体" w:eastAsia="宋体" w:hAnsi="宋体" w:hint="eastAsia"/>
                <w:sz w:val="24"/>
              </w:rPr>
              <w:t>基于</w:t>
            </w:r>
            <w:r>
              <w:rPr>
                <w:rFonts w:ascii="宋体" w:eastAsia="宋体" w:hAnsi="宋体" w:hint="eastAsia"/>
                <w:sz w:val="24"/>
              </w:rPr>
              <w:t>跨境电商</w:t>
            </w:r>
            <w:r w:rsidR="00BC520C">
              <w:rPr>
                <w:rFonts w:ascii="宋体" w:eastAsia="宋体" w:hAnsi="宋体" w:hint="eastAsia"/>
                <w:sz w:val="24"/>
              </w:rPr>
              <w:t>的</w:t>
            </w:r>
            <w:r>
              <w:rPr>
                <w:rFonts w:ascii="宋体" w:eastAsia="宋体" w:hAnsi="宋体" w:hint="eastAsia"/>
                <w:sz w:val="24"/>
              </w:rPr>
              <w:t>一站式</w:t>
            </w:r>
            <w:r w:rsidR="009F674F">
              <w:rPr>
                <w:rFonts w:ascii="宋体" w:eastAsia="宋体" w:hAnsi="宋体" w:hint="eastAsia"/>
                <w:sz w:val="24"/>
              </w:rPr>
              <w:t>营销</w:t>
            </w:r>
            <w:r>
              <w:rPr>
                <w:rFonts w:ascii="宋体" w:eastAsia="宋体" w:hAnsi="宋体" w:hint="eastAsia"/>
                <w:sz w:val="24"/>
              </w:rPr>
              <w:t>服务</w:t>
            </w:r>
            <w:r w:rsidR="00D9302A" w:rsidRPr="00186411">
              <w:rPr>
                <w:rFonts w:ascii="宋体" w:eastAsia="宋体" w:hAnsi="宋体" w:hint="eastAsia"/>
                <w:sz w:val="24"/>
              </w:rPr>
              <w:t xml:space="preserve"> </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BB23633" w:rsidR="00AB5DD7" w:rsidRPr="00AB5DD7" w:rsidRDefault="00AD4F2C" w:rsidP="001C3791">
            <w:pPr>
              <w:jc w:val="center"/>
              <w:rPr>
                <w:rFonts w:ascii="宋体" w:eastAsia="宋体" w:hAnsi="宋体"/>
                <w:sz w:val="24"/>
              </w:rPr>
            </w:pPr>
            <w:r>
              <w:rPr>
                <w:rFonts w:ascii="宋体" w:eastAsia="宋体" w:hAnsi="宋体" w:hint="eastAsia"/>
                <w:sz w:val="24"/>
              </w:rPr>
              <w:t>暂无</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696DAEF8" w:rsidR="00AB5DD7" w:rsidRPr="00AB5DD7" w:rsidRDefault="00AD4F2C" w:rsidP="00AB5DD7">
            <w:pPr>
              <w:rPr>
                <w:rFonts w:ascii="宋体" w:eastAsia="宋体" w:hAnsi="宋体"/>
                <w:sz w:val="24"/>
              </w:rPr>
            </w:pPr>
            <w:r>
              <w:rPr>
                <w:rFonts w:ascii="宋体" w:eastAsia="宋体" w:hAnsi="宋体" w:hint="eastAsia"/>
                <w:sz w:val="24"/>
              </w:rPr>
              <w:t>暂无</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4908360E" w:rsidR="00AB5DD7" w:rsidRPr="00AB5DD7" w:rsidRDefault="003C213C" w:rsidP="00AB5DD7">
            <w:pPr>
              <w:rPr>
                <w:rFonts w:ascii="宋体" w:eastAsia="宋体" w:hAnsi="宋体"/>
                <w:sz w:val="24"/>
              </w:rPr>
            </w:pPr>
            <w:r>
              <w:rPr>
                <w:rFonts w:ascii="宋体" w:eastAsia="宋体" w:hAnsi="宋体" w:hint="eastAsia"/>
                <w:sz w:val="24"/>
              </w:rPr>
              <w:t>（刊物名称及刊号）</w:t>
            </w:r>
            <w:r w:rsidR="00AD4F2C">
              <w:rPr>
                <w:rFonts w:ascii="宋体" w:eastAsia="宋体" w:hAnsi="宋体" w:hint="eastAsia"/>
                <w:sz w:val="24"/>
              </w:rPr>
              <w:t>暂无</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14:paraId="77C63838" w14:textId="6FBBA447" w:rsidR="001D4ABC" w:rsidRDefault="00AD4F2C" w:rsidP="00AB5DD7">
            <w:pPr>
              <w:rPr>
                <w:rFonts w:ascii="宋体" w:eastAsia="宋体" w:hAnsi="宋体"/>
                <w:sz w:val="24"/>
              </w:rPr>
            </w:pPr>
            <w:r>
              <w:rPr>
                <w:rFonts w:ascii="宋体" w:eastAsia="宋体" w:hAnsi="宋体" w:hint="eastAsia"/>
                <w:sz w:val="24"/>
              </w:rPr>
              <w:t>暂无</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3AA27EDB" w14:textId="1C4660E3" w:rsidR="00494D32" w:rsidRPr="002C0EBB" w:rsidRDefault="007E318C" w:rsidP="002C0EBB">
            <w:pPr>
              <w:pStyle w:val="a7"/>
              <w:numPr>
                <w:ilvl w:val="0"/>
                <w:numId w:val="4"/>
              </w:numPr>
              <w:ind w:firstLineChars="0"/>
              <w:rPr>
                <w:rFonts w:ascii="宋体" w:eastAsia="宋体" w:hAnsi="宋体"/>
                <w:sz w:val="24"/>
              </w:rPr>
            </w:pPr>
            <w:r w:rsidRPr="002C0EBB">
              <w:rPr>
                <w:rFonts w:ascii="宋体" w:eastAsia="宋体" w:hAnsi="宋体" w:hint="eastAsia"/>
                <w:sz w:val="24"/>
              </w:rPr>
              <w:t>金融化背景下，被动性基金定投是否会成为</w:t>
            </w:r>
            <w:r w:rsidRPr="002C0EBB">
              <w:rPr>
                <w:rFonts w:ascii="宋体" w:eastAsia="宋体" w:hAnsi="宋体" w:hint="eastAsia"/>
                <w:sz w:val="24"/>
              </w:rPr>
              <w:t>未来中国家庭理财</w:t>
            </w:r>
            <w:r w:rsidRPr="002C0EBB">
              <w:rPr>
                <w:rFonts w:ascii="宋体" w:eastAsia="宋体" w:hAnsi="宋体" w:hint="eastAsia"/>
                <w:sz w:val="24"/>
              </w:rPr>
              <w:t>的重要选择</w:t>
            </w:r>
            <w:r w:rsidR="002C0EBB" w:rsidRPr="002C0EBB">
              <w:rPr>
                <w:rFonts w:ascii="宋体" w:eastAsia="宋体" w:hAnsi="宋体" w:hint="eastAsia"/>
                <w:sz w:val="24"/>
              </w:rPr>
              <w:t>？</w:t>
            </w:r>
          </w:p>
          <w:p w14:paraId="3C27D87E" w14:textId="77777777" w:rsidR="002C0EBB" w:rsidRDefault="002C0EBB" w:rsidP="002C0EBB">
            <w:pPr>
              <w:pStyle w:val="a7"/>
              <w:numPr>
                <w:ilvl w:val="0"/>
                <w:numId w:val="4"/>
              </w:numPr>
              <w:ind w:firstLineChars="0"/>
              <w:rPr>
                <w:rFonts w:ascii="宋体" w:eastAsia="宋体" w:hAnsi="宋体"/>
                <w:sz w:val="24"/>
              </w:rPr>
            </w:pPr>
            <w:r w:rsidRPr="002C0EBB">
              <w:rPr>
                <w:rFonts w:ascii="宋体" w:eastAsia="宋体" w:hAnsi="宋体" w:hint="eastAsia"/>
                <w:sz w:val="24"/>
              </w:rPr>
              <w:t>注册制对中国资本市场的影响分析</w:t>
            </w:r>
          </w:p>
          <w:p w14:paraId="0D7C686B" w14:textId="5E68FBBA" w:rsidR="002C0EBB" w:rsidRPr="002C0EBB" w:rsidRDefault="002C0EBB" w:rsidP="002C0EBB">
            <w:pPr>
              <w:pStyle w:val="a7"/>
              <w:ind w:left="360" w:firstLineChars="0" w:firstLine="0"/>
              <w:rPr>
                <w:rFonts w:ascii="宋体" w:eastAsia="宋体" w:hAnsi="宋体" w:hint="eastAsia"/>
                <w:sz w:val="24"/>
              </w:rPr>
            </w:pPr>
            <w:r>
              <w:rPr>
                <w:rFonts w:ascii="宋体" w:eastAsia="宋体" w:hAnsi="宋体" w:hint="eastAsia"/>
                <w:sz w:val="24"/>
              </w:rPr>
              <w:t>（以上两个方向比较感兴趣，看是否与导师研究方向接近）</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927A" w14:textId="77777777" w:rsidR="00080545" w:rsidRDefault="00080545" w:rsidP="00586326">
      <w:r>
        <w:separator/>
      </w:r>
    </w:p>
  </w:endnote>
  <w:endnote w:type="continuationSeparator" w:id="0">
    <w:p w14:paraId="15461C03" w14:textId="77777777" w:rsidR="00080545" w:rsidRDefault="00080545"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A9D9" w14:textId="77777777" w:rsidR="00080545" w:rsidRDefault="00080545" w:rsidP="00586326">
      <w:r>
        <w:separator/>
      </w:r>
    </w:p>
  </w:footnote>
  <w:footnote w:type="continuationSeparator" w:id="0">
    <w:p w14:paraId="245CEDAA" w14:textId="77777777" w:rsidR="00080545" w:rsidRDefault="00080545" w:rsidP="00586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3110754A"/>
    <w:multiLevelType w:val="multilevel"/>
    <w:tmpl w:val="3110754A"/>
    <w:lvl w:ilvl="0">
      <w:start w:val="1"/>
      <w:numFmt w:val="bullet"/>
      <w:lvlText w:val=""/>
      <w:lvlJc w:val="left"/>
      <w:pPr>
        <w:ind w:left="884" w:hanging="420"/>
      </w:pPr>
      <w:rPr>
        <w:rFonts w:ascii="Wingdings" w:hAnsi="Wingdings" w:hint="default"/>
        <w:color w:val="0070C0"/>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2" w15:restartNumberingAfterBreak="0">
    <w:nsid w:val="34667083"/>
    <w:multiLevelType w:val="multilevel"/>
    <w:tmpl w:val="A0FA083E"/>
    <w:lvl w:ilvl="0">
      <w:start w:val="2016"/>
      <w:numFmt w:val="decimal"/>
      <w:lvlText w:val="%1"/>
      <w:lvlJc w:val="left"/>
      <w:pPr>
        <w:ind w:left="1800" w:hanging="1800"/>
      </w:pPr>
      <w:rPr>
        <w:rFonts w:hint="default"/>
      </w:rPr>
    </w:lvl>
    <w:lvl w:ilvl="1">
      <w:start w:val="3"/>
      <w:numFmt w:val="decimalZero"/>
      <w:lvlText w:val="%1.%2"/>
      <w:lvlJc w:val="left"/>
      <w:pPr>
        <w:ind w:left="1800" w:hanging="1800"/>
      </w:pPr>
      <w:rPr>
        <w:rFonts w:hint="default"/>
      </w:rPr>
    </w:lvl>
    <w:lvl w:ilvl="2">
      <w:start w:val="2017"/>
      <w:numFmt w:val="decimal"/>
      <w:lvlText w:val="%1.%2-%3"/>
      <w:lvlJc w:val="left"/>
      <w:pPr>
        <w:ind w:left="1800" w:hanging="1800"/>
      </w:pPr>
      <w:rPr>
        <w:rFonts w:hint="default"/>
      </w:rPr>
    </w:lvl>
    <w:lvl w:ilvl="3">
      <w:start w:val="4"/>
      <w:numFmt w:val="decimalZero"/>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2FE3296"/>
    <w:multiLevelType w:val="hybridMultilevel"/>
    <w:tmpl w:val="66D43E0C"/>
    <w:lvl w:ilvl="0" w:tplc="2E96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13321"/>
    <w:rsid w:val="00060790"/>
    <w:rsid w:val="00080545"/>
    <w:rsid w:val="000D616E"/>
    <w:rsid w:val="00111AC2"/>
    <w:rsid w:val="00186411"/>
    <w:rsid w:val="001C3791"/>
    <w:rsid w:val="001D4ABC"/>
    <w:rsid w:val="001F2172"/>
    <w:rsid w:val="00265099"/>
    <w:rsid w:val="0027695F"/>
    <w:rsid w:val="002C0EBB"/>
    <w:rsid w:val="002D3547"/>
    <w:rsid w:val="00300775"/>
    <w:rsid w:val="003A215B"/>
    <w:rsid w:val="003C213C"/>
    <w:rsid w:val="0041451C"/>
    <w:rsid w:val="0043225C"/>
    <w:rsid w:val="0046326A"/>
    <w:rsid w:val="00494D32"/>
    <w:rsid w:val="00556D05"/>
    <w:rsid w:val="00586326"/>
    <w:rsid w:val="005938E2"/>
    <w:rsid w:val="00595BA3"/>
    <w:rsid w:val="00754C15"/>
    <w:rsid w:val="00761113"/>
    <w:rsid w:val="007E318C"/>
    <w:rsid w:val="00807310"/>
    <w:rsid w:val="008D3A4C"/>
    <w:rsid w:val="008E1D47"/>
    <w:rsid w:val="009044B6"/>
    <w:rsid w:val="009D0666"/>
    <w:rsid w:val="009F674F"/>
    <w:rsid w:val="00AB5DD7"/>
    <w:rsid w:val="00AD4F2C"/>
    <w:rsid w:val="00AE3A35"/>
    <w:rsid w:val="00BC520C"/>
    <w:rsid w:val="00C14323"/>
    <w:rsid w:val="00CE53C2"/>
    <w:rsid w:val="00D122E1"/>
    <w:rsid w:val="00D9302A"/>
    <w:rsid w:val="00DA2B1A"/>
    <w:rsid w:val="00E1084B"/>
    <w:rsid w:val="00FF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 w:type="paragraph" w:styleId="a7">
    <w:name w:val="List Paragraph"/>
    <w:basedOn w:val="a"/>
    <w:uiPriority w:val="34"/>
    <w:qFormat/>
    <w:rsid w:val="00DA2B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3202C-DC96-4A41-BA3D-6D50DC8B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Jeff</cp:lastModifiedBy>
  <cp:revision>24</cp:revision>
  <dcterms:created xsi:type="dcterms:W3CDTF">2021-01-20T09:57:00Z</dcterms:created>
  <dcterms:modified xsi:type="dcterms:W3CDTF">2021-12-23T11:13:00Z</dcterms:modified>
</cp:coreProperties>
</file>