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71041451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蒋永芳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13651336787</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21838998@qq.com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对外经济贸易大学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北京久孚管理咨询有限公司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蒋永芳，36岁，2004年毕业于澳大利亚Homsglen学院国际商务专业，后在对外经济贸易大学完成英语专业文学学士学位和企业管理专业管理学硕士学位。2017年进入中国人民大学进修国民经济专业研究生课程。</w:t>
            </w:r>
          </w:p>
          <w:p>
            <w:pPr>
              <w:rPr>
                <w:rFonts w:hint="default" w:ascii="宋体" w:hAnsi="宋体" w:eastAsia="宋体"/>
                <w:sz w:val="24"/>
                <w:lang w:val="en-US" w:eastAsia="zh-CN"/>
              </w:rPr>
            </w:pPr>
            <w:r>
              <w:rPr>
                <w:rFonts w:hint="eastAsia" w:ascii="宋体" w:hAnsi="宋体" w:eastAsia="宋体"/>
                <w:sz w:val="24"/>
                <w:lang w:val="en-US" w:eastAsia="zh-CN"/>
              </w:rPr>
              <w:t>蒋永芳2009年进入大健康行业，熟悉医疗、康复、养老、护理产业现状，先后在行业内多家企业任职市场营销与战略管理相关职位，有创业实战经验和大健康产业一线服务经验。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w:t>
            </w:r>
            <w:r>
              <w:rPr>
                <w:rFonts w:hint="eastAsia" w:ascii="宋体" w:hAnsi="宋体" w:eastAsia="宋体"/>
                <w:sz w:val="24"/>
                <w:lang w:val="en-US" w:eastAsia="zh-CN"/>
              </w:rPr>
              <w:t>基于产业经济学视角下产业发展方向决策</w:t>
            </w:r>
            <w:r>
              <w:rPr>
                <w:rFonts w:hint="eastAsia" w:ascii="宋体" w:hAnsi="宋体" w:eastAsia="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w:t>
            </w:r>
            <w:r>
              <w:rPr>
                <w:rFonts w:hint="eastAsia" w:ascii="宋体" w:hAnsi="宋体" w:eastAsia="宋体"/>
                <w:sz w:val="24"/>
                <w:lang w:val="en-US" w:eastAsia="zh-CN"/>
              </w:rPr>
              <w:t>现代营销</w:t>
            </w:r>
            <w:r>
              <w:rPr>
                <w:rFonts w:hint="eastAsia" w:ascii="宋体" w:hAnsi="宋体" w:eastAsia="宋体"/>
                <w:sz w:val="24"/>
                <w:lang w:eastAsia="zh-CN"/>
              </w:rPr>
              <w:t>》</w:t>
            </w:r>
            <w:r>
              <w:rPr>
                <w:rFonts w:hint="eastAsia" w:ascii="宋体" w:hAnsi="宋体" w:eastAsia="宋体"/>
                <w:sz w:val="24"/>
                <w:lang w:val="en-US" w:eastAsia="zh-CN"/>
              </w:rPr>
              <w:t xml:space="preserve"> 国内：CN 22-1256/F 国际：ISSN 1009-2994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本文结合西方资本多元化理论，围绕产业经济学方法分析我国产业发展方向及决策，先阐述产业发展内在逻辑，包括物质基础和利益相关方的不同利益取向对产业发展的影响，然后讨论产业经济学角度下的企业发展的方向与决策，由此从资本多元化、所有制结构、社会资本参与</w:t>
            </w:r>
            <w:bookmarkStart w:id="0" w:name="_GoBack"/>
            <w:bookmarkEnd w:id="0"/>
            <w:r>
              <w:rPr>
                <w:rFonts w:hint="eastAsia" w:ascii="宋体" w:hAnsi="宋体" w:eastAsia="宋体"/>
                <w:sz w:val="24"/>
                <w:lang w:val="en-US" w:eastAsia="zh-CN"/>
              </w:rPr>
              <w:t>等层面展开论述，希望对相关研究带来帮助。</w:t>
            </w: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养老保险制度对中国康养产业规范化发展的影响</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5B22EFA"/>
    <w:rsid w:val="414E5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58</TotalTime>
  <ScaleCrop>false</ScaleCrop>
  <LinksUpToDate>false</LinksUpToDate>
  <CharactersWithSpaces>296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WPS_1464351574</cp:lastModifiedBy>
  <dcterms:modified xsi:type="dcterms:W3CDTF">2021-12-19T02:41:48Z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E69C168324AC41CB86B0B14350864347</vt:lpwstr>
  </property>
</Properties>
</file>