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0DFD96D1" w:rsidR="00AB5DD7" w:rsidRPr="00AB5DD7" w:rsidRDefault="009C30A3" w:rsidP="00F44444">
            <w:pPr>
              <w:rPr>
                <w:rFonts w:ascii="宋体" w:eastAsia="宋体" w:hAnsi="宋体" w:hint="eastAsia"/>
                <w:sz w:val="24"/>
              </w:rPr>
            </w:pPr>
            <w:r>
              <w:rPr>
                <w:rFonts w:ascii="宋体" w:eastAsia="宋体" w:hAnsi="宋体" w:hint="eastAsia"/>
                <w:sz w:val="24"/>
              </w:rPr>
              <w:t>71040386</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548F8413" w:rsidR="00AB5DD7" w:rsidRPr="00AB5DD7" w:rsidRDefault="009C30A3" w:rsidP="00F44444">
            <w:pPr>
              <w:rPr>
                <w:rFonts w:ascii="宋体" w:eastAsia="宋体" w:hAnsi="宋体" w:hint="eastAsia"/>
                <w:sz w:val="24"/>
              </w:rPr>
            </w:pPr>
            <w:r>
              <w:rPr>
                <w:rFonts w:ascii="宋体" w:eastAsia="宋体" w:hAnsi="宋体" w:hint="eastAsia"/>
                <w:sz w:val="24"/>
              </w:rPr>
              <w:t>齐雪</w:t>
            </w:r>
          </w:p>
        </w:tc>
      </w:tr>
      <w:tr w:rsidR="00AB5DD7" w:rsidRPr="00AB5DD7" w14:paraId="7CDC9830" w14:textId="77777777" w:rsidTr="00494D32">
        <w:trPr>
          <w:trHeight w:val="680"/>
          <w:jc w:val="center"/>
        </w:trPr>
        <w:tc>
          <w:tcPr>
            <w:tcW w:w="2361"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14:paraId="5B040D0B" w14:textId="1BD87CC3" w:rsidR="00AB5DD7" w:rsidRPr="00AB5DD7" w:rsidRDefault="009C30A3" w:rsidP="00F44444">
            <w:pPr>
              <w:rPr>
                <w:rFonts w:ascii="宋体" w:eastAsia="宋体" w:hAnsi="宋体" w:hint="eastAsia"/>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0D529986" w:rsidR="00AB5DD7" w:rsidRPr="00AB5DD7" w:rsidRDefault="008D3A4C" w:rsidP="009C30A3">
            <w:pPr>
              <w:rPr>
                <w:rFonts w:ascii="宋体" w:eastAsia="宋体" w:hAnsi="宋体"/>
                <w:sz w:val="24"/>
              </w:rPr>
            </w:pPr>
            <w:r>
              <w:rPr>
                <w:rFonts w:ascii="宋体" w:eastAsia="宋体" w:hAnsi="宋体" w:hint="eastAsia"/>
                <w:sz w:val="24"/>
              </w:rPr>
              <w:t>国民</w:t>
            </w:r>
            <w:r w:rsidR="00AB5DD7" w:rsidRPr="00AB5DD7">
              <w:rPr>
                <w:rFonts w:ascii="宋体" w:eastAsia="宋体" w:hAnsi="宋体" w:hint="eastAsia"/>
                <w:sz w:val="24"/>
              </w:rPr>
              <w:t>经济学</w:t>
            </w:r>
          </w:p>
        </w:tc>
      </w:tr>
      <w:tr w:rsidR="00AB5DD7" w:rsidRPr="00AB5DD7" w14:paraId="7FA4B012" w14:textId="77777777" w:rsidTr="00494D32">
        <w:trPr>
          <w:trHeight w:val="680"/>
          <w:jc w:val="center"/>
        </w:trPr>
        <w:tc>
          <w:tcPr>
            <w:tcW w:w="2361"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14:paraId="765DC541" w14:textId="34D84EC5" w:rsidR="00AB5DD7" w:rsidRPr="00AB5DD7" w:rsidRDefault="009C30A3" w:rsidP="00AB5DD7">
            <w:pPr>
              <w:rPr>
                <w:rFonts w:ascii="宋体" w:eastAsia="宋体" w:hAnsi="宋体" w:hint="eastAsia"/>
                <w:sz w:val="24"/>
              </w:rPr>
            </w:pPr>
            <w:r>
              <w:rPr>
                <w:rFonts w:ascii="宋体" w:eastAsia="宋体" w:hAnsi="宋体" w:hint="eastAsia"/>
                <w:sz w:val="24"/>
              </w:rPr>
              <w:t>18210216615</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52D1ED82" w:rsidR="00AB5DD7" w:rsidRPr="00AB5DD7" w:rsidRDefault="009C30A3" w:rsidP="00AB5DD7">
            <w:pPr>
              <w:rPr>
                <w:rFonts w:ascii="宋体" w:eastAsia="宋体" w:hAnsi="宋体" w:hint="eastAsia"/>
                <w:sz w:val="24"/>
              </w:rPr>
            </w:pPr>
            <w:r>
              <w:rPr>
                <w:rFonts w:ascii="宋体" w:eastAsia="宋体" w:hAnsi="宋体"/>
                <w:sz w:val="24"/>
              </w:rPr>
              <w:t>E</w:t>
            </w:r>
            <w:r>
              <w:rPr>
                <w:rFonts w:ascii="宋体" w:eastAsia="宋体" w:hAnsi="宋体" w:hint="eastAsia"/>
                <w:sz w:val="24"/>
              </w:rPr>
              <w:t>ileenqi521218@163.com</w:t>
            </w:r>
          </w:p>
        </w:tc>
      </w:tr>
      <w:tr w:rsidR="00AB5DD7" w:rsidRPr="00AB5DD7" w14:paraId="72DFC7BD" w14:textId="77777777" w:rsidTr="00494D32">
        <w:trPr>
          <w:trHeight w:val="680"/>
          <w:jc w:val="center"/>
        </w:trPr>
        <w:tc>
          <w:tcPr>
            <w:tcW w:w="2361"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14:paraId="423AEBCE" w14:textId="24AD7874" w:rsidR="00AB5DD7" w:rsidRPr="00AB5DD7" w:rsidRDefault="009C30A3" w:rsidP="00AB5DD7">
            <w:pPr>
              <w:rPr>
                <w:rFonts w:ascii="宋体" w:eastAsia="宋体" w:hAnsi="宋体" w:hint="eastAsia"/>
                <w:sz w:val="24"/>
              </w:rPr>
            </w:pPr>
            <w:r>
              <w:rPr>
                <w:rFonts w:ascii="宋体" w:eastAsia="宋体" w:hAnsi="宋体" w:hint="eastAsia"/>
                <w:sz w:val="24"/>
              </w:rPr>
              <w:t>安徽财经大学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2DF2C166" w:rsidR="00AB5DD7" w:rsidRPr="00AB5DD7" w:rsidRDefault="009C30A3" w:rsidP="00AB5DD7">
            <w:pPr>
              <w:rPr>
                <w:rFonts w:ascii="宋体" w:eastAsia="宋体" w:hAnsi="宋体" w:hint="eastAsia"/>
                <w:sz w:val="24"/>
              </w:rPr>
            </w:pPr>
            <w:r>
              <w:rPr>
                <w:rFonts w:ascii="宋体" w:eastAsia="宋体" w:hAnsi="宋体" w:hint="eastAsia"/>
                <w:sz w:val="24"/>
              </w:rPr>
              <w:t>保险</w:t>
            </w:r>
          </w:p>
        </w:tc>
      </w:tr>
      <w:tr w:rsidR="00AB5DD7" w:rsidRPr="00AB5DD7" w14:paraId="6ED5862D" w14:textId="5AB179E1" w:rsidTr="00494D32">
        <w:trPr>
          <w:trHeight w:val="680"/>
          <w:jc w:val="center"/>
        </w:trPr>
        <w:tc>
          <w:tcPr>
            <w:tcW w:w="2361"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14:paraId="3C5DA025" w14:textId="5E12859A" w:rsidR="00AB5DD7" w:rsidRPr="00AB5DD7" w:rsidRDefault="009C30A3" w:rsidP="00AB5DD7">
            <w:pPr>
              <w:rPr>
                <w:rFonts w:ascii="宋体" w:eastAsia="宋体" w:hAnsi="宋体" w:hint="eastAsia"/>
                <w:sz w:val="24"/>
              </w:rPr>
            </w:pPr>
            <w:r>
              <w:rPr>
                <w:rFonts w:ascii="宋体" w:eastAsia="宋体" w:hAnsi="宋体" w:hint="eastAsia"/>
                <w:sz w:val="24"/>
              </w:rPr>
              <w:t>北京藤铭汽车销售有限公司</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7FF23008" w:rsidR="00AB5DD7" w:rsidRPr="00AB5DD7" w:rsidRDefault="009C30A3" w:rsidP="00AB5DD7">
            <w:pPr>
              <w:rPr>
                <w:rFonts w:ascii="宋体" w:eastAsia="宋体" w:hAnsi="宋体" w:hint="eastAsia"/>
                <w:sz w:val="24"/>
              </w:rPr>
            </w:pPr>
            <w:r>
              <w:rPr>
                <w:rFonts w:ascii="宋体" w:eastAsia="宋体" w:hAnsi="宋体" w:hint="eastAsia"/>
                <w:sz w:val="24"/>
              </w:rPr>
              <w:t>合伙人</w:t>
            </w:r>
            <w:r w:rsidR="00E6713E">
              <w:rPr>
                <w:rFonts w:ascii="宋体" w:eastAsia="宋体" w:hAnsi="宋体" w:hint="eastAsia"/>
                <w:sz w:val="24"/>
              </w:rPr>
              <w:t>兼</w:t>
            </w:r>
            <w:bookmarkStart w:id="0" w:name="_GoBack"/>
            <w:bookmarkEnd w:id="0"/>
            <w:r w:rsidR="00E6713E" w:rsidRPr="002D32D7">
              <w:rPr>
                <w:rFonts w:ascii="宋体" w:eastAsia="宋体" w:hAnsi="宋体" w:hint="eastAsia"/>
                <w:sz w:val="24"/>
              </w:rPr>
              <w:t>首席运营官</w:t>
            </w:r>
          </w:p>
        </w:tc>
      </w:tr>
      <w:tr w:rsidR="00AB5DD7" w:rsidRPr="00AB5DD7" w14:paraId="326A982F" w14:textId="5ABB873D" w:rsidTr="00494D32">
        <w:trPr>
          <w:trHeight w:val="1808"/>
          <w:jc w:val="center"/>
        </w:trPr>
        <w:tc>
          <w:tcPr>
            <w:tcW w:w="2361"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14:paraId="3243B694" w14:textId="77777777" w:rsidR="002D32D7" w:rsidRPr="002D32D7" w:rsidRDefault="002D32D7" w:rsidP="002D32D7">
            <w:pPr>
              <w:rPr>
                <w:rFonts w:ascii="宋体" w:eastAsia="宋体" w:hAnsi="宋体"/>
                <w:sz w:val="24"/>
              </w:rPr>
            </w:pPr>
            <w:r w:rsidRPr="002D32D7">
              <w:rPr>
                <w:rFonts w:ascii="宋体" w:eastAsia="宋体" w:hAnsi="宋体" w:hint="eastAsia"/>
                <w:sz w:val="24"/>
              </w:rPr>
              <w:t>基金从业资格</w:t>
            </w:r>
          </w:p>
          <w:p w14:paraId="6AC013FF" w14:textId="77777777" w:rsidR="002D32D7" w:rsidRPr="002D32D7" w:rsidRDefault="002D32D7" w:rsidP="002D32D7">
            <w:pPr>
              <w:rPr>
                <w:rFonts w:ascii="宋体" w:eastAsia="宋体" w:hAnsi="宋体"/>
                <w:sz w:val="24"/>
              </w:rPr>
            </w:pPr>
            <w:r w:rsidRPr="002D32D7">
              <w:rPr>
                <w:rFonts w:ascii="宋体" w:eastAsia="宋体" w:hAnsi="宋体" w:hint="eastAsia"/>
                <w:sz w:val="24"/>
              </w:rPr>
              <w:t>保险从业资格</w:t>
            </w:r>
          </w:p>
          <w:p w14:paraId="65CBFB5F" w14:textId="77777777" w:rsidR="002D32D7" w:rsidRPr="002D32D7" w:rsidRDefault="002D32D7" w:rsidP="002D32D7">
            <w:pPr>
              <w:rPr>
                <w:rFonts w:ascii="宋体" w:eastAsia="宋体" w:hAnsi="宋体"/>
                <w:sz w:val="24"/>
              </w:rPr>
            </w:pPr>
            <w:r w:rsidRPr="002D32D7">
              <w:rPr>
                <w:rFonts w:ascii="宋体" w:eastAsia="宋体" w:hAnsi="宋体" w:hint="eastAsia"/>
                <w:sz w:val="24"/>
              </w:rPr>
              <w:t>证券从业资格</w:t>
            </w:r>
          </w:p>
          <w:p w14:paraId="5D774E44" w14:textId="77777777" w:rsidR="002D32D7" w:rsidRPr="002D32D7" w:rsidRDefault="002D32D7" w:rsidP="002D32D7">
            <w:pPr>
              <w:rPr>
                <w:rFonts w:ascii="宋体" w:eastAsia="宋体" w:hAnsi="宋体"/>
                <w:sz w:val="24"/>
              </w:rPr>
            </w:pPr>
            <w:r w:rsidRPr="002D32D7">
              <w:rPr>
                <w:rFonts w:ascii="宋体" w:eastAsia="宋体" w:hAnsi="宋体" w:hint="eastAsia"/>
                <w:sz w:val="24"/>
              </w:rPr>
              <w:t>企业优秀培训师</w:t>
            </w:r>
          </w:p>
          <w:p w14:paraId="6740051A" w14:textId="5612AE32" w:rsidR="00AB5DD7" w:rsidRPr="00AB5DD7" w:rsidRDefault="002D32D7" w:rsidP="00AB5DD7">
            <w:pPr>
              <w:rPr>
                <w:rFonts w:ascii="宋体" w:eastAsia="宋体" w:hAnsi="宋体" w:hint="eastAsia"/>
                <w:sz w:val="24"/>
              </w:rPr>
            </w:pPr>
            <w:r w:rsidRPr="002D32D7">
              <w:rPr>
                <w:rFonts w:ascii="宋体" w:eastAsia="宋体" w:hAnsi="宋体" w:hint="eastAsia"/>
                <w:sz w:val="24"/>
              </w:rPr>
              <w:t>多年大型基金公司，保险公司，第三方财富管理公司管理工作经验，致力于企业人才体系搭建，组织发展规划多年。现任北京藤铭汽车销售有限公司首席运营官。</w:t>
            </w:r>
          </w:p>
        </w:tc>
      </w:tr>
      <w:tr w:rsidR="00AB5DD7" w:rsidRPr="00AB5DD7" w14:paraId="05BD71A1" w14:textId="77777777" w:rsidTr="00494D32">
        <w:trPr>
          <w:trHeight w:val="680"/>
          <w:jc w:val="center"/>
        </w:trPr>
        <w:tc>
          <w:tcPr>
            <w:tcW w:w="2361"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25B18A7C" w:rsidR="00AB5DD7" w:rsidRPr="00AB5DD7" w:rsidRDefault="002D32D7" w:rsidP="001C3791">
            <w:pPr>
              <w:jc w:val="center"/>
              <w:rPr>
                <w:rFonts w:ascii="宋体" w:eastAsia="宋体" w:hAnsi="宋体" w:hint="eastAsia"/>
                <w:sz w:val="24"/>
              </w:rPr>
            </w:pPr>
            <w:r>
              <w:rPr>
                <w:rFonts w:ascii="宋体" w:eastAsia="宋体" w:hAnsi="宋体" w:hint="eastAsia"/>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271A741E" w:rsidR="00AB5DD7" w:rsidRPr="00AB5DD7" w:rsidRDefault="002D32D7" w:rsidP="001C3791">
            <w:pPr>
              <w:jc w:val="center"/>
              <w:rPr>
                <w:rFonts w:ascii="宋体" w:eastAsia="宋体" w:hAnsi="宋体" w:hint="eastAsia"/>
                <w:sz w:val="24"/>
              </w:rPr>
            </w:pPr>
            <w:r>
              <w:rPr>
                <w:rFonts w:ascii="宋体" w:eastAsia="宋体" w:hAnsi="宋体" w:hint="eastAsia"/>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4636CC0C" w:rsidR="00AB5DD7" w:rsidRPr="00AB5DD7" w:rsidRDefault="008B5014" w:rsidP="00AB5DD7">
            <w:pPr>
              <w:jc w:val="center"/>
              <w:rPr>
                <w:rFonts w:ascii="宋体" w:eastAsia="宋体" w:hAnsi="宋体" w:hint="eastAsia"/>
                <w:sz w:val="24"/>
              </w:rPr>
            </w:pPr>
            <w:r>
              <w:rPr>
                <w:rFonts w:ascii="宋体" w:eastAsia="宋体" w:hAnsi="宋体" w:hint="eastAsia"/>
                <w:sz w:val="24"/>
              </w:rPr>
              <w:t>3889</w:t>
            </w:r>
          </w:p>
        </w:tc>
      </w:tr>
      <w:tr w:rsidR="00AB5DD7" w:rsidRPr="00AB5DD7" w14:paraId="49FD89DC" w14:textId="77777777" w:rsidTr="00494D32">
        <w:trPr>
          <w:trHeight w:val="680"/>
          <w:jc w:val="center"/>
        </w:trPr>
        <w:tc>
          <w:tcPr>
            <w:tcW w:w="2361"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14:paraId="1996D1DB" w14:textId="71A8750B" w:rsidR="00AB5DD7" w:rsidRPr="00AB5DD7" w:rsidRDefault="00280B61" w:rsidP="00AB5DD7">
            <w:pPr>
              <w:rPr>
                <w:rFonts w:ascii="宋体" w:eastAsia="宋体" w:hAnsi="宋体" w:hint="eastAsia"/>
                <w:sz w:val="24"/>
              </w:rPr>
            </w:pPr>
            <w:r>
              <w:rPr>
                <w:rFonts w:ascii="宋体" w:eastAsia="宋体" w:hAnsi="宋体" w:hint="eastAsia"/>
                <w:sz w:val="24"/>
              </w:rPr>
              <w:t>探讨私募基金发展风险及其监管策略</w:t>
            </w:r>
          </w:p>
        </w:tc>
      </w:tr>
      <w:tr w:rsidR="00AB5DD7" w:rsidRPr="00AB5DD7" w14:paraId="4B6E1E41" w14:textId="77777777" w:rsidTr="00494D32">
        <w:trPr>
          <w:trHeight w:val="680"/>
          <w:jc w:val="center"/>
        </w:trPr>
        <w:tc>
          <w:tcPr>
            <w:tcW w:w="2361"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14:paraId="2CE67045" w14:textId="77777777" w:rsidR="00094E63" w:rsidRDefault="00094E63" w:rsidP="00094E63">
            <w:pPr>
              <w:widowControl/>
              <w:jc w:val="left"/>
              <w:rPr>
                <w:rFonts w:ascii="宋体" w:eastAsia="宋体" w:hAnsi="宋体" w:hint="eastAsia"/>
                <w:sz w:val="24"/>
              </w:rPr>
            </w:pPr>
          </w:p>
          <w:p w14:paraId="35655840" w14:textId="1F6DE10F" w:rsidR="00094E63" w:rsidRPr="00094E63" w:rsidRDefault="00C145BF" w:rsidP="00094E63">
            <w:pPr>
              <w:widowControl/>
              <w:jc w:val="left"/>
              <w:rPr>
                <w:rFonts w:ascii="SimSun" w:eastAsia="SimSun" w:hAnsi="SimSun" w:cs="Times New Roman"/>
                <w:color w:val="000000" w:themeColor="text1"/>
                <w:kern w:val="0"/>
                <w:sz w:val="32"/>
                <w:szCs w:val="24"/>
              </w:rPr>
            </w:pPr>
            <w:r>
              <w:rPr>
                <w:rFonts w:ascii="宋体" w:eastAsia="宋体" w:hAnsi="宋体" w:hint="eastAsia"/>
                <w:sz w:val="24"/>
              </w:rPr>
              <w:t>消费导刊</w:t>
            </w:r>
            <w:r w:rsidR="00094E63">
              <w:rPr>
                <w:rFonts w:ascii="宋体" w:eastAsia="宋体" w:hAnsi="宋体" w:hint="eastAsia"/>
                <w:sz w:val="24"/>
              </w:rPr>
              <w:t xml:space="preserve">     </w:t>
            </w:r>
            <w:r w:rsidR="00094E63" w:rsidRPr="00094E63">
              <w:rPr>
                <w:rFonts w:ascii="SimSun" w:eastAsia="SimSun" w:hAnsi="SimSun" w:cs="MS Mincho"/>
                <w:bCs/>
                <w:color w:val="000000" w:themeColor="text1"/>
                <w:kern w:val="0"/>
                <w:sz w:val="24"/>
                <w:szCs w:val="21"/>
              </w:rPr>
              <w:t>年，卷</w:t>
            </w:r>
            <w:r w:rsidR="00094E63" w:rsidRPr="00094E63">
              <w:rPr>
                <w:rFonts w:ascii="SimSun" w:eastAsia="SimSun" w:hAnsi="SimSun" w:cs="Times New Roman"/>
                <w:bCs/>
                <w:color w:val="000000" w:themeColor="text1"/>
                <w:kern w:val="0"/>
                <w:sz w:val="24"/>
                <w:szCs w:val="21"/>
              </w:rPr>
              <w:t>(</w:t>
            </w:r>
            <w:r w:rsidR="00094E63" w:rsidRPr="00094E63">
              <w:rPr>
                <w:rFonts w:ascii="SimSun" w:eastAsia="SimSun" w:hAnsi="SimSun" w:cs="MS Mincho"/>
                <w:bCs/>
                <w:color w:val="000000" w:themeColor="text1"/>
                <w:kern w:val="0"/>
                <w:sz w:val="24"/>
                <w:szCs w:val="21"/>
              </w:rPr>
              <w:t>期</w:t>
            </w:r>
            <w:r w:rsidR="00094E63" w:rsidRPr="00094E63">
              <w:rPr>
                <w:rFonts w:ascii="SimSun" w:eastAsia="SimSun" w:hAnsi="SimSun" w:cs="Times New Roman"/>
                <w:bCs/>
                <w:color w:val="000000" w:themeColor="text1"/>
                <w:kern w:val="0"/>
                <w:sz w:val="24"/>
                <w:szCs w:val="21"/>
              </w:rPr>
              <w:t>)</w:t>
            </w:r>
            <w:r w:rsidR="00094E63" w:rsidRPr="00094E63">
              <w:rPr>
                <w:rFonts w:ascii="SimSun" w:eastAsia="SimSun" w:hAnsi="SimSun" w:cs="MS Mincho"/>
                <w:bCs/>
                <w:color w:val="000000" w:themeColor="text1"/>
                <w:kern w:val="0"/>
                <w:sz w:val="24"/>
                <w:szCs w:val="21"/>
              </w:rPr>
              <w:t>：</w:t>
            </w:r>
            <w:r w:rsidR="00094E63" w:rsidRPr="00094E63">
              <w:rPr>
                <w:rFonts w:ascii="SimSun" w:eastAsia="SimSun" w:hAnsi="SimSun" w:cs="Times New Roman"/>
                <w:color w:val="000000" w:themeColor="text1"/>
                <w:kern w:val="0"/>
                <w:sz w:val="24"/>
                <w:szCs w:val="21"/>
              </w:rPr>
              <w:t>2020,(17)</w:t>
            </w:r>
          </w:p>
          <w:p w14:paraId="4832442C" w14:textId="6D904F28" w:rsidR="00AB5DD7" w:rsidRPr="00AB5DD7" w:rsidRDefault="00AB5DD7" w:rsidP="00AB5DD7">
            <w:pPr>
              <w:rPr>
                <w:rFonts w:ascii="宋体" w:eastAsia="宋体" w:hAnsi="宋体" w:hint="eastAsia"/>
                <w:sz w:val="24"/>
              </w:rPr>
            </w:pPr>
          </w:p>
        </w:tc>
      </w:tr>
      <w:tr w:rsidR="001D4ABC" w:rsidRPr="00AB5DD7" w14:paraId="7128894E" w14:textId="77777777" w:rsidTr="00494D32">
        <w:trPr>
          <w:trHeight w:val="3310"/>
          <w:jc w:val="center"/>
        </w:trPr>
        <w:tc>
          <w:tcPr>
            <w:tcW w:w="2361"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312A4966" w14:textId="29B445C2" w:rsidR="00974DEA" w:rsidRPr="00974DEA" w:rsidRDefault="00974DEA" w:rsidP="00974DEA">
            <w:pPr>
              <w:widowControl/>
              <w:jc w:val="left"/>
              <w:rPr>
                <w:rFonts w:ascii="Times New Roman" w:eastAsia="Times New Roman" w:hAnsi="Times New Roman" w:cs="Times New Roman" w:hint="eastAsia"/>
                <w:color w:val="000000" w:themeColor="text1"/>
                <w:kern w:val="0"/>
                <w:sz w:val="32"/>
                <w:szCs w:val="24"/>
              </w:rPr>
            </w:pPr>
            <w:r w:rsidRPr="00974DEA">
              <w:rPr>
                <w:rFonts w:ascii="MS Mincho" w:eastAsia="MS Mincho" w:hAnsi="MS Mincho" w:cs="MS Mincho"/>
                <w:b/>
                <w:bCs/>
                <w:color w:val="000000" w:themeColor="text1"/>
                <w:kern w:val="0"/>
                <w:sz w:val="24"/>
                <w:szCs w:val="21"/>
              </w:rPr>
              <w:t>摘要：</w:t>
            </w:r>
            <w:r w:rsidRPr="00974DEA">
              <w:rPr>
                <w:rFonts w:ascii="Encryption" w:eastAsia="Times New Roman" w:hAnsi="Encryption" w:cs="Times New Roman"/>
                <w:color w:val="000000" w:themeColor="text1"/>
                <w:kern w:val="0"/>
                <w:sz w:val="24"/>
                <w:szCs w:val="21"/>
                <w:shd w:val="clear" w:color="auto" w:fill="FFFFFF"/>
              </w:rPr>
              <w:t> </w:t>
            </w:r>
            <w:r w:rsidRPr="00974DEA">
              <w:rPr>
                <w:rFonts w:ascii="MS Mincho" w:eastAsia="MS Mincho" w:hAnsi="MS Mincho" w:cs="MS Mincho"/>
                <w:color w:val="000000" w:themeColor="text1"/>
                <w:kern w:val="0"/>
                <w:sz w:val="24"/>
                <w:szCs w:val="21"/>
                <w:shd w:val="clear" w:color="auto" w:fill="FFFFFF"/>
              </w:rPr>
              <w:t>随着我国</w:t>
            </w:r>
            <w:r w:rsidRPr="00974DEA">
              <w:rPr>
                <w:rFonts w:ascii="SimSun" w:eastAsia="SimSun" w:hAnsi="SimSun" w:cs="SimSun"/>
                <w:color w:val="000000" w:themeColor="text1"/>
                <w:kern w:val="0"/>
                <w:sz w:val="24"/>
                <w:szCs w:val="21"/>
                <w:shd w:val="clear" w:color="auto" w:fill="FFFFFF"/>
              </w:rPr>
              <w:t>经济</w:t>
            </w:r>
            <w:r w:rsidRPr="00974DEA">
              <w:rPr>
                <w:rFonts w:ascii="MS Mincho" w:eastAsia="MS Mincho" w:hAnsi="MS Mincho" w:cs="MS Mincho"/>
                <w:color w:val="000000" w:themeColor="text1"/>
                <w:kern w:val="0"/>
                <w:sz w:val="24"/>
                <w:szCs w:val="21"/>
                <w:shd w:val="clear" w:color="auto" w:fill="FFFFFF"/>
              </w:rPr>
              <w:t>体制的不断</w:t>
            </w:r>
            <w:r w:rsidRPr="00974DEA">
              <w:rPr>
                <w:rFonts w:ascii="SimSun" w:eastAsia="SimSun" w:hAnsi="SimSun" w:cs="SimSun"/>
                <w:color w:val="000000" w:themeColor="text1"/>
                <w:kern w:val="0"/>
                <w:sz w:val="24"/>
                <w:szCs w:val="21"/>
                <w:shd w:val="clear" w:color="auto" w:fill="FFFFFF"/>
              </w:rPr>
              <w:t>变</w:t>
            </w:r>
            <w:r w:rsidRPr="00974DEA">
              <w:rPr>
                <w:rFonts w:ascii="MS Mincho" w:eastAsia="MS Mincho" w:hAnsi="MS Mincho" w:cs="MS Mincho"/>
                <w:color w:val="000000" w:themeColor="text1"/>
                <w:kern w:val="0"/>
                <w:sz w:val="24"/>
                <w:szCs w:val="21"/>
                <w:shd w:val="clear" w:color="auto" w:fill="FFFFFF"/>
              </w:rPr>
              <w:t>革，金融体系的逐</w:t>
            </w:r>
            <w:r w:rsidRPr="00974DEA">
              <w:rPr>
                <w:rFonts w:ascii="SimSun" w:eastAsia="SimSun" w:hAnsi="SimSun" w:cs="SimSun"/>
                <w:color w:val="000000" w:themeColor="text1"/>
                <w:kern w:val="0"/>
                <w:sz w:val="24"/>
                <w:szCs w:val="21"/>
                <w:shd w:val="clear" w:color="auto" w:fill="FFFFFF"/>
              </w:rPr>
              <w:t>渐</w:t>
            </w:r>
            <w:r w:rsidRPr="00974DEA">
              <w:rPr>
                <w:rFonts w:ascii="MS Mincho" w:eastAsia="MS Mincho" w:hAnsi="MS Mincho" w:cs="MS Mincho"/>
                <w:color w:val="000000" w:themeColor="text1"/>
                <w:kern w:val="0"/>
                <w:sz w:val="24"/>
                <w:szCs w:val="21"/>
                <w:shd w:val="clear" w:color="auto" w:fill="FFFFFF"/>
              </w:rPr>
              <w:t>完善，私募基金企</w:t>
            </w:r>
            <w:r w:rsidRPr="00974DEA">
              <w:rPr>
                <w:rFonts w:ascii="SimSun" w:eastAsia="SimSun" w:hAnsi="SimSun" w:cs="SimSun"/>
                <w:color w:val="000000" w:themeColor="text1"/>
                <w:kern w:val="0"/>
                <w:sz w:val="24"/>
                <w:szCs w:val="21"/>
                <w:shd w:val="clear" w:color="auto" w:fill="FFFFFF"/>
              </w:rPr>
              <w:t>业</w:t>
            </w:r>
            <w:r w:rsidRPr="00974DEA">
              <w:rPr>
                <w:rFonts w:ascii="MS Mincho" w:eastAsia="MS Mincho" w:hAnsi="MS Mincho" w:cs="MS Mincho"/>
                <w:color w:val="000000" w:themeColor="text1"/>
                <w:kern w:val="0"/>
                <w:sz w:val="24"/>
                <w:szCs w:val="21"/>
                <w:shd w:val="clear" w:color="auto" w:fill="FFFFFF"/>
              </w:rPr>
              <w:t>也逐</w:t>
            </w:r>
            <w:r w:rsidRPr="00974DEA">
              <w:rPr>
                <w:rFonts w:ascii="SimSun" w:eastAsia="SimSun" w:hAnsi="SimSun" w:cs="SimSun"/>
                <w:color w:val="000000" w:themeColor="text1"/>
                <w:kern w:val="0"/>
                <w:sz w:val="24"/>
                <w:szCs w:val="21"/>
                <w:shd w:val="clear" w:color="auto" w:fill="FFFFFF"/>
              </w:rPr>
              <w:t>渐</w:t>
            </w:r>
            <w:r w:rsidRPr="00974DEA">
              <w:rPr>
                <w:rFonts w:ascii="MS Mincho" w:eastAsia="MS Mincho" w:hAnsi="MS Mincho" w:cs="MS Mincho"/>
                <w:color w:val="000000" w:themeColor="text1"/>
                <w:kern w:val="0"/>
                <w:sz w:val="24"/>
                <w:szCs w:val="21"/>
                <w:shd w:val="clear" w:color="auto" w:fill="FFFFFF"/>
              </w:rPr>
              <w:t>得到了重</w:t>
            </w:r>
            <w:r w:rsidRPr="00974DEA">
              <w:rPr>
                <w:rFonts w:ascii="SimSun" w:eastAsia="SimSun" w:hAnsi="SimSun" w:cs="SimSun"/>
                <w:color w:val="000000" w:themeColor="text1"/>
                <w:kern w:val="0"/>
                <w:sz w:val="24"/>
                <w:szCs w:val="21"/>
                <w:shd w:val="clear" w:color="auto" w:fill="FFFFFF"/>
              </w:rPr>
              <w:t>视</w:t>
            </w:r>
            <w:r w:rsidRPr="00974DEA">
              <w:rPr>
                <w:rFonts w:ascii="MS Mincho" w:eastAsia="MS Mincho" w:hAnsi="MS Mincho" w:cs="MS Mincho"/>
                <w:color w:val="000000" w:themeColor="text1"/>
                <w:kern w:val="0"/>
                <w:sz w:val="24"/>
                <w:szCs w:val="21"/>
                <w:shd w:val="clear" w:color="auto" w:fill="FFFFFF"/>
              </w:rPr>
              <w:t>，国家也相</w:t>
            </w:r>
            <w:r w:rsidRPr="00974DEA">
              <w:rPr>
                <w:rFonts w:ascii="SimSun" w:eastAsia="SimSun" w:hAnsi="SimSun" w:cs="SimSun"/>
                <w:color w:val="000000" w:themeColor="text1"/>
                <w:kern w:val="0"/>
                <w:sz w:val="24"/>
                <w:szCs w:val="21"/>
                <w:shd w:val="clear" w:color="auto" w:fill="FFFFFF"/>
              </w:rPr>
              <w:t>继</w:t>
            </w:r>
            <w:r w:rsidRPr="00974DEA">
              <w:rPr>
                <w:rFonts w:ascii="MS Mincho" w:eastAsia="MS Mincho" w:hAnsi="MS Mincho" w:cs="MS Mincho"/>
                <w:color w:val="000000" w:themeColor="text1"/>
                <w:kern w:val="0"/>
                <w:sz w:val="24"/>
                <w:szCs w:val="21"/>
                <w:shd w:val="clear" w:color="auto" w:fill="FFFFFF"/>
              </w:rPr>
              <w:t>出台了一些政策，支持私募基金企</w:t>
            </w:r>
            <w:r w:rsidRPr="00974DEA">
              <w:rPr>
                <w:rFonts w:ascii="SimSun" w:eastAsia="SimSun" w:hAnsi="SimSun" w:cs="SimSun"/>
                <w:color w:val="000000" w:themeColor="text1"/>
                <w:kern w:val="0"/>
                <w:sz w:val="24"/>
                <w:szCs w:val="21"/>
                <w:shd w:val="clear" w:color="auto" w:fill="FFFFFF"/>
              </w:rPr>
              <w:t>业</w:t>
            </w:r>
            <w:r w:rsidRPr="00974DEA">
              <w:rPr>
                <w:rFonts w:ascii="MS Mincho" w:eastAsia="MS Mincho" w:hAnsi="MS Mincho" w:cs="MS Mincho"/>
                <w:color w:val="000000" w:themeColor="text1"/>
                <w:kern w:val="0"/>
                <w:sz w:val="24"/>
                <w:szCs w:val="21"/>
                <w:shd w:val="clear" w:color="auto" w:fill="FFFFFF"/>
              </w:rPr>
              <w:t>的</w:t>
            </w:r>
            <w:r w:rsidRPr="00974DEA">
              <w:rPr>
                <w:rFonts w:ascii="SimSun" w:eastAsia="SimSun" w:hAnsi="SimSun" w:cs="SimSun"/>
                <w:color w:val="000000" w:themeColor="text1"/>
                <w:kern w:val="0"/>
                <w:sz w:val="24"/>
                <w:szCs w:val="21"/>
                <w:shd w:val="clear" w:color="auto" w:fill="FFFFFF"/>
              </w:rPr>
              <w:t>发</w:t>
            </w:r>
            <w:r w:rsidRPr="00974DEA">
              <w:rPr>
                <w:rFonts w:ascii="MS Mincho" w:eastAsia="MS Mincho" w:hAnsi="MS Mincho" w:cs="MS Mincho"/>
                <w:color w:val="000000" w:themeColor="text1"/>
                <w:kern w:val="0"/>
                <w:sz w:val="24"/>
                <w:szCs w:val="21"/>
                <w:shd w:val="clear" w:color="auto" w:fill="FFFFFF"/>
              </w:rPr>
              <w:t>展，然而由于我国私募基金企</w:t>
            </w:r>
            <w:r w:rsidRPr="00974DEA">
              <w:rPr>
                <w:rFonts w:ascii="SimSun" w:eastAsia="SimSun" w:hAnsi="SimSun" w:cs="SimSun"/>
                <w:color w:val="000000" w:themeColor="text1"/>
                <w:kern w:val="0"/>
                <w:sz w:val="24"/>
                <w:szCs w:val="21"/>
                <w:shd w:val="clear" w:color="auto" w:fill="FFFFFF"/>
              </w:rPr>
              <w:t>业</w:t>
            </w:r>
            <w:r w:rsidRPr="00974DEA">
              <w:rPr>
                <w:rFonts w:ascii="MS Mincho" w:eastAsia="MS Mincho" w:hAnsi="MS Mincho" w:cs="MS Mincho"/>
                <w:color w:val="000000" w:themeColor="text1"/>
                <w:kern w:val="0"/>
                <w:sz w:val="24"/>
                <w:szCs w:val="21"/>
                <w:shd w:val="clear" w:color="auto" w:fill="FFFFFF"/>
              </w:rPr>
              <w:t>起步</w:t>
            </w:r>
            <w:r w:rsidRPr="00974DEA">
              <w:rPr>
                <w:rFonts w:ascii="SimSun" w:eastAsia="SimSun" w:hAnsi="SimSun" w:cs="SimSun"/>
                <w:color w:val="000000" w:themeColor="text1"/>
                <w:kern w:val="0"/>
                <w:sz w:val="24"/>
                <w:szCs w:val="21"/>
                <w:shd w:val="clear" w:color="auto" w:fill="FFFFFF"/>
              </w:rPr>
              <w:t>较</w:t>
            </w:r>
            <w:r w:rsidRPr="00974DEA">
              <w:rPr>
                <w:rFonts w:ascii="MS Mincho" w:eastAsia="MS Mincho" w:hAnsi="MS Mincho" w:cs="MS Mincho"/>
                <w:color w:val="000000" w:themeColor="text1"/>
                <w:kern w:val="0"/>
                <w:sz w:val="24"/>
                <w:szCs w:val="21"/>
                <w:shd w:val="clear" w:color="auto" w:fill="FFFFFF"/>
              </w:rPr>
              <w:t>晚，在</w:t>
            </w:r>
            <w:r w:rsidRPr="00974DEA">
              <w:rPr>
                <w:rFonts w:ascii="SimSun" w:eastAsia="SimSun" w:hAnsi="SimSun" w:cs="SimSun"/>
                <w:color w:val="000000" w:themeColor="text1"/>
                <w:kern w:val="0"/>
                <w:sz w:val="24"/>
                <w:szCs w:val="21"/>
                <w:shd w:val="clear" w:color="auto" w:fill="FFFFFF"/>
              </w:rPr>
              <w:t>发</w:t>
            </w:r>
            <w:r w:rsidRPr="00974DEA">
              <w:rPr>
                <w:rFonts w:ascii="MS Mincho" w:eastAsia="MS Mincho" w:hAnsi="MS Mincho" w:cs="MS Mincho"/>
                <w:color w:val="000000" w:themeColor="text1"/>
                <w:kern w:val="0"/>
                <w:sz w:val="24"/>
                <w:szCs w:val="21"/>
                <w:shd w:val="clear" w:color="auto" w:fill="FFFFFF"/>
              </w:rPr>
              <w:t>展</w:t>
            </w:r>
            <w:r w:rsidRPr="00974DEA">
              <w:rPr>
                <w:rFonts w:ascii="SimSun" w:eastAsia="SimSun" w:hAnsi="SimSun" w:cs="SimSun"/>
                <w:color w:val="000000" w:themeColor="text1"/>
                <w:kern w:val="0"/>
                <w:sz w:val="24"/>
                <w:szCs w:val="21"/>
                <w:shd w:val="clear" w:color="auto" w:fill="FFFFFF"/>
              </w:rPr>
              <w:t>过</w:t>
            </w:r>
            <w:r w:rsidRPr="00974DEA">
              <w:rPr>
                <w:rFonts w:ascii="MS Mincho" w:eastAsia="MS Mincho" w:hAnsi="MS Mincho" w:cs="MS Mincho"/>
                <w:color w:val="000000" w:themeColor="text1"/>
                <w:kern w:val="0"/>
                <w:sz w:val="24"/>
                <w:szCs w:val="21"/>
                <w:shd w:val="clear" w:color="auto" w:fill="FFFFFF"/>
              </w:rPr>
              <w:t>程中</w:t>
            </w:r>
            <w:r w:rsidRPr="00974DEA">
              <w:rPr>
                <w:rFonts w:ascii="SimSun" w:eastAsia="SimSun" w:hAnsi="SimSun" w:cs="SimSun"/>
                <w:color w:val="000000" w:themeColor="text1"/>
                <w:kern w:val="0"/>
                <w:sz w:val="24"/>
                <w:szCs w:val="21"/>
                <w:shd w:val="clear" w:color="auto" w:fill="FFFFFF"/>
              </w:rPr>
              <w:t>还</w:t>
            </w:r>
            <w:r w:rsidRPr="00974DEA">
              <w:rPr>
                <w:rFonts w:ascii="MS Mincho" w:eastAsia="MS Mincho" w:hAnsi="MS Mincho" w:cs="MS Mincho"/>
                <w:color w:val="000000" w:themeColor="text1"/>
                <w:kern w:val="0"/>
                <w:sz w:val="24"/>
                <w:szCs w:val="21"/>
                <w:shd w:val="clear" w:color="auto" w:fill="FFFFFF"/>
              </w:rPr>
              <w:t>是存在一些</w:t>
            </w:r>
            <w:r w:rsidRPr="00974DEA">
              <w:rPr>
                <w:rFonts w:ascii="SimSun" w:eastAsia="SimSun" w:hAnsi="SimSun" w:cs="SimSun"/>
                <w:color w:val="000000" w:themeColor="text1"/>
                <w:kern w:val="0"/>
                <w:sz w:val="24"/>
                <w:szCs w:val="21"/>
                <w:shd w:val="clear" w:color="auto" w:fill="FFFFFF"/>
              </w:rPr>
              <w:t>风险问题</w:t>
            </w:r>
            <w:r w:rsidRPr="00974DEA">
              <w:rPr>
                <w:rFonts w:ascii="MS Mincho" w:eastAsia="MS Mincho" w:hAnsi="MS Mincho" w:cs="MS Mincho"/>
                <w:color w:val="000000" w:themeColor="text1"/>
                <w:kern w:val="0"/>
                <w:sz w:val="24"/>
                <w:szCs w:val="21"/>
                <w:shd w:val="clear" w:color="auto" w:fill="FFFFFF"/>
              </w:rPr>
              <w:t>，直接影响到企</w:t>
            </w:r>
            <w:r w:rsidRPr="00974DEA">
              <w:rPr>
                <w:rFonts w:ascii="SimSun" w:eastAsia="SimSun" w:hAnsi="SimSun" w:cs="SimSun"/>
                <w:color w:val="000000" w:themeColor="text1"/>
                <w:kern w:val="0"/>
                <w:sz w:val="24"/>
                <w:szCs w:val="21"/>
                <w:shd w:val="clear" w:color="auto" w:fill="FFFFFF"/>
              </w:rPr>
              <w:t>业</w:t>
            </w:r>
            <w:r w:rsidRPr="00974DEA">
              <w:rPr>
                <w:rFonts w:ascii="MS Mincho" w:eastAsia="MS Mincho" w:hAnsi="MS Mincho" w:cs="MS Mincho"/>
                <w:color w:val="000000" w:themeColor="text1"/>
                <w:kern w:val="0"/>
                <w:sz w:val="24"/>
                <w:szCs w:val="21"/>
                <w:shd w:val="clear" w:color="auto" w:fill="FFFFFF"/>
              </w:rPr>
              <w:t>的</w:t>
            </w:r>
            <w:r w:rsidRPr="00974DEA">
              <w:rPr>
                <w:rFonts w:ascii="SimSun" w:eastAsia="SimSun" w:hAnsi="SimSun" w:cs="SimSun"/>
                <w:color w:val="000000" w:themeColor="text1"/>
                <w:kern w:val="0"/>
                <w:sz w:val="24"/>
                <w:szCs w:val="21"/>
                <w:shd w:val="clear" w:color="auto" w:fill="FFFFFF"/>
              </w:rPr>
              <w:t>长远发</w:t>
            </w:r>
            <w:r w:rsidRPr="00974DEA">
              <w:rPr>
                <w:rFonts w:ascii="MS Mincho" w:eastAsia="MS Mincho" w:hAnsi="MS Mincho" w:cs="MS Mincho"/>
                <w:color w:val="000000" w:themeColor="text1"/>
                <w:kern w:val="0"/>
                <w:sz w:val="24"/>
                <w:szCs w:val="21"/>
                <w:shd w:val="clear" w:color="auto" w:fill="FFFFFF"/>
              </w:rPr>
              <w:t>展。本文主要是</w:t>
            </w:r>
            <w:r w:rsidRPr="00974DEA">
              <w:rPr>
                <w:rFonts w:ascii="SimSun" w:eastAsia="SimSun" w:hAnsi="SimSun" w:cs="SimSun"/>
                <w:color w:val="000000" w:themeColor="text1"/>
                <w:kern w:val="0"/>
                <w:sz w:val="24"/>
                <w:szCs w:val="21"/>
                <w:shd w:val="clear" w:color="auto" w:fill="FFFFFF"/>
              </w:rPr>
              <w:t>对</w:t>
            </w:r>
            <w:r w:rsidRPr="00974DEA">
              <w:rPr>
                <w:rFonts w:ascii="MS Mincho" w:eastAsia="MS Mincho" w:hAnsi="MS Mincho" w:cs="MS Mincho"/>
                <w:color w:val="000000" w:themeColor="text1"/>
                <w:kern w:val="0"/>
                <w:sz w:val="24"/>
                <w:szCs w:val="21"/>
                <w:shd w:val="clear" w:color="auto" w:fill="FFFFFF"/>
              </w:rPr>
              <w:t>私募基金</w:t>
            </w:r>
            <w:r w:rsidRPr="00974DEA">
              <w:rPr>
                <w:rFonts w:ascii="SimSun" w:eastAsia="SimSun" w:hAnsi="SimSun" w:cs="SimSun"/>
                <w:color w:val="000000" w:themeColor="text1"/>
                <w:kern w:val="0"/>
                <w:sz w:val="24"/>
                <w:szCs w:val="21"/>
                <w:shd w:val="clear" w:color="auto" w:fill="FFFFFF"/>
              </w:rPr>
              <w:t>发</w:t>
            </w:r>
            <w:r w:rsidRPr="00974DEA">
              <w:rPr>
                <w:rFonts w:ascii="MS Mincho" w:eastAsia="MS Mincho" w:hAnsi="MS Mincho" w:cs="MS Mincho"/>
                <w:color w:val="000000" w:themeColor="text1"/>
                <w:kern w:val="0"/>
                <w:sz w:val="24"/>
                <w:szCs w:val="21"/>
                <w:shd w:val="clear" w:color="auto" w:fill="FFFFFF"/>
              </w:rPr>
              <w:t>展</w:t>
            </w:r>
            <w:r w:rsidRPr="00974DEA">
              <w:rPr>
                <w:rFonts w:ascii="SimSun" w:eastAsia="SimSun" w:hAnsi="SimSun" w:cs="SimSun"/>
                <w:color w:val="000000" w:themeColor="text1"/>
                <w:kern w:val="0"/>
                <w:sz w:val="24"/>
                <w:szCs w:val="21"/>
                <w:shd w:val="clear" w:color="auto" w:fill="FFFFFF"/>
              </w:rPr>
              <w:t>风险进</w:t>
            </w:r>
            <w:r w:rsidRPr="00974DEA">
              <w:rPr>
                <w:rFonts w:ascii="MS Mincho" w:eastAsia="MS Mincho" w:hAnsi="MS Mincho" w:cs="MS Mincho"/>
                <w:color w:val="000000" w:themeColor="text1"/>
                <w:kern w:val="0"/>
                <w:sz w:val="24"/>
                <w:szCs w:val="21"/>
                <w:shd w:val="clear" w:color="auto" w:fill="FFFFFF"/>
              </w:rPr>
              <w:t>行了研究，并提出了相关的</w:t>
            </w:r>
            <w:r w:rsidRPr="00974DEA">
              <w:rPr>
                <w:rFonts w:ascii="SimSun" w:eastAsia="SimSun" w:hAnsi="SimSun" w:cs="SimSun"/>
                <w:color w:val="000000" w:themeColor="text1"/>
                <w:kern w:val="0"/>
                <w:sz w:val="24"/>
                <w:szCs w:val="21"/>
                <w:shd w:val="clear" w:color="auto" w:fill="FFFFFF"/>
              </w:rPr>
              <w:t>监</w:t>
            </w:r>
            <w:r w:rsidRPr="00974DEA">
              <w:rPr>
                <w:rFonts w:ascii="MS Mincho" w:eastAsia="MS Mincho" w:hAnsi="MS Mincho" w:cs="MS Mincho"/>
                <w:color w:val="000000" w:themeColor="text1"/>
                <w:kern w:val="0"/>
                <w:sz w:val="24"/>
                <w:szCs w:val="21"/>
                <w:shd w:val="clear" w:color="auto" w:fill="FFFFFF"/>
              </w:rPr>
              <w:t>管策略</w:t>
            </w:r>
            <w:r>
              <w:rPr>
                <w:rFonts w:ascii="MS Mincho" w:eastAsia="MS Mincho" w:hAnsi="MS Mincho" w:cs="MS Mincho" w:hint="eastAsia"/>
                <w:color w:val="000000" w:themeColor="text1"/>
                <w:kern w:val="0"/>
                <w:sz w:val="24"/>
                <w:szCs w:val="21"/>
                <w:shd w:val="clear" w:color="auto" w:fill="FFFFFF"/>
              </w:rPr>
              <w:t>。</w:t>
            </w:r>
          </w:p>
          <w:p w14:paraId="77C63838" w14:textId="77777777" w:rsidR="001D4ABC" w:rsidRDefault="001D4ABC" w:rsidP="00AB5DD7">
            <w:pPr>
              <w:rPr>
                <w:rFonts w:ascii="宋体" w:eastAsia="宋体" w:hAnsi="宋体"/>
                <w:sz w:val="24"/>
              </w:rPr>
            </w:pPr>
          </w:p>
          <w:p w14:paraId="7DBA5A56" w14:textId="54F9372A" w:rsidR="00494D32" w:rsidRDefault="00494D32" w:rsidP="00AB5DD7">
            <w:pPr>
              <w:rPr>
                <w:rFonts w:ascii="宋体" w:eastAsia="宋体" w:hAnsi="宋体"/>
                <w:sz w:val="24"/>
              </w:rPr>
            </w:pPr>
          </w:p>
        </w:tc>
      </w:tr>
      <w:tr w:rsidR="00494D32" w:rsidRPr="00AB5DD7" w14:paraId="78BE7A01" w14:textId="77777777" w:rsidTr="00494D32">
        <w:trPr>
          <w:trHeight w:val="860"/>
          <w:jc w:val="center"/>
        </w:trPr>
        <w:tc>
          <w:tcPr>
            <w:tcW w:w="2361" w:type="dxa"/>
            <w:vAlign w:val="center"/>
          </w:tcPr>
          <w:p w14:paraId="4F4B0E9C" w14:textId="1B02A96F"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14:paraId="0D7C686B" w14:textId="6E599F1B" w:rsidR="00494D32" w:rsidRDefault="00FB1D46" w:rsidP="00494D32">
            <w:pPr>
              <w:rPr>
                <w:rFonts w:ascii="宋体" w:eastAsia="宋体" w:hAnsi="宋体"/>
                <w:sz w:val="24"/>
              </w:rPr>
            </w:pPr>
            <w:r>
              <w:rPr>
                <w:rFonts w:ascii="宋体" w:eastAsia="宋体" w:hAnsi="宋体" w:hint="eastAsia"/>
                <w:sz w:val="24"/>
              </w:rPr>
              <w:t>浅谈汽车消费金融的发展方向及</w:t>
            </w:r>
            <w:r w:rsidR="00D96971">
              <w:rPr>
                <w:rFonts w:ascii="宋体" w:eastAsia="宋体" w:hAnsi="宋体" w:hint="eastAsia"/>
                <w:sz w:val="24"/>
              </w:rPr>
              <w:t>建议</w:t>
            </w:r>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5A4AF7C8" w14:textId="41572C6C" w:rsidR="0046326A" w:rsidRPr="00AB5DD7" w:rsidRDefault="00494D32" w:rsidP="001F2172">
      <w:pPr>
        <w:ind w:firstLineChars="200" w:firstLine="420"/>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13EFCA" w14:textId="77777777" w:rsidR="00544862" w:rsidRDefault="00544862" w:rsidP="00586326">
      <w:r>
        <w:separator/>
      </w:r>
    </w:p>
  </w:endnote>
  <w:endnote w:type="continuationSeparator" w:id="0">
    <w:p w14:paraId="370A9A9E" w14:textId="77777777" w:rsidR="00544862" w:rsidRDefault="00544862"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Encryption">
    <w:altName w:val="Angsana New"/>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95DB0E" w14:textId="77777777" w:rsidR="00544862" w:rsidRDefault="00544862" w:rsidP="00586326">
      <w:r>
        <w:separator/>
      </w:r>
    </w:p>
  </w:footnote>
  <w:footnote w:type="continuationSeparator" w:id="0">
    <w:p w14:paraId="7B219B6E" w14:textId="77777777" w:rsidR="00544862" w:rsidRDefault="00544862" w:rsidP="0058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94E63"/>
    <w:rsid w:val="000D616E"/>
    <w:rsid w:val="00111980"/>
    <w:rsid w:val="00111AC2"/>
    <w:rsid w:val="001C3791"/>
    <w:rsid w:val="001D4ABC"/>
    <w:rsid w:val="001F2172"/>
    <w:rsid w:val="00265099"/>
    <w:rsid w:val="00280B61"/>
    <w:rsid w:val="002D32D7"/>
    <w:rsid w:val="00300775"/>
    <w:rsid w:val="003A215B"/>
    <w:rsid w:val="003C213C"/>
    <w:rsid w:val="003D12EF"/>
    <w:rsid w:val="0043225C"/>
    <w:rsid w:val="0046326A"/>
    <w:rsid w:val="00494D32"/>
    <w:rsid w:val="00544862"/>
    <w:rsid w:val="00556D05"/>
    <w:rsid w:val="00586326"/>
    <w:rsid w:val="005938E2"/>
    <w:rsid w:val="00595BA3"/>
    <w:rsid w:val="00761113"/>
    <w:rsid w:val="007D4EA5"/>
    <w:rsid w:val="00807310"/>
    <w:rsid w:val="008B5014"/>
    <w:rsid w:val="008D3A4C"/>
    <w:rsid w:val="009044B6"/>
    <w:rsid w:val="00974DEA"/>
    <w:rsid w:val="009C30A3"/>
    <w:rsid w:val="009D0666"/>
    <w:rsid w:val="00AB5DD7"/>
    <w:rsid w:val="00C14323"/>
    <w:rsid w:val="00C145BF"/>
    <w:rsid w:val="00D96971"/>
    <w:rsid w:val="00E6713E"/>
    <w:rsid w:val="00FB1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586326"/>
    <w:rPr>
      <w:sz w:val="18"/>
      <w:szCs w:val="18"/>
    </w:rPr>
  </w:style>
  <w:style w:type="paragraph" w:styleId="a5">
    <w:name w:val="footer"/>
    <w:basedOn w:val="a"/>
    <w:link w:val="a6"/>
    <w:uiPriority w:val="99"/>
    <w:unhideWhenUsed/>
    <w:rsid w:val="00586326"/>
    <w:pPr>
      <w:tabs>
        <w:tab w:val="center" w:pos="4153"/>
        <w:tab w:val="right" w:pos="8306"/>
      </w:tabs>
      <w:snapToGrid w:val="0"/>
      <w:jc w:val="left"/>
    </w:pPr>
    <w:rPr>
      <w:sz w:val="18"/>
      <w:szCs w:val="18"/>
    </w:rPr>
  </w:style>
  <w:style w:type="character" w:customStyle="1" w:styleId="a6">
    <w:name w:val="页脚字符"/>
    <w:basedOn w:val="a0"/>
    <w:link w:val="a5"/>
    <w:uiPriority w:val="99"/>
    <w:rsid w:val="005863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252111">
      <w:bodyDiv w:val="1"/>
      <w:marLeft w:val="0"/>
      <w:marRight w:val="0"/>
      <w:marTop w:val="0"/>
      <w:marBottom w:val="0"/>
      <w:divBdr>
        <w:top w:val="none" w:sz="0" w:space="0" w:color="auto"/>
        <w:left w:val="none" w:sz="0" w:space="0" w:color="auto"/>
        <w:bottom w:val="none" w:sz="0" w:space="0" w:color="auto"/>
        <w:right w:val="none" w:sz="0" w:space="0" w:color="auto"/>
      </w:divBdr>
      <w:divsChild>
        <w:div w:id="799808132">
          <w:marLeft w:val="1725"/>
          <w:marRight w:val="0"/>
          <w:marTop w:val="0"/>
          <w:marBottom w:val="0"/>
          <w:divBdr>
            <w:top w:val="none" w:sz="0" w:space="0" w:color="auto"/>
            <w:left w:val="none" w:sz="0" w:space="0" w:color="auto"/>
            <w:bottom w:val="none" w:sz="0" w:space="0" w:color="auto"/>
            <w:right w:val="none" w:sz="0" w:space="0" w:color="auto"/>
          </w:divBdr>
        </w:div>
      </w:divsChild>
    </w:div>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 w:id="1643803118">
      <w:bodyDiv w:val="1"/>
      <w:marLeft w:val="0"/>
      <w:marRight w:val="0"/>
      <w:marTop w:val="0"/>
      <w:marBottom w:val="0"/>
      <w:divBdr>
        <w:top w:val="none" w:sz="0" w:space="0" w:color="auto"/>
        <w:left w:val="none" w:sz="0" w:space="0" w:color="auto"/>
        <w:bottom w:val="none" w:sz="0" w:space="0" w:color="auto"/>
        <w:right w:val="none" w:sz="0" w:space="0" w:color="auto"/>
      </w:divBdr>
    </w:div>
    <w:div w:id="1819809141">
      <w:bodyDiv w:val="1"/>
      <w:marLeft w:val="0"/>
      <w:marRight w:val="0"/>
      <w:marTop w:val="0"/>
      <w:marBottom w:val="0"/>
      <w:divBdr>
        <w:top w:val="none" w:sz="0" w:space="0" w:color="auto"/>
        <w:left w:val="none" w:sz="0" w:space="0" w:color="auto"/>
        <w:bottom w:val="none" w:sz="0" w:space="0" w:color="auto"/>
        <w:right w:val="none" w:sz="0" w:space="0" w:color="auto"/>
      </w:divBdr>
    </w:div>
    <w:div w:id="2041936141">
      <w:bodyDiv w:val="1"/>
      <w:marLeft w:val="0"/>
      <w:marRight w:val="0"/>
      <w:marTop w:val="0"/>
      <w:marBottom w:val="0"/>
      <w:divBdr>
        <w:top w:val="none" w:sz="0" w:space="0" w:color="auto"/>
        <w:left w:val="none" w:sz="0" w:space="0" w:color="auto"/>
        <w:bottom w:val="none" w:sz="0" w:space="0" w:color="auto"/>
        <w:right w:val="none" w:sz="0" w:space="0" w:color="auto"/>
      </w:divBdr>
      <w:divsChild>
        <w:div w:id="956133510">
          <w:marLeft w:val="172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97</Words>
  <Characters>553</Characters>
  <Application>Microsoft Macintosh Word</Application>
  <DocSecurity>0</DocSecurity>
  <Lines>4</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Microsoft Office 用户</cp:lastModifiedBy>
  <cp:revision>12</cp:revision>
  <dcterms:created xsi:type="dcterms:W3CDTF">2021-01-20T09:57:00Z</dcterms:created>
  <dcterms:modified xsi:type="dcterms:W3CDTF">2021-12-22T04:23:00Z</dcterms:modified>
</cp:coreProperties>
</file>