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44"/>
          <w:szCs w:val="44"/>
          <w:lang w:val="en-US" w:eastAsia="zh-CN"/>
        </w:rPr>
      </w:pPr>
      <w:r>
        <w:rPr>
          <w:rFonts w:hint="eastAsia" w:ascii="宋体" w:hAnsi="宋体" w:eastAsia="宋体"/>
          <w:sz w:val="44"/>
          <w:szCs w:val="44"/>
          <w:lang w:val="en-US" w:eastAsia="zh-CN"/>
        </w:rPr>
        <w:t xml:space="preserve"> </w:t>
      </w: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pict>
          <v:shape id="_x0000_i1025" o:spt="75" alt="经济学院院徽 (红)-01.jpg" type="#_x0000_t75" style="height:45pt;width:183.75pt;" filled="f" o:preferrelative="t" stroked="f" coordsize="21600,21600">
            <v:path/>
            <v:fill on="f" focussize="0,0"/>
            <v:stroke on="f" joinstyle="miter"/>
            <v:imagedata r:id="rId4" o:title=""/>
            <o:lock v:ext="edit" aspectratio="t"/>
            <w10:wrap type="none"/>
            <w10:anchorlock/>
          </v:shape>
        </w:pict>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姓</w:t>
      </w:r>
      <w:r>
        <w:rPr>
          <w:rFonts w:ascii="宋体" w:hAnsi="宋体" w:eastAsia="宋体"/>
          <w:sz w:val="32"/>
          <w:szCs w:val="32"/>
        </w:rPr>
        <w:t xml:space="preserve">    </w:t>
      </w:r>
      <w:r>
        <w:rPr>
          <w:rFonts w:hint="eastAsia" w:ascii="宋体" w:hAnsi="宋体" w:eastAsia="宋体"/>
          <w:sz w:val="32"/>
          <w:szCs w:val="32"/>
        </w:rPr>
        <w:t>名：</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hint="eastAsia" w:ascii="宋体" w:hAnsi="宋体" w:eastAsia="宋体"/>
          <w:sz w:val="32"/>
          <w:szCs w:val="32"/>
          <w:u w:val="single"/>
          <w:lang w:eastAsia="zh-CN"/>
        </w:rPr>
        <w:t>郑</w:t>
      </w:r>
      <w:r>
        <w:rPr>
          <w:rFonts w:hint="eastAsia" w:ascii="宋体" w:hAnsi="宋体" w:eastAsia="宋体"/>
          <w:sz w:val="32"/>
          <w:szCs w:val="32"/>
          <w:u w:val="single"/>
          <w:lang w:val="en-US" w:eastAsia="zh-CN"/>
        </w:rPr>
        <w:t xml:space="preserve"> </w:t>
      </w:r>
      <w:r>
        <w:rPr>
          <w:rFonts w:hint="eastAsia" w:ascii="宋体" w:hAnsi="宋体" w:eastAsia="宋体"/>
          <w:sz w:val="32"/>
          <w:szCs w:val="32"/>
          <w:u w:val="single"/>
          <w:lang w:eastAsia="zh-CN"/>
        </w:rPr>
        <w:t>冰</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ascii="宋体" w:hAnsi="宋体" w:eastAsia="宋体"/>
          <w:sz w:val="32"/>
          <w:szCs w:val="32"/>
          <w:u w:val="single"/>
        </w:rPr>
        <w:t xml:space="preserve">  71040632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ascii="宋体" w:hAnsi="宋体" w:eastAsia="宋体"/>
          <w:sz w:val="32"/>
          <w:szCs w:val="32"/>
          <w:u w:val="single"/>
        </w:rPr>
        <w:t xml:space="preserve">  </w:t>
      </w:r>
      <w:r>
        <w:rPr>
          <w:rFonts w:hint="eastAsia" w:ascii="宋体" w:hAnsi="宋体" w:eastAsia="宋体"/>
          <w:sz w:val="32"/>
          <w:szCs w:val="32"/>
          <w:u w:val="single"/>
        </w:rPr>
        <w:t>政治经济学</w:t>
      </w:r>
      <w:r>
        <w:rPr>
          <w:rFonts w:ascii="宋体" w:hAnsi="宋体" w:eastAsia="宋体"/>
          <w:sz w:val="32"/>
          <w:szCs w:val="32"/>
          <w:u w:val="single"/>
        </w:rPr>
        <w:t xml:space="preserve">  </w:t>
      </w:r>
    </w:p>
    <w:p>
      <w:pPr>
        <w:spacing w:line="720" w:lineRule="auto"/>
        <w:ind w:left="4157" w:leftChars="608" w:hanging="2880" w:hangingChars="900"/>
        <w:rPr>
          <w:rFonts w:hint="eastAsia" w:ascii="宋体" w:hAnsi="宋体" w:eastAsia="宋体"/>
          <w:sz w:val="32"/>
          <w:szCs w:val="32"/>
          <w:u w:val="single"/>
          <w:lang w:val="en-US" w:eastAsia="zh-CN"/>
        </w:rPr>
      </w:pPr>
      <w:r>
        <w:rPr>
          <w:rFonts w:hint="eastAsia" w:ascii="宋体" w:hAnsi="宋体" w:eastAsia="宋体"/>
          <w:sz w:val="32"/>
          <w:szCs w:val="32"/>
        </w:rPr>
        <w:t>拟定学位论文题目：</w:t>
      </w:r>
      <w:r>
        <w:rPr>
          <w:rFonts w:ascii="宋体" w:hAnsi="宋体" w:eastAsia="宋体"/>
          <w:sz w:val="32"/>
          <w:szCs w:val="32"/>
          <w:u w:val="single"/>
        </w:rPr>
        <w:t xml:space="preserve"> </w:t>
      </w:r>
      <w:r>
        <w:rPr>
          <w:rFonts w:hint="eastAsia" w:ascii="宋体" w:hAnsi="宋体" w:eastAsia="宋体"/>
          <w:sz w:val="32"/>
          <w:szCs w:val="32"/>
          <w:u w:val="single"/>
        </w:rPr>
        <w:t>普惠金融对农村肉牛产业的影响研究</w:t>
      </w:r>
      <w:r>
        <w:rPr>
          <w:rFonts w:hint="eastAsia" w:ascii="宋体" w:hAnsi="宋体" w:eastAsia="宋体"/>
          <w:sz w:val="32"/>
          <w:szCs w:val="32"/>
          <w:u w:val="single"/>
          <w:lang w:val="en-US" w:eastAsia="zh-CN"/>
        </w:rPr>
        <w:t xml:space="preserve">    </w:t>
      </w:r>
    </w:p>
    <w:p>
      <w:pPr>
        <w:spacing w:line="720" w:lineRule="auto"/>
        <w:ind w:firstLine="2550" w:firstLineChars="797"/>
        <w:rPr>
          <w:rFonts w:hint="eastAsia" w:ascii="宋体" w:hAnsi="宋体" w:eastAsia="宋体"/>
          <w:sz w:val="32"/>
          <w:szCs w:val="32"/>
        </w:rPr>
      </w:pPr>
    </w:p>
    <w:p>
      <w:pPr>
        <w:spacing w:line="720" w:lineRule="auto"/>
        <w:ind w:firstLine="2867" w:firstLineChars="896"/>
        <w:rPr>
          <w:rFonts w:ascii="宋体" w:hAnsi="宋体" w:eastAsia="宋体"/>
          <w:sz w:val="32"/>
          <w:szCs w:val="32"/>
        </w:rPr>
      </w:pPr>
      <w:r>
        <w:rPr>
          <w:rFonts w:hint="eastAsia" w:ascii="宋体" w:hAnsi="宋体" w:eastAsia="宋体"/>
          <w:sz w:val="32"/>
          <w:szCs w:val="32"/>
        </w:rPr>
        <w:t>报告日期：</w:t>
      </w:r>
      <w:r>
        <w:rPr>
          <w:rFonts w:ascii="宋体" w:hAnsi="宋体" w:eastAsia="宋体"/>
          <w:sz w:val="32"/>
          <w:szCs w:val="32"/>
          <w:u w:val="single"/>
        </w:rPr>
        <w:t xml:space="preserve">   202112</w:t>
      </w:r>
      <w:r>
        <w:rPr>
          <w:rFonts w:hint="eastAsia" w:ascii="宋体" w:hAnsi="宋体" w:eastAsia="宋体"/>
          <w:sz w:val="32"/>
          <w:szCs w:val="32"/>
          <w:u w:val="single"/>
          <w:lang w:val="en-US" w:eastAsia="zh-CN"/>
        </w:rPr>
        <w:t>30</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ascii="宋体" w:hAnsi="宋体" w:eastAsia="宋体"/>
                <w:sz w:val="24"/>
                <w:szCs w:val="24"/>
              </w:rPr>
              <w:t>1.</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ascii="宋体" w:hAnsi="宋体" w:eastAsia="宋体"/>
                <w:sz w:val="24"/>
                <w:szCs w:val="24"/>
              </w:rPr>
            </w:pPr>
            <w:r>
              <w:rPr>
                <w:rFonts w:hint="eastAsia" w:ascii="宋体" w:hAnsi="宋体" w:eastAsia="宋体"/>
                <w:sz w:val="24"/>
                <w:szCs w:val="24"/>
              </w:rPr>
              <w:t>牛肉作为优质畜产品，在近</w:t>
            </w:r>
            <w:r>
              <w:rPr>
                <w:rFonts w:ascii="宋体" w:hAnsi="宋体" w:eastAsia="宋体"/>
                <w:sz w:val="24"/>
                <w:szCs w:val="24"/>
              </w:rPr>
              <w:t xml:space="preserve"> 20 </w:t>
            </w:r>
            <w:r>
              <w:rPr>
                <w:rFonts w:hint="eastAsia" w:ascii="宋体" w:hAnsi="宋体" w:eastAsia="宋体"/>
                <w:sz w:val="24"/>
                <w:szCs w:val="24"/>
              </w:rPr>
              <w:t>年间，无论消费还是生产都取得了跨越式的增长。随着我国居民生活水平的不断提高，居民牛肉需求迅速增加，</w:t>
            </w:r>
            <w:r>
              <w:rPr>
                <w:rFonts w:ascii="宋体" w:hAnsi="宋体" w:eastAsia="宋体"/>
                <w:sz w:val="24"/>
                <w:szCs w:val="24"/>
              </w:rPr>
              <w:t>1996</w:t>
            </w:r>
            <w:r>
              <w:rPr>
                <w:rFonts w:hint="eastAsia" w:ascii="宋体" w:hAnsi="宋体" w:eastAsia="宋体"/>
                <w:sz w:val="24"/>
                <w:szCs w:val="24"/>
              </w:rPr>
              <w:t>年至</w:t>
            </w:r>
            <w:r>
              <w:rPr>
                <w:rFonts w:ascii="宋体" w:hAnsi="宋体" w:eastAsia="宋体"/>
                <w:sz w:val="24"/>
                <w:szCs w:val="24"/>
              </w:rPr>
              <w:t xml:space="preserve"> 2016 </w:t>
            </w:r>
            <w:r>
              <w:rPr>
                <w:rFonts w:hint="eastAsia" w:ascii="宋体" w:hAnsi="宋体" w:eastAsia="宋体"/>
                <w:sz w:val="24"/>
                <w:szCs w:val="24"/>
              </w:rPr>
              <w:t>年间，我国居民牛肉年人均消费量从</w:t>
            </w:r>
            <w:r>
              <w:rPr>
                <w:rFonts w:ascii="宋体" w:hAnsi="宋体" w:eastAsia="宋体"/>
                <w:sz w:val="24"/>
                <w:szCs w:val="24"/>
              </w:rPr>
              <w:t xml:space="preserve"> 2.82 </w:t>
            </w:r>
            <w:r>
              <w:rPr>
                <w:rFonts w:hint="eastAsia" w:ascii="宋体" w:hAnsi="宋体" w:eastAsia="宋体"/>
                <w:sz w:val="24"/>
                <w:szCs w:val="24"/>
              </w:rPr>
              <w:t>千克增至</w:t>
            </w:r>
            <w:r>
              <w:rPr>
                <w:rFonts w:ascii="宋体" w:hAnsi="宋体" w:eastAsia="宋体"/>
                <w:sz w:val="24"/>
                <w:szCs w:val="24"/>
              </w:rPr>
              <w:t xml:space="preserve"> 5.61 </w:t>
            </w:r>
            <w:r>
              <w:rPr>
                <w:rFonts w:hint="eastAsia" w:ascii="宋体" w:hAnsi="宋体" w:eastAsia="宋体"/>
                <w:sz w:val="24"/>
                <w:szCs w:val="24"/>
              </w:rPr>
              <w:t>千克，年均增长率达到</w:t>
            </w:r>
            <w:r>
              <w:rPr>
                <w:rFonts w:ascii="宋体" w:hAnsi="宋体" w:eastAsia="宋体"/>
                <w:sz w:val="24"/>
                <w:szCs w:val="24"/>
              </w:rPr>
              <w:t>5%</w:t>
            </w:r>
            <w:r>
              <w:rPr>
                <w:rFonts w:hint="eastAsia" w:ascii="宋体" w:hAnsi="宋体" w:eastAsia="宋体"/>
                <w:sz w:val="24"/>
                <w:szCs w:val="24"/>
              </w:rPr>
              <w:t>。目前，中国牛肉消费量仅次于美国和巴西，是世界第三的牛肉消费大国。为了满足国内迅速上涨的牛肉需求，在牛肉生产端，国家和地方政府采取了多项措施促进牛肉生产。随着农业机械化的发展，牛在中国传统农业中的役用功能逐渐被机械取代，役用牛开始向肉用牛转化。</w:t>
            </w:r>
            <w:r>
              <w:rPr>
                <w:rFonts w:ascii="宋体" w:hAnsi="宋体" w:eastAsia="宋体"/>
                <w:sz w:val="24"/>
                <w:szCs w:val="24"/>
              </w:rPr>
              <w:t xml:space="preserve">20 </w:t>
            </w:r>
            <w:r>
              <w:rPr>
                <w:rFonts w:hint="eastAsia" w:ascii="宋体" w:hAnsi="宋体" w:eastAsia="宋体"/>
                <w:sz w:val="24"/>
                <w:szCs w:val="24"/>
              </w:rPr>
              <w:t>世纪</w:t>
            </w:r>
            <w:r>
              <w:rPr>
                <w:rFonts w:ascii="宋体" w:hAnsi="宋体" w:eastAsia="宋体"/>
                <w:sz w:val="24"/>
                <w:szCs w:val="24"/>
              </w:rPr>
              <w:t xml:space="preserve"> 90</w:t>
            </w:r>
            <w:r>
              <w:rPr>
                <w:rFonts w:hint="eastAsia" w:ascii="宋体" w:hAnsi="宋体" w:eastAsia="宋体"/>
                <w:sz w:val="24"/>
                <w:szCs w:val="24"/>
              </w:rPr>
              <w:t>年代实施的秸秆养畜计划和优良肉牛品种改良繁殖计划，极大地提升了肉牛养殖的积极性和优良肉牛品种的推广。</w:t>
            </w:r>
            <w:r>
              <w:rPr>
                <w:rFonts w:ascii="宋体" w:hAnsi="宋体" w:eastAsia="宋体"/>
                <w:sz w:val="24"/>
                <w:szCs w:val="24"/>
              </w:rPr>
              <w:t>2016</w:t>
            </w:r>
            <w:r>
              <w:rPr>
                <w:rFonts w:hint="eastAsia" w:ascii="宋体" w:hAnsi="宋体" w:eastAsia="宋体"/>
                <w:sz w:val="24"/>
                <w:szCs w:val="24"/>
              </w:rPr>
              <w:t>年已经达到</w:t>
            </w:r>
            <w:r>
              <w:rPr>
                <w:rFonts w:ascii="宋体" w:hAnsi="宋体" w:eastAsia="宋体"/>
                <w:sz w:val="24"/>
                <w:szCs w:val="24"/>
              </w:rPr>
              <w:t xml:space="preserve"> 716.8</w:t>
            </w:r>
            <w:r>
              <w:rPr>
                <w:rFonts w:hint="eastAsia" w:ascii="宋体" w:hAnsi="宋体" w:eastAsia="宋体"/>
                <w:sz w:val="24"/>
                <w:szCs w:val="24"/>
              </w:rPr>
              <w:t>万吨，比</w:t>
            </w:r>
            <w:r>
              <w:rPr>
                <w:rFonts w:ascii="宋体" w:hAnsi="宋体" w:eastAsia="宋体"/>
                <w:sz w:val="24"/>
                <w:szCs w:val="24"/>
              </w:rPr>
              <w:t>1990</w:t>
            </w:r>
            <w:r>
              <w:rPr>
                <w:rFonts w:hint="eastAsia" w:ascii="宋体" w:hAnsi="宋体" w:eastAsia="宋体"/>
                <w:sz w:val="24"/>
                <w:szCs w:val="24"/>
              </w:rPr>
              <w:t>年（</w:t>
            </w:r>
            <w:r>
              <w:rPr>
                <w:rFonts w:ascii="宋体" w:hAnsi="宋体" w:eastAsia="宋体"/>
                <w:sz w:val="24"/>
                <w:szCs w:val="24"/>
              </w:rPr>
              <w:t>125.6</w:t>
            </w:r>
            <w:r>
              <w:rPr>
                <w:rFonts w:hint="eastAsia" w:ascii="宋体" w:hAnsi="宋体" w:eastAsia="宋体"/>
                <w:sz w:val="24"/>
                <w:szCs w:val="24"/>
              </w:rPr>
              <w:t>万吨）增加了</w:t>
            </w:r>
            <w:r>
              <w:rPr>
                <w:rFonts w:hint="eastAsia" w:ascii="宋体" w:hAnsi="宋体" w:eastAsia="宋体"/>
                <w:sz w:val="24"/>
                <w:szCs w:val="24"/>
                <w:lang w:val="en-US" w:eastAsia="zh-CN"/>
              </w:rPr>
              <w:t>4.7</w:t>
            </w:r>
            <w:r>
              <w:rPr>
                <w:rFonts w:hint="eastAsia" w:ascii="宋体" w:hAnsi="宋体" w:eastAsia="宋体"/>
                <w:sz w:val="24"/>
                <w:szCs w:val="24"/>
              </w:rPr>
              <w:t>倍，中国成为世界第三大牛肉生产国。</w:t>
            </w:r>
          </w:p>
          <w:p>
            <w:pPr>
              <w:ind w:firstLine="480" w:firstLineChars="200"/>
              <w:rPr>
                <w:rFonts w:ascii="宋体" w:hAnsi="宋体" w:eastAsia="宋体"/>
                <w:sz w:val="24"/>
                <w:szCs w:val="24"/>
              </w:rPr>
            </w:pPr>
            <w:r>
              <w:rPr>
                <w:rFonts w:hint="eastAsia" w:ascii="宋体" w:hAnsi="宋体" w:eastAsia="宋体"/>
                <w:sz w:val="24"/>
                <w:szCs w:val="24"/>
              </w:rPr>
              <w:t>如何解决我国牛肉生产供给不足、满足人民生活日益增长的牛肉消费需求、减少我国牛肉对进口的依赖性，是目前急需解决的问题，而增强我国牛肉供给能力是解决这一问题的有效途径。因此本文对普惠金融对农村肉牛产业的影响研究,其具有以下意义：</w:t>
            </w:r>
          </w:p>
          <w:p>
            <w:pPr>
              <w:ind w:firstLine="480" w:firstLineChars="200"/>
              <w:rPr>
                <w:rFonts w:ascii="宋体" w:hAnsi="宋体" w:eastAsia="宋体"/>
                <w:sz w:val="24"/>
                <w:szCs w:val="24"/>
              </w:rPr>
            </w:pPr>
            <w:r>
              <w:rPr>
                <w:rFonts w:hint="eastAsia" w:ascii="宋体" w:hAnsi="宋体" w:eastAsia="宋体"/>
                <w:sz w:val="24"/>
                <w:szCs w:val="24"/>
              </w:rPr>
              <w:t>（1）通过构建农村普惠金融指数，得到其普惠金融的差异化水平，为农村金融深化改革提供针对性的思路和建议，有利于农村肉牛金融产品和金融工具的创新，进一步促进农村普惠金融区域平衡发展。</w:t>
            </w:r>
          </w:p>
          <w:p>
            <w:pPr>
              <w:ind w:firstLine="480" w:firstLineChars="200"/>
              <w:rPr>
                <w:rFonts w:ascii="宋体" w:hAnsi="宋体" w:eastAsia="宋体"/>
                <w:sz w:val="24"/>
                <w:szCs w:val="24"/>
              </w:rPr>
            </w:pPr>
            <w:r>
              <w:rPr>
                <w:rFonts w:hint="eastAsia" w:ascii="宋体" w:hAnsi="宋体" w:eastAsia="宋体"/>
                <w:sz w:val="24"/>
                <w:szCs w:val="24"/>
              </w:rPr>
              <w:t>（2）研究普惠金融在农牧民肉牛收入增长中的重要作用，进而找到普惠金融发展过程中抑制农牧民肉牛收入增长的障碍因素，有助于为农村普惠金融发展出现的问题提出切实可行的意见和对策，为增加农牧民肉牛收入提供可行性操作方案，推动我国农村金融和农牧民肉牛收入良性循环发展。对于全国其它地区的普惠金融发展，具有一定的借鉴意义。</w:t>
            </w:r>
          </w:p>
          <w:p>
            <w:pPr>
              <w:ind w:firstLine="480" w:firstLineChars="200"/>
              <w:rPr>
                <w:rFonts w:hint="eastAsia" w:ascii="宋体" w:hAnsi="宋体" w:eastAsia="宋体" w:cs="Times New Roman"/>
                <w:sz w:val="24"/>
                <w:szCs w:val="24"/>
                <w:lang w:eastAsia="zh-CN"/>
              </w:rPr>
            </w:pPr>
            <w:r>
              <w:rPr>
                <w:rFonts w:hint="eastAsia" w:ascii="宋体" w:hAnsi="宋体" w:eastAsia="宋体"/>
                <w:sz w:val="24"/>
                <w:szCs w:val="24"/>
              </w:rPr>
              <w:t>（3）有助于普惠金融服务理念的树立，促进以农为本的理念深入人心，帮助金融服务提供者关注农村中低收入群体，同时贯彻到农村经济活动的过程中，提高金融服务的深度与广度，为农村低收入者开拓出高效的金融服务环境。</w:t>
            </w:r>
          </w:p>
          <w:p>
            <w:pPr>
              <w:rPr>
                <w:rFonts w:ascii="宋体" w:hAnsi="宋体" w:eastAsia="宋体"/>
                <w:sz w:val="24"/>
                <w:szCs w:val="24"/>
              </w:rPr>
            </w:pPr>
          </w:p>
        </w:tc>
      </w:tr>
    </w:tbl>
    <w:p>
      <w:pPr>
        <w:rPr>
          <w:rFonts w:ascii="宋体" w:hAnsi="宋体" w:eastAsia="宋体"/>
          <w:sz w:val="32"/>
          <w:szCs w:val="32"/>
        </w:rPr>
      </w:pP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2.</w:t>
            </w:r>
            <w:r>
              <w:rPr>
                <w:rFonts w:hint="eastAsia" w:ascii="宋体" w:hAnsi="宋体" w:eastAsia="宋体"/>
                <w:sz w:val="24"/>
                <w:szCs w:val="24"/>
              </w:rPr>
              <w:t>文献综述（</w:t>
            </w:r>
            <w:r>
              <w:rPr>
                <w:rFonts w:ascii="宋体" w:hAnsi="宋体" w:eastAsia="宋体"/>
                <w:sz w:val="24"/>
                <w:szCs w:val="24"/>
              </w:rPr>
              <w:t>3000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sz w:val="24"/>
                <w:szCs w:val="24"/>
              </w:rPr>
            </w:pPr>
            <w:r>
              <w:rPr>
                <w:rFonts w:hint="eastAsia" w:ascii="宋体" w:hAnsi="宋体" w:eastAsia="宋体"/>
                <w:sz w:val="24"/>
                <w:szCs w:val="24"/>
              </w:rPr>
              <w:t>一、普惠金融体系研究</w:t>
            </w:r>
          </w:p>
          <w:p>
            <w:pPr>
              <w:ind w:firstLine="480" w:firstLineChars="200"/>
              <w:rPr>
                <w:rFonts w:ascii="宋体" w:hAnsi="宋体" w:eastAsia="宋体"/>
                <w:sz w:val="24"/>
                <w:szCs w:val="24"/>
              </w:rPr>
            </w:pPr>
            <w:r>
              <w:rPr>
                <w:rFonts w:hint="eastAsia" w:ascii="宋体" w:hAnsi="宋体" w:eastAsia="宋体"/>
                <w:sz w:val="24"/>
                <w:szCs w:val="24"/>
              </w:rPr>
              <w:t>通过查找相关文献发现，针对普惠金融体系的研究主要有以下方面：</w:t>
            </w:r>
          </w:p>
          <w:p>
            <w:pPr>
              <w:ind w:firstLine="480" w:firstLineChars="200"/>
              <w:rPr>
                <w:rFonts w:ascii="宋体" w:hAnsi="宋体" w:eastAsia="宋体"/>
                <w:sz w:val="24"/>
                <w:szCs w:val="24"/>
              </w:rPr>
            </w:pPr>
            <w:r>
              <w:rPr>
                <w:rFonts w:hint="eastAsia" w:ascii="宋体" w:hAnsi="宋体" w:eastAsia="宋体"/>
                <w:sz w:val="24"/>
                <w:szCs w:val="24"/>
              </w:rPr>
              <w:t>（1）对于普惠金融发展路径，张忠宇（2</w:t>
            </w:r>
            <w:r>
              <w:rPr>
                <w:rFonts w:ascii="宋体" w:hAnsi="宋体" w:eastAsia="宋体"/>
                <w:sz w:val="24"/>
                <w:szCs w:val="24"/>
              </w:rPr>
              <w:t>015</w:t>
            </w:r>
            <w:r>
              <w:rPr>
                <w:rFonts w:hint="eastAsia" w:ascii="宋体" w:hAnsi="宋体" w:eastAsia="宋体"/>
                <w:sz w:val="24"/>
                <w:szCs w:val="24"/>
              </w:rPr>
              <w:t>）基于普惠金融发展的国际趋势进行了深入分析，发现了我国农村普惠金融发展面临的制度和环境约束，他指出为保证农村普惠金融的可持续发展，离不开可持续的金融服务，我们应该不断加快金融改革、鼓励农村金融机构的战略转型、激发潜在生产力。焦瑾璞（2</w:t>
            </w:r>
            <w:r>
              <w:rPr>
                <w:rFonts w:ascii="宋体" w:hAnsi="宋体" w:eastAsia="宋体"/>
                <w:sz w:val="24"/>
                <w:szCs w:val="24"/>
              </w:rPr>
              <w:t>010</w:t>
            </w:r>
            <w:r>
              <w:rPr>
                <w:rFonts w:hint="eastAsia" w:ascii="宋体" w:hAnsi="宋体" w:eastAsia="宋体"/>
                <w:sz w:val="24"/>
                <w:szCs w:val="24"/>
              </w:rPr>
              <w:t>）认为，现代金融体系注重为价值取向较高的客户提供金融服务，而对于小微型企业、涉农领举重若轻，这对经济社会的平衡发展产生不良影响，应当运用政府力量让金融企业意识到自身的社会责任，兼顾经营利益与社会责任之间的互动关系，推动普惠金融体系的发展与完善。肖本华（2</w:t>
            </w:r>
            <w:r>
              <w:rPr>
                <w:rFonts w:ascii="宋体" w:hAnsi="宋体" w:eastAsia="宋体"/>
                <w:sz w:val="24"/>
                <w:szCs w:val="24"/>
              </w:rPr>
              <w:t>011</w:t>
            </w:r>
            <w:r>
              <w:rPr>
                <w:rFonts w:hint="eastAsia" w:ascii="宋体" w:hAnsi="宋体" w:eastAsia="宋体"/>
                <w:sz w:val="24"/>
                <w:szCs w:val="24"/>
              </w:rPr>
              <w:t>）认为弱势群体的有效金融需求需要进一步激发，同时增加相配套的金融供给，实现供需完美结合。G</w:t>
            </w:r>
            <w:r>
              <w:rPr>
                <w:rFonts w:ascii="宋体" w:hAnsi="宋体" w:eastAsia="宋体"/>
                <w:sz w:val="24"/>
                <w:szCs w:val="24"/>
              </w:rPr>
              <w:t>imet</w:t>
            </w:r>
            <w:r>
              <w:rPr>
                <w:rFonts w:hint="eastAsia" w:ascii="宋体" w:hAnsi="宋体" w:eastAsia="宋体"/>
                <w:sz w:val="24"/>
                <w:szCs w:val="24"/>
              </w:rPr>
              <w:t>＆L</w:t>
            </w:r>
            <w:r>
              <w:rPr>
                <w:rFonts w:ascii="宋体" w:hAnsi="宋体" w:eastAsia="宋体"/>
                <w:sz w:val="24"/>
                <w:szCs w:val="24"/>
              </w:rPr>
              <w:t>agoarde-Segot</w:t>
            </w:r>
            <w:r>
              <w:rPr>
                <w:rFonts w:hint="eastAsia" w:ascii="宋体" w:hAnsi="宋体" w:eastAsia="宋体"/>
                <w:sz w:val="24"/>
                <w:szCs w:val="24"/>
              </w:rPr>
              <w:t>（2</w:t>
            </w:r>
            <w:r>
              <w:rPr>
                <w:rFonts w:ascii="宋体" w:hAnsi="宋体" w:eastAsia="宋体"/>
                <w:sz w:val="24"/>
                <w:szCs w:val="24"/>
              </w:rPr>
              <w:t>012</w:t>
            </w:r>
            <w:r>
              <w:rPr>
                <w:rFonts w:hint="eastAsia" w:ascii="宋体" w:hAnsi="宋体" w:eastAsia="宋体"/>
                <w:sz w:val="24"/>
                <w:szCs w:val="24"/>
              </w:rPr>
              <w:t>）指出，为提高金融服务的可获得性，一味地着眼于银行业规模并不奏效，重要的是不断推动银行业内的竞争机制以及资本市场的升级转型，发展普惠金融体系。</w:t>
            </w:r>
          </w:p>
          <w:p>
            <w:pPr>
              <w:ind w:firstLine="480" w:firstLineChars="200"/>
              <w:rPr>
                <w:rFonts w:ascii="宋体" w:hAnsi="宋体" w:eastAsia="宋体"/>
                <w:sz w:val="24"/>
                <w:szCs w:val="24"/>
              </w:rPr>
            </w:pPr>
            <w:r>
              <w:rPr>
                <w:rFonts w:hint="eastAsia" w:ascii="宋体" w:hAnsi="宋体" w:eastAsia="宋体"/>
                <w:sz w:val="24"/>
                <w:szCs w:val="24"/>
              </w:rPr>
              <w:t>（2）关于普惠金融的提出和作用机理，2</w:t>
            </w:r>
            <w:r>
              <w:rPr>
                <w:rFonts w:ascii="宋体" w:hAnsi="宋体" w:eastAsia="宋体"/>
                <w:sz w:val="24"/>
                <w:szCs w:val="24"/>
              </w:rPr>
              <w:t>005</w:t>
            </w:r>
            <w:r>
              <w:rPr>
                <w:rFonts w:hint="eastAsia" w:ascii="宋体" w:hAnsi="宋体" w:eastAsia="宋体"/>
                <w:sz w:val="24"/>
                <w:szCs w:val="24"/>
              </w:rPr>
              <w:t>年“构建普惠金融体系”这一理念首次在国际小额信贷年提出。王修华（2</w:t>
            </w:r>
            <w:r>
              <w:rPr>
                <w:rFonts w:ascii="宋体" w:hAnsi="宋体" w:eastAsia="宋体"/>
                <w:sz w:val="24"/>
                <w:szCs w:val="24"/>
              </w:rPr>
              <w:t>012</w:t>
            </w:r>
            <w:r>
              <w:rPr>
                <w:rFonts w:hint="eastAsia" w:ascii="宋体" w:hAnsi="宋体" w:eastAsia="宋体"/>
                <w:sz w:val="24"/>
                <w:szCs w:val="24"/>
              </w:rPr>
              <w:t>）分析得出一个国家（地区）的普惠金融发展水平会显著作用于经济发展程度及收入水平，值得注意的是，滞后发展的普惠金融水平会加大金融风险的过分集中。王颖、陆磊（2</w:t>
            </w:r>
            <w:r>
              <w:rPr>
                <w:rFonts w:ascii="宋体" w:hAnsi="宋体" w:eastAsia="宋体"/>
                <w:sz w:val="24"/>
                <w:szCs w:val="24"/>
              </w:rPr>
              <w:t>012</w:t>
            </w:r>
            <w:r>
              <w:rPr>
                <w:rFonts w:hint="eastAsia" w:ascii="宋体" w:hAnsi="宋体" w:eastAsia="宋体"/>
                <w:sz w:val="24"/>
                <w:szCs w:val="24"/>
              </w:rPr>
              <w:t>）研宄指出普惠金融制度的有效构建，会促进将金融资源的合理优化配置，为金融系统的持久稳定保驾护航，同时普惠金融会缓解中小企业融资难的困境，扭转基于基数扩张的单一盈利来源到实现风险溢价。K</w:t>
            </w:r>
            <w:r>
              <w:rPr>
                <w:rFonts w:ascii="宋体" w:hAnsi="宋体" w:eastAsia="宋体"/>
                <w:sz w:val="24"/>
                <w:szCs w:val="24"/>
              </w:rPr>
              <w:t>apoor</w:t>
            </w:r>
            <w:r>
              <w:rPr>
                <w:rFonts w:hint="eastAsia" w:ascii="宋体" w:hAnsi="宋体" w:eastAsia="宋体"/>
                <w:sz w:val="24"/>
                <w:szCs w:val="24"/>
              </w:rPr>
              <w:t>（2</w:t>
            </w:r>
            <w:r>
              <w:rPr>
                <w:rFonts w:ascii="宋体" w:hAnsi="宋体" w:eastAsia="宋体"/>
                <w:sz w:val="24"/>
                <w:szCs w:val="24"/>
              </w:rPr>
              <w:t>013</w:t>
            </w:r>
            <w:r>
              <w:rPr>
                <w:rFonts w:hint="eastAsia" w:ascii="宋体" w:hAnsi="宋体" w:eastAsia="宋体"/>
                <w:sz w:val="24"/>
                <w:szCs w:val="24"/>
              </w:rPr>
              <w:t>）指出金融作为均衡器，可以平衡经济增长和收入的良性互动，使得全体居民获得金融发展的福利。而包容性金融体系的缺失，不可避免的会带来收入不均以及经济增速放缓等等问题。</w:t>
            </w:r>
          </w:p>
          <w:p>
            <w:pPr>
              <w:rPr>
                <w:rFonts w:ascii="宋体" w:hAnsi="宋体" w:eastAsia="宋体"/>
                <w:sz w:val="24"/>
                <w:szCs w:val="24"/>
              </w:rPr>
            </w:pPr>
            <w:r>
              <w:rPr>
                <w:rFonts w:hint="eastAsia" w:ascii="宋体" w:hAnsi="宋体" w:eastAsia="宋体"/>
                <w:sz w:val="24"/>
                <w:szCs w:val="24"/>
              </w:rPr>
              <w:t>二、普惠金融发展水平测度研究</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在国内，由于普惠金融概念融入国内时间较短，国内没有形成公认的普惠金融相关指标体系，更多的是借鉴B</w:t>
            </w:r>
            <w:r>
              <w:rPr>
                <w:rFonts w:ascii="宋体" w:hAnsi="宋体" w:eastAsia="宋体"/>
                <w:sz w:val="24"/>
                <w:szCs w:val="24"/>
              </w:rPr>
              <w:t>eck rt.al</w:t>
            </w:r>
            <w:r>
              <w:rPr>
                <w:rFonts w:hint="eastAsia" w:ascii="宋体" w:hAnsi="宋体" w:eastAsia="宋体"/>
                <w:sz w:val="24"/>
                <w:szCs w:val="24"/>
              </w:rPr>
              <w:t>和Ｓa</w:t>
            </w:r>
            <w:r>
              <w:rPr>
                <w:rFonts w:ascii="宋体" w:hAnsi="宋体" w:eastAsia="宋体"/>
                <w:sz w:val="24"/>
                <w:szCs w:val="24"/>
              </w:rPr>
              <w:t>rma</w:t>
            </w:r>
            <w:r>
              <w:rPr>
                <w:rFonts w:hint="eastAsia" w:ascii="宋体" w:hAnsi="宋体" w:eastAsia="宋体"/>
                <w:sz w:val="24"/>
                <w:szCs w:val="24"/>
              </w:rPr>
              <w:t>提出的指标体系，在改进完善的基础上，对普惠金融水平进行测度。目前，部分学者意识到权重对于测度结果的重要性，不断改进赋权方法，徐敏（2</w:t>
            </w:r>
            <w:r>
              <w:rPr>
                <w:rFonts w:ascii="宋体" w:hAnsi="宋体" w:eastAsia="宋体"/>
                <w:sz w:val="24"/>
                <w:szCs w:val="24"/>
              </w:rPr>
              <w:t>013</w:t>
            </w:r>
            <w:r>
              <w:rPr>
                <w:rFonts w:hint="eastAsia" w:ascii="宋体" w:hAnsi="宋体" w:eastAsia="宋体"/>
                <w:sz w:val="24"/>
                <w:szCs w:val="24"/>
              </w:rPr>
              <w:t>）选取金融基础设施建设、金融服务覆盖情况、金融服务覆盖范围三个维度构建了金融普惠指数，并采用主成分分析法来计算各指标的权重，进而基于新疆8</w:t>
            </w:r>
            <w:r>
              <w:rPr>
                <w:rFonts w:ascii="宋体" w:hAnsi="宋体" w:eastAsia="宋体"/>
                <w:sz w:val="24"/>
                <w:szCs w:val="24"/>
              </w:rPr>
              <w:t>3</w:t>
            </w:r>
            <w:r>
              <w:rPr>
                <w:rFonts w:hint="eastAsia" w:ascii="宋体" w:hAnsi="宋体" w:eastAsia="宋体"/>
                <w:sz w:val="24"/>
                <w:szCs w:val="24"/>
              </w:rPr>
              <w:t>县的样本数据，得到了新疆各县域的金融普惠水平。王国红（2</w:t>
            </w:r>
            <w:r>
              <w:rPr>
                <w:rFonts w:ascii="宋体" w:hAnsi="宋体" w:eastAsia="宋体"/>
                <w:sz w:val="24"/>
                <w:szCs w:val="24"/>
              </w:rPr>
              <w:t>015</w:t>
            </w:r>
            <w:r>
              <w:rPr>
                <w:rFonts w:hint="eastAsia" w:ascii="宋体" w:hAnsi="宋体" w:eastAsia="宋体"/>
                <w:sz w:val="24"/>
                <w:szCs w:val="24"/>
              </w:rPr>
              <w:t>）借鉴国外通用指标体系，根据我国的金融发展实情，将金融包容性指数归纳为渗透性、使用度、可获得率以及服务质量四个部分进行刻画。伍旭川（2</w:t>
            </w:r>
            <w:r>
              <w:rPr>
                <w:rFonts w:ascii="宋体" w:hAnsi="宋体" w:eastAsia="宋体"/>
                <w:sz w:val="24"/>
                <w:szCs w:val="24"/>
              </w:rPr>
              <w:t>014</w:t>
            </w:r>
            <w:r>
              <w:rPr>
                <w:rFonts w:hint="eastAsia" w:ascii="宋体" w:hAnsi="宋体" w:eastAsia="宋体"/>
                <w:sz w:val="24"/>
                <w:szCs w:val="24"/>
              </w:rPr>
              <w:t>）在现有研究的基础上，创新性的融入服务质量这一角度，包括法律权益保护指数、信用信息深度指数、征信服务覆盖度三个指标，进一步丰富了普惠金融指标体系的完整性。郭田勇、丁潇（2</w:t>
            </w:r>
            <w:r>
              <w:rPr>
                <w:rFonts w:ascii="宋体" w:hAnsi="宋体" w:eastAsia="宋体"/>
                <w:sz w:val="24"/>
                <w:szCs w:val="24"/>
              </w:rPr>
              <w:t>015</w:t>
            </w:r>
            <w:r>
              <w:rPr>
                <w:rFonts w:hint="eastAsia" w:ascii="宋体" w:hAnsi="宋体" w:eastAsia="宋体"/>
                <w:sz w:val="24"/>
                <w:szCs w:val="24"/>
              </w:rPr>
              <w:t>）针对全球1</w:t>
            </w:r>
            <w:r>
              <w:rPr>
                <w:rFonts w:ascii="宋体" w:hAnsi="宋体" w:eastAsia="宋体"/>
                <w:sz w:val="24"/>
                <w:szCs w:val="24"/>
              </w:rPr>
              <w:t>48</w:t>
            </w:r>
            <w:r>
              <w:rPr>
                <w:rFonts w:hint="eastAsia" w:ascii="宋体" w:hAnsi="宋体" w:eastAsia="宋体"/>
                <w:sz w:val="24"/>
                <w:szCs w:val="24"/>
              </w:rPr>
              <w:t>个经济体的普惠金融发展水平进行比较分析，数据选取自世界银行的金融包容专题，随后建立固定效应面板模型检验不同类型国家普惠金融发展的影响因素。</w:t>
            </w:r>
          </w:p>
          <w:p>
            <w:pPr>
              <w:ind w:firstLine="480" w:firstLineChars="200"/>
              <w:rPr>
                <w:rFonts w:ascii="宋体" w:hAnsi="宋体" w:eastAsia="宋体"/>
                <w:sz w:val="24"/>
                <w:szCs w:val="24"/>
              </w:rPr>
            </w:pPr>
            <w:r>
              <w:rPr>
                <w:rFonts w:hint="eastAsia" w:ascii="宋体" w:hAnsi="宋体" w:eastAsia="宋体"/>
                <w:sz w:val="24"/>
                <w:szCs w:val="24"/>
              </w:rPr>
              <w:t>在国外研究中，B</w:t>
            </w:r>
            <w:r>
              <w:rPr>
                <w:rFonts w:ascii="宋体" w:hAnsi="宋体" w:eastAsia="宋体"/>
                <w:sz w:val="24"/>
                <w:szCs w:val="24"/>
              </w:rPr>
              <w:t>eck</w:t>
            </w:r>
            <w:r>
              <w:rPr>
                <w:rFonts w:hint="eastAsia" w:ascii="宋体" w:hAnsi="宋体" w:eastAsia="宋体"/>
                <w:sz w:val="24"/>
                <w:szCs w:val="24"/>
              </w:rPr>
              <w:t>等（2</w:t>
            </w:r>
            <w:r>
              <w:rPr>
                <w:rFonts w:ascii="宋体" w:hAnsi="宋体" w:eastAsia="宋体"/>
                <w:sz w:val="24"/>
                <w:szCs w:val="24"/>
              </w:rPr>
              <w:t>007</w:t>
            </w:r>
            <w:r>
              <w:rPr>
                <w:rFonts w:hint="eastAsia" w:ascii="宋体" w:hAnsi="宋体" w:eastAsia="宋体"/>
                <w:sz w:val="24"/>
                <w:szCs w:val="24"/>
              </w:rPr>
              <w:t>）最早提出运用关于可及性和使用性的八个指标来测算金融服务水平，基于2</w:t>
            </w:r>
            <w:r>
              <w:rPr>
                <w:rFonts w:ascii="宋体" w:hAnsi="宋体" w:eastAsia="宋体"/>
                <w:sz w:val="24"/>
                <w:szCs w:val="24"/>
              </w:rPr>
              <w:t>002-2003</w:t>
            </w:r>
            <w:r>
              <w:rPr>
                <w:rFonts w:hint="eastAsia" w:ascii="宋体" w:hAnsi="宋体" w:eastAsia="宋体"/>
                <w:sz w:val="24"/>
                <w:szCs w:val="24"/>
              </w:rPr>
              <w:t>年度９９个国家的问卷调查数据，对其普惠金融水平进行具体测算。紧随其后，众多学者受B</w:t>
            </w:r>
            <w:r>
              <w:rPr>
                <w:rFonts w:ascii="宋体" w:hAnsi="宋体" w:eastAsia="宋体"/>
                <w:sz w:val="24"/>
                <w:szCs w:val="24"/>
              </w:rPr>
              <w:t>eck</w:t>
            </w:r>
            <w:r>
              <w:rPr>
                <w:rFonts w:hint="eastAsia" w:ascii="宋体" w:hAnsi="宋体" w:eastAsia="宋体"/>
                <w:sz w:val="24"/>
                <w:szCs w:val="24"/>
              </w:rPr>
              <w:t>的启发，从不同角度对他提出的指标进行归纳和扩充，进一步丰富了普惠金融水平的综合测度方法。S</w:t>
            </w:r>
            <w:r>
              <w:rPr>
                <w:rFonts w:ascii="宋体" w:hAnsi="宋体" w:eastAsia="宋体"/>
                <w:sz w:val="24"/>
                <w:szCs w:val="24"/>
              </w:rPr>
              <w:t>arma</w:t>
            </w:r>
            <w:r>
              <w:rPr>
                <w:rFonts w:hint="eastAsia" w:ascii="宋体" w:hAnsi="宋体" w:eastAsia="宋体"/>
                <w:sz w:val="24"/>
                <w:szCs w:val="24"/>
              </w:rPr>
              <w:t>（2</w:t>
            </w:r>
            <w:r>
              <w:rPr>
                <w:rFonts w:ascii="宋体" w:hAnsi="宋体" w:eastAsia="宋体"/>
                <w:sz w:val="24"/>
                <w:szCs w:val="24"/>
              </w:rPr>
              <w:t>008</w:t>
            </w:r>
            <w:r>
              <w:rPr>
                <w:rFonts w:hint="eastAsia" w:ascii="宋体" w:hAnsi="宋体" w:eastAsia="宋体"/>
                <w:sz w:val="24"/>
                <w:szCs w:val="24"/>
              </w:rPr>
              <w:t>）首次提出了普惠金融指数（I</w:t>
            </w:r>
            <w:r>
              <w:rPr>
                <w:rFonts w:ascii="宋体" w:hAnsi="宋体" w:eastAsia="宋体"/>
                <w:sz w:val="24"/>
                <w:szCs w:val="24"/>
              </w:rPr>
              <w:t>FI</w:t>
            </w:r>
            <w:r>
              <w:rPr>
                <w:rFonts w:hint="eastAsia" w:ascii="宋体" w:hAnsi="宋体" w:eastAsia="宋体"/>
                <w:sz w:val="24"/>
                <w:szCs w:val="24"/>
              </w:rPr>
              <w:t>）概念，用以衡量普惠金融发展水平，包括银行渗透性、银行服务的可利用性及银行服务的使用情况三个方面，分为银行存贷款账户数、银行金融机构数、A</w:t>
            </w:r>
            <w:r>
              <w:rPr>
                <w:rFonts w:ascii="宋体" w:hAnsi="宋体" w:eastAsia="宋体"/>
                <w:sz w:val="24"/>
                <w:szCs w:val="24"/>
              </w:rPr>
              <w:t>TM</w:t>
            </w:r>
            <w:r>
              <w:rPr>
                <w:rFonts w:hint="eastAsia" w:ascii="宋体" w:hAnsi="宋体" w:eastAsia="宋体"/>
                <w:sz w:val="24"/>
                <w:szCs w:val="24"/>
              </w:rPr>
              <w:t>机数、银行各项存贷款余额共６个指标，并对印度、澳大利亚等4</w:t>
            </w:r>
            <w:r>
              <w:rPr>
                <w:rFonts w:ascii="宋体" w:hAnsi="宋体" w:eastAsia="宋体"/>
                <w:sz w:val="24"/>
                <w:szCs w:val="24"/>
              </w:rPr>
              <w:t>8</w:t>
            </w:r>
            <w:r>
              <w:rPr>
                <w:rFonts w:hint="eastAsia" w:ascii="宋体" w:hAnsi="宋体" w:eastAsia="宋体"/>
                <w:sz w:val="24"/>
                <w:szCs w:val="24"/>
              </w:rPr>
              <w:t>个国家的数据进行实证检验。S</w:t>
            </w:r>
            <w:r>
              <w:rPr>
                <w:rFonts w:ascii="宋体" w:hAnsi="宋体" w:eastAsia="宋体"/>
                <w:sz w:val="24"/>
                <w:szCs w:val="24"/>
              </w:rPr>
              <w:t>atya and Rupayan</w:t>
            </w:r>
            <w:r>
              <w:rPr>
                <w:rFonts w:hint="eastAsia" w:ascii="宋体" w:hAnsi="宋体" w:eastAsia="宋体"/>
                <w:sz w:val="24"/>
                <w:szCs w:val="24"/>
              </w:rPr>
              <w:t>（2</w:t>
            </w:r>
            <w:r>
              <w:rPr>
                <w:rFonts w:ascii="宋体" w:hAnsi="宋体" w:eastAsia="宋体"/>
                <w:sz w:val="24"/>
                <w:szCs w:val="24"/>
              </w:rPr>
              <w:t>010</w:t>
            </w:r>
            <w:r>
              <w:rPr>
                <w:rFonts w:hint="eastAsia" w:ascii="宋体" w:hAnsi="宋体" w:eastAsia="宋体"/>
                <w:sz w:val="24"/>
                <w:szCs w:val="24"/>
              </w:rPr>
              <w:t>）运用公理化方法对S</w:t>
            </w:r>
            <w:r>
              <w:rPr>
                <w:rFonts w:ascii="宋体" w:hAnsi="宋体" w:eastAsia="宋体"/>
                <w:sz w:val="24"/>
                <w:szCs w:val="24"/>
              </w:rPr>
              <w:t>arma</w:t>
            </w:r>
            <w:r>
              <w:rPr>
                <w:rFonts w:hint="eastAsia" w:ascii="宋体" w:hAnsi="宋体" w:eastAsia="宋体"/>
                <w:sz w:val="24"/>
                <w:szCs w:val="24"/>
              </w:rPr>
              <w:t>提出的I</w:t>
            </w:r>
            <w:r>
              <w:rPr>
                <w:rFonts w:ascii="宋体" w:hAnsi="宋体" w:eastAsia="宋体"/>
                <w:sz w:val="24"/>
                <w:szCs w:val="24"/>
              </w:rPr>
              <w:t>FI</w:t>
            </w:r>
            <w:r>
              <w:rPr>
                <w:rFonts w:hint="eastAsia" w:ascii="宋体" w:hAnsi="宋体" w:eastAsia="宋体"/>
                <w:sz w:val="24"/>
                <w:szCs w:val="24"/>
              </w:rPr>
              <w:t>指数进行了相关改进，包括有界性、齐次性、单调性等公理化条件。A</w:t>
            </w:r>
            <w:r>
              <w:rPr>
                <w:rFonts w:ascii="宋体" w:hAnsi="宋体" w:eastAsia="宋体"/>
                <w:sz w:val="24"/>
                <w:szCs w:val="24"/>
              </w:rPr>
              <w:t>rora</w:t>
            </w:r>
            <w:r>
              <w:rPr>
                <w:rFonts w:hint="eastAsia" w:ascii="宋体" w:hAnsi="宋体" w:eastAsia="宋体"/>
                <w:sz w:val="24"/>
                <w:szCs w:val="24"/>
              </w:rPr>
              <w:t>（2</w:t>
            </w:r>
            <w:r>
              <w:rPr>
                <w:rFonts w:ascii="宋体" w:hAnsi="宋体" w:eastAsia="宋体"/>
                <w:sz w:val="24"/>
                <w:szCs w:val="24"/>
              </w:rPr>
              <w:t>010</w:t>
            </w:r>
            <w:r>
              <w:rPr>
                <w:rFonts w:hint="eastAsia" w:ascii="宋体" w:hAnsi="宋体" w:eastAsia="宋体"/>
                <w:sz w:val="24"/>
                <w:szCs w:val="24"/>
              </w:rPr>
              <w:t>）为分析发达和欠发达国家的金融服务水平的差异，参考了S</w:t>
            </w:r>
            <w:r>
              <w:rPr>
                <w:rFonts w:ascii="宋体" w:hAnsi="宋体" w:eastAsia="宋体"/>
                <w:sz w:val="24"/>
                <w:szCs w:val="24"/>
              </w:rPr>
              <w:t>arma</w:t>
            </w:r>
            <w:r>
              <w:rPr>
                <w:rFonts w:hint="eastAsia" w:ascii="宋体" w:hAnsi="宋体" w:eastAsia="宋体"/>
                <w:sz w:val="24"/>
                <w:szCs w:val="24"/>
              </w:rPr>
              <w:t>提出的I</w:t>
            </w:r>
            <w:r>
              <w:rPr>
                <w:rFonts w:ascii="宋体" w:hAnsi="宋体" w:eastAsia="宋体"/>
                <w:sz w:val="24"/>
                <w:szCs w:val="24"/>
              </w:rPr>
              <w:t>H</w:t>
            </w:r>
            <w:r>
              <w:rPr>
                <w:rFonts w:hint="eastAsia" w:ascii="宋体" w:hAnsi="宋体" w:eastAsia="宋体"/>
                <w:sz w:val="24"/>
                <w:szCs w:val="24"/>
              </w:rPr>
              <w:t>指数，选取银行的服务范围、便利性和使用成本三个维度对数据进行综合测算，他的创新之处在将使用成本纳入到指数的测算中来，选取存贷款利率、账户管理费和跨行支取手续费等表示。</w:t>
            </w:r>
          </w:p>
          <w:p>
            <w:pPr>
              <w:rPr>
                <w:rFonts w:ascii="宋体" w:hAnsi="宋体" w:eastAsia="宋体"/>
                <w:sz w:val="24"/>
                <w:szCs w:val="24"/>
              </w:rPr>
            </w:pPr>
            <w:r>
              <w:rPr>
                <w:rFonts w:hint="eastAsia" w:ascii="宋体" w:hAnsi="宋体" w:eastAsia="宋体"/>
                <w:sz w:val="24"/>
                <w:szCs w:val="24"/>
              </w:rPr>
              <w:t>三、普惠金融发展对农民收入的影响研究</w:t>
            </w:r>
          </w:p>
          <w:p>
            <w:pPr>
              <w:ind w:firstLine="480" w:firstLineChars="200"/>
              <w:rPr>
                <w:rFonts w:ascii="宋体" w:hAnsi="宋体" w:eastAsia="宋体"/>
                <w:sz w:val="24"/>
                <w:szCs w:val="24"/>
              </w:rPr>
            </w:pPr>
            <w:r>
              <w:rPr>
                <w:rFonts w:hint="eastAsia" w:ascii="宋体" w:hAnsi="宋体" w:eastAsia="宋体"/>
                <w:sz w:val="24"/>
                <w:szCs w:val="24"/>
              </w:rPr>
              <w:t>普惠金融发展和农牧肉牛收入之间具有紧密的相关关系。发展普惠金融的核心目标是让全体民众纳入到金融服务的范畴，大家拥有平等的机会享受金融产品和服务，进而参与经济发展并享受发展成果，尤其是针对游离在传统金融以外的个人与组织，以期达到共同富裕。</w:t>
            </w:r>
          </w:p>
          <w:p>
            <w:pPr>
              <w:ind w:firstLine="480" w:firstLineChars="200"/>
              <w:rPr>
                <w:rFonts w:ascii="宋体" w:hAnsi="宋体" w:eastAsia="宋体"/>
                <w:sz w:val="24"/>
                <w:szCs w:val="24"/>
              </w:rPr>
            </w:pPr>
            <w:r>
              <w:rPr>
                <w:rFonts w:hint="eastAsia" w:ascii="宋体" w:hAnsi="宋体" w:eastAsia="宋体"/>
                <w:sz w:val="24"/>
                <w:szCs w:val="24"/>
              </w:rPr>
              <w:t>从国际视角来看，我们可以把普惠金融的影响分为宏观和微观两个层面考虑。在宏观层面上，普惠金融不但可以推动区域经济增长，还能促进整个经济体系的整合完善。C</w:t>
            </w:r>
            <w:r>
              <w:rPr>
                <w:rFonts w:ascii="宋体" w:hAnsi="宋体" w:eastAsia="宋体"/>
                <w:sz w:val="24"/>
                <w:szCs w:val="24"/>
              </w:rPr>
              <w:t>hattopadhyay</w:t>
            </w:r>
            <w:r>
              <w:rPr>
                <w:rFonts w:hint="eastAsia" w:ascii="宋体" w:hAnsi="宋体" w:eastAsia="宋体"/>
                <w:sz w:val="24"/>
                <w:szCs w:val="24"/>
              </w:rPr>
              <w:t>（2</w:t>
            </w:r>
            <w:r>
              <w:rPr>
                <w:rFonts w:ascii="宋体" w:hAnsi="宋体" w:eastAsia="宋体"/>
                <w:sz w:val="24"/>
                <w:szCs w:val="24"/>
              </w:rPr>
              <w:t>011</w:t>
            </w:r>
            <w:r>
              <w:rPr>
                <w:rFonts w:hint="eastAsia" w:ascii="宋体" w:hAnsi="宋体" w:eastAsia="宋体"/>
                <w:sz w:val="24"/>
                <w:szCs w:val="24"/>
              </w:rPr>
              <w:t>）指出，一个国家如果银行体系缺乏包容性甚至产生排斥现象，G</w:t>
            </w:r>
            <w:r>
              <w:rPr>
                <w:rFonts w:ascii="宋体" w:hAnsi="宋体" w:eastAsia="宋体"/>
                <w:sz w:val="24"/>
                <w:szCs w:val="24"/>
              </w:rPr>
              <w:t>DP</w:t>
            </w:r>
            <w:r>
              <w:rPr>
                <w:rFonts w:hint="eastAsia" w:ascii="宋体" w:hAnsi="宋体" w:eastAsia="宋体"/>
                <w:sz w:val="24"/>
                <w:szCs w:val="24"/>
              </w:rPr>
              <w:t>会相应遭受１％的损失。Bu</w:t>
            </w:r>
            <w:r>
              <w:rPr>
                <w:rFonts w:ascii="宋体" w:hAnsi="宋体" w:eastAsia="宋体"/>
                <w:sz w:val="24"/>
                <w:szCs w:val="24"/>
              </w:rPr>
              <w:t>rgessand Pande</w:t>
            </w:r>
            <w:r>
              <w:rPr>
                <w:rFonts w:hint="eastAsia" w:ascii="宋体" w:hAnsi="宋体" w:eastAsia="宋体"/>
                <w:sz w:val="24"/>
                <w:szCs w:val="24"/>
              </w:rPr>
              <w:t>（2</w:t>
            </w:r>
            <w:r>
              <w:rPr>
                <w:rFonts w:ascii="宋体" w:hAnsi="宋体" w:eastAsia="宋体"/>
                <w:sz w:val="24"/>
                <w:szCs w:val="24"/>
              </w:rPr>
              <w:t>005</w:t>
            </w:r>
            <w:r>
              <w:rPr>
                <w:rFonts w:hint="eastAsia" w:ascii="宋体" w:hAnsi="宋体" w:eastAsia="宋体"/>
                <w:sz w:val="24"/>
                <w:szCs w:val="24"/>
              </w:rPr>
              <w:t>）的研究得出结论农村地区可以通过建立银行分支机构、开拓现有金融机构的业务范围等一系列形式，随着当地金融体系的逐渐完善，当地的贫困问题会随之得到明显缓解，印度的数据证实了这一结论。在微观层面上，普惠金融的影响主要体现为满足低收入家庭用于生产经营活动的金融需求，进而推动其收入及生活福利水平的增长，（C</w:t>
            </w:r>
            <w:r>
              <w:rPr>
                <w:rFonts w:ascii="宋体" w:hAnsi="宋体" w:eastAsia="宋体"/>
                <w:sz w:val="24"/>
                <w:szCs w:val="24"/>
              </w:rPr>
              <w:t>GAP,2013</w:t>
            </w:r>
            <w:r>
              <w:rPr>
                <w:rFonts w:hint="eastAsia" w:ascii="宋体" w:hAnsi="宋体" w:eastAsia="宋体"/>
                <w:sz w:val="24"/>
                <w:szCs w:val="24"/>
              </w:rPr>
              <w:t>）。Ba</w:t>
            </w:r>
            <w:r>
              <w:rPr>
                <w:rFonts w:ascii="宋体" w:hAnsi="宋体" w:eastAsia="宋体"/>
                <w:sz w:val="24"/>
                <w:szCs w:val="24"/>
              </w:rPr>
              <w:t>uchet</w:t>
            </w:r>
            <w:r>
              <w:rPr>
                <w:rFonts w:hint="eastAsia" w:ascii="宋体" w:hAnsi="宋体" w:eastAsia="宋体"/>
                <w:sz w:val="24"/>
                <w:szCs w:val="24"/>
              </w:rPr>
              <w:t>（2</w:t>
            </w:r>
            <w:r>
              <w:rPr>
                <w:rFonts w:ascii="宋体" w:hAnsi="宋体" w:eastAsia="宋体"/>
                <w:sz w:val="24"/>
                <w:szCs w:val="24"/>
              </w:rPr>
              <w:t>011</w:t>
            </w:r>
            <w:r>
              <w:rPr>
                <w:rFonts w:hint="eastAsia" w:ascii="宋体" w:hAnsi="宋体" w:eastAsia="宋体"/>
                <w:sz w:val="24"/>
                <w:szCs w:val="24"/>
              </w:rPr>
              <w:t>）与B</w:t>
            </w:r>
            <w:r>
              <w:rPr>
                <w:rFonts w:ascii="宋体" w:hAnsi="宋体" w:eastAsia="宋体"/>
                <w:sz w:val="24"/>
                <w:szCs w:val="24"/>
              </w:rPr>
              <w:t>aneijee</w:t>
            </w:r>
            <w:r>
              <w:rPr>
                <w:rFonts w:hint="eastAsia" w:ascii="宋体" w:hAnsi="宋体" w:eastAsia="宋体"/>
                <w:sz w:val="24"/>
                <w:szCs w:val="24"/>
              </w:rPr>
              <w:t>（2</w:t>
            </w:r>
            <w:r>
              <w:rPr>
                <w:rFonts w:ascii="宋体" w:hAnsi="宋体" w:eastAsia="宋体"/>
                <w:sz w:val="24"/>
                <w:szCs w:val="24"/>
              </w:rPr>
              <w:t>013</w:t>
            </w:r>
            <w:r>
              <w:rPr>
                <w:rFonts w:hint="eastAsia" w:ascii="宋体" w:hAnsi="宋体" w:eastAsia="宋体"/>
                <w:sz w:val="24"/>
                <w:szCs w:val="24"/>
              </w:rPr>
              <w:t>）运用随机评估法，发现普惠金融能够对家庭行为和个体行为形成正向影响，包括工资收入。</w:t>
            </w:r>
          </w:p>
          <w:p>
            <w:pPr>
              <w:ind w:firstLine="480" w:firstLineChars="200"/>
              <w:rPr>
                <w:rFonts w:ascii="宋体" w:hAnsi="宋体" w:eastAsia="宋体"/>
                <w:sz w:val="24"/>
                <w:szCs w:val="24"/>
              </w:rPr>
            </w:pPr>
            <w:r>
              <w:rPr>
                <w:rFonts w:hint="eastAsia" w:ascii="宋体" w:hAnsi="宋体" w:eastAsia="宋体"/>
                <w:sz w:val="24"/>
                <w:szCs w:val="24"/>
              </w:rPr>
              <w:t>从国内视角来看，关于普惠金融影响农民收入的研究很多，表现为多个层面。基于经济增长角度，王曙光、王东宾（2</w:t>
            </w:r>
            <w:r>
              <w:rPr>
                <w:rFonts w:ascii="宋体" w:hAnsi="宋体" w:eastAsia="宋体"/>
                <w:sz w:val="24"/>
                <w:szCs w:val="24"/>
              </w:rPr>
              <w:t>011</w:t>
            </w:r>
            <w:r>
              <w:rPr>
                <w:rFonts w:hint="eastAsia" w:ascii="宋体" w:hAnsi="宋体" w:eastAsia="宋体"/>
                <w:sz w:val="24"/>
                <w:szCs w:val="24"/>
              </w:rPr>
              <w:t>）基于1</w:t>
            </w:r>
            <w:r>
              <w:rPr>
                <w:rFonts w:ascii="宋体" w:hAnsi="宋体" w:eastAsia="宋体"/>
                <w:sz w:val="24"/>
                <w:szCs w:val="24"/>
              </w:rPr>
              <w:t>1</w:t>
            </w:r>
            <w:r>
              <w:rPr>
                <w:rFonts w:hint="eastAsia" w:ascii="宋体" w:hAnsi="宋体" w:eastAsia="宋体"/>
                <w:sz w:val="24"/>
                <w:szCs w:val="24"/>
              </w:rPr>
              <w:t>省1</w:t>
            </w:r>
            <w:r>
              <w:rPr>
                <w:rFonts w:ascii="宋体" w:hAnsi="宋体" w:eastAsia="宋体"/>
                <w:sz w:val="24"/>
                <w:szCs w:val="24"/>
              </w:rPr>
              <w:t>4</w:t>
            </w:r>
            <w:r>
              <w:rPr>
                <w:rFonts w:hint="eastAsia" w:ascii="宋体" w:hAnsi="宋体" w:eastAsia="宋体"/>
                <w:sz w:val="24"/>
                <w:szCs w:val="24"/>
              </w:rPr>
              <w:t>县市的访谈数据进行实证分析，发现农村金融改革势在必行，普惠金融更是作为改革的关键，只有让农民收入与普惠金融形成良性互动，才能真正做到改善城乡二元结构，达到我国经济增长的可持续发展。此外，王修华、邱兆样（2</w:t>
            </w:r>
            <w:r>
              <w:rPr>
                <w:rFonts w:ascii="宋体" w:hAnsi="宋体" w:eastAsia="宋体"/>
                <w:sz w:val="24"/>
                <w:szCs w:val="24"/>
              </w:rPr>
              <w:t>011</w:t>
            </w:r>
            <w:r>
              <w:rPr>
                <w:rFonts w:hint="eastAsia" w:ascii="宋体" w:hAnsi="宋体" w:eastAsia="宋体"/>
                <w:sz w:val="24"/>
                <w:szCs w:val="24"/>
              </w:rPr>
              <w:t>）对中国1</w:t>
            </w:r>
            <w:r>
              <w:rPr>
                <w:rFonts w:ascii="宋体" w:hAnsi="宋体" w:eastAsia="宋体"/>
                <w:sz w:val="24"/>
                <w:szCs w:val="24"/>
              </w:rPr>
              <w:t>978</w:t>
            </w:r>
            <w:r>
              <w:rPr>
                <w:rFonts w:hint="eastAsia" w:ascii="宋体" w:hAnsi="宋体" w:eastAsia="宋体"/>
                <w:sz w:val="24"/>
                <w:szCs w:val="24"/>
              </w:rPr>
              <w:t>年－2</w:t>
            </w:r>
            <w:r>
              <w:rPr>
                <w:rFonts w:ascii="宋体" w:hAnsi="宋体" w:eastAsia="宋体"/>
                <w:sz w:val="24"/>
                <w:szCs w:val="24"/>
              </w:rPr>
              <w:t>008</w:t>
            </w:r>
            <w:r>
              <w:rPr>
                <w:rFonts w:hint="eastAsia" w:ascii="宋体" w:hAnsi="宋体" w:eastAsia="宋体"/>
                <w:sz w:val="24"/>
                <w:szCs w:val="24"/>
              </w:rPr>
              <w:t>年农村金融发展进行实证分析，研究表明，普惠金融能促进农村金融发展、缩小城乡收入差距。董晓林等（2</w:t>
            </w:r>
            <w:r>
              <w:rPr>
                <w:rFonts w:ascii="宋体" w:hAnsi="宋体" w:eastAsia="宋体"/>
                <w:sz w:val="24"/>
                <w:szCs w:val="24"/>
              </w:rPr>
              <w:t>010</w:t>
            </w:r>
            <w:r>
              <w:rPr>
                <w:rFonts w:hint="eastAsia" w:ascii="宋体" w:hAnsi="宋体" w:eastAsia="宋体"/>
                <w:sz w:val="24"/>
                <w:szCs w:val="24"/>
              </w:rPr>
              <w:t>）、周孟亮等（2</w:t>
            </w:r>
            <w:r>
              <w:rPr>
                <w:rFonts w:ascii="宋体" w:hAnsi="宋体" w:eastAsia="宋体"/>
                <w:sz w:val="24"/>
                <w:szCs w:val="24"/>
              </w:rPr>
              <w:t>012</w:t>
            </w:r>
            <w:r>
              <w:rPr>
                <w:rFonts w:hint="eastAsia" w:ascii="宋体" w:hAnsi="宋体" w:eastAsia="宋体"/>
                <w:sz w:val="24"/>
                <w:szCs w:val="24"/>
              </w:rPr>
              <w:t>）指出推行微型信贷产品，可以将自身无担保或抵押能力的人群纳入到金融体系中来，相当程度地改善贫困人群的收入状况，提升自身扶贫能力。田杰等（2</w:t>
            </w:r>
            <w:r>
              <w:rPr>
                <w:rFonts w:ascii="宋体" w:hAnsi="宋体" w:eastAsia="宋体"/>
                <w:sz w:val="24"/>
                <w:szCs w:val="24"/>
              </w:rPr>
              <w:t>012</w:t>
            </w:r>
            <w:r>
              <w:rPr>
                <w:rFonts w:hint="eastAsia" w:ascii="宋体" w:hAnsi="宋体" w:eastAsia="宋体"/>
                <w:sz w:val="24"/>
                <w:szCs w:val="24"/>
              </w:rPr>
              <w:t>）运用面板回归模型基于对我国1</w:t>
            </w:r>
            <w:r>
              <w:rPr>
                <w:rFonts w:ascii="宋体" w:hAnsi="宋体" w:eastAsia="宋体"/>
                <w:sz w:val="24"/>
                <w:szCs w:val="24"/>
              </w:rPr>
              <w:t>867</w:t>
            </w:r>
            <w:r>
              <w:rPr>
                <w:rFonts w:hint="eastAsia" w:ascii="宋体" w:hAnsi="宋体" w:eastAsia="宋体"/>
                <w:sz w:val="24"/>
                <w:szCs w:val="24"/>
              </w:rPr>
              <w:t>个县市数据对我国农村普惠金融发展的增收效应进行分析，发现农村普惠金融对农户收入呈现显著的正效应。徐敏等（2</w:t>
            </w:r>
            <w:r>
              <w:rPr>
                <w:rFonts w:ascii="宋体" w:hAnsi="宋体" w:eastAsia="宋体"/>
                <w:sz w:val="24"/>
                <w:szCs w:val="24"/>
              </w:rPr>
              <w:t>015</w:t>
            </w:r>
            <w:r>
              <w:rPr>
                <w:rFonts w:hint="eastAsia" w:ascii="宋体" w:hAnsi="宋体" w:eastAsia="宋体"/>
                <w:sz w:val="24"/>
                <w:szCs w:val="24"/>
              </w:rPr>
              <w:t>）从门槛效应、减贫效应、涓滴效应、排除效应四方面分析了新疆普惠金融发展的农户增收效应。因此，农村普惠金融的发展不但能给金融弱势人群制造更广泛的就业及创业机遇，提升农民收入水平，逐步压缩城乡差距，达到平衡增长的效果；同时有助于降低传统金融体系的劣势，进一步增强资金的合理配置，推动社会协调发展。</w:t>
            </w:r>
          </w:p>
          <w:p>
            <w:pPr>
              <w:rPr>
                <w:rFonts w:ascii="宋体" w:hAnsi="宋体" w:eastAsia="宋体"/>
                <w:sz w:val="24"/>
                <w:szCs w:val="24"/>
              </w:rPr>
            </w:pPr>
            <w:r>
              <w:rPr>
                <w:rFonts w:hint="eastAsia" w:ascii="宋体" w:hAnsi="宋体" w:eastAsia="宋体"/>
                <w:sz w:val="24"/>
                <w:szCs w:val="24"/>
              </w:rPr>
              <w:t>四、文献评述</w:t>
            </w:r>
          </w:p>
          <w:p>
            <w:pPr>
              <w:ind w:firstLine="480" w:firstLineChars="200"/>
              <w:rPr>
                <w:rFonts w:ascii="宋体" w:hAnsi="宋体" w:eastAsia="宋体"/>
                <w:sz w:val="24"/>
                <w:szCs w:val="24"/>
              </w:rPr>
            </w:pPr>
            <w:r>
              <w:rPr>
                <w:rFonts w:hint="eastAsia" w:ascii="宋体" w:hAnsi="宋体" w:eastAsia="宋体"/>
                <w:sz w:val="24"/>
                <w:szCs w:val="24"/>
              </w:rPr>
              <w:t>综合考虑国内外研究成果，可以发现现有对普惠金融的研究主要集中于下面这两个方面：</w:t>
            </w:r>
          </w:p>
          <w:p>
            <w:pPr>
              <w:ind w:firstLine="480" w:firstLineChars="200"/>
              <w:rPr>
                <w:rFonts w:ascii="宋体" w:hAnsi="宋体" w:eastAsia="宋体"/>
                <w:sz w:val="24"/>
                <w:szCs w:val="24"/>
              </w:rPr>
            </w:pPr>
            <w:r>
              <w:rPr>
                <w:rFonts w:hint="eastAsia" w:ascii="宋体" w:hAnsi="宋体" w:eastAsia="宋体"/>
                <w:sz w:val="24"/>
                <w:szCs w:val="24"/>
              </w:rPr>
              <w:t>（１）以往研究对普惠金融概念并没有得到一致的界定标准，但是不可否认的是学者们一致认为普惠金融体系具有全面的包容性，它联合各类金融机构的力量，不断将小额信贷等民间金融形态纳入到正规金融体系中去。在普惠金融发展水平的评价方面，国内外学者也没有得到一致的观点。国内普惠金融的测度评价多是借鉴Ｂｅｃｋ及Ｓａｒｍａ提出的普惠金融指数，并在此基础上归纳扩展，发现我国普惠金融发展处于较低水平，且不均衡现象突出。大部分普惠金融研究主要集中在制度设计层面，研宄的覆盖面仍然十分有限。针对我国普惠金融发展，定性分析和定量分析严重不平衡，尤其是定量分析少且窄，对进一步的实施缺乏建设性意见，尚未形成完备的研究体系。</w:t>
            </w:r>
          </w:p>
          <w:p>
            <w:pPr>
              <w:rPr>
                <w:rFonts w:ascii="宋体" w:hAnsi="宋体" w:eastAsia="宋体"/>
                <w:sz w:val="24"/>
                <w:szCs w:val="24"/>
              </w:rPr>
            </w:pPr>
            <w:r>
              <w:rPr>
                <w:rFonts w:hint="eastAsia" w:ascii="宋体" w:hAnsi="宋体" w:eastAsia="宋体"/>
                <w:sz w:val="24"/>
                <w:szCs w:val="24"/>
              </w:rPr>
              <w:t>（２）国内外学者一致认为普惠金融会对扶贫、信贷分配等领域产生积极影响，尤其是改善低收入、贫困群体的生活状况。现阶段普惠金融在我国大规模推进，迫于经济大环境的压力，普惠金融的预期效果并没有完全实现，仅仅达成了拓宽金融服务的初级目标。还有学者提出了普惠金融提供者面临普惠和可持续性二选一的艰难境地。</w:t>
            </w:r>
          </w:p>
          <w:p>
            <w:pPr>
              <w:rPr>
                <w:rFonts w:ascii="宋体" w:hAnsi="宋体" w:eastAsia="宋体"/>
                <w:sz w:val="24"/>
                <w:szCs w:val="24"/>
              </w:rPr>
            </w:pPr>
            <w:r>
              <w:rPr>
                <w:rFonts w:hint="eastAsia" w:ascii="宋体" w:hAnsi="宋体" w:eastAsia="宋体"/>
                <w:sz w:val="24"/>
                <w:szCs w:val="24"/>
              </w:rPr>
              <w:t>回顾以往的研究，普惠金融目前已成为学界的研宄热点。对于农村普惠金融发展影响农户收入的研究也不断受到重视，其中不乏优秀的文章为我们提供了很好的借鉴意义，但是需要注意的是，相关研究对于县域、多民族地区鲜有涉足，多是从宏观角度分析我国东中西部地区的差异，对地区农村普惠金融发展的研究少之又少。所以本文拟选取２01</w:t>
            </w:r>
            <w:r>
              <w:rPr>
                <w:rFonts w:ascii="宋体" w:hAnsi="宋体" w:eastAsia="宋体"/>
                <w:sz w:val="24"/>
                <w:szCs w:val="24"/>
              </w:rPr>
              <w:t>1</w:t>
            </w:r>
            <w:r>
              <w:rPr>
                <w:rFonts w:hint="eastAsia" w:ascii="宋体" w:hAnsi="宋体" w:eastAsia="宋体"/>
                <w:sz w:val="24"/>
                <w:szCs w:val="24"/>
              </w:rPr>
              <w:t>－2</w:t>
            </w:r>
            <w:r>
              <w:rPr>
                <w:rFonts w:ascii="宋体" w:hAnsi="宋体" w:eastAsia="宋体"/>
                <w:sz w:val="24"/>
                <w:szCs w:val="24"/>
              </w:rPr>
              <w:t>021</w:t>
            </w:r>
            <w:r>
              <w:rPr>
                <w:rFonts w:hint="eastAsia" w:ascii="宋体" w:hAnsi="宋体" w:eastAsia="宋体"/>
                <w:sz w:val="24"/>
                <w:szCs w:val="24"/>
              </w:rPr>
              <w:t>年的我国农村为研究对象，构建农村普惠金融指数，分析1</w:t>
            </w:r>
            <w:r>
              <w:rPr>
                <w:rFonts w:ascii="宋体" w:hAnsi="宋体" w:eastAsia="宋体"/>
                <w:sz w:val="24"/>
                <w:szCs w:val="24"/>
              </w:rPr>
              <w:t>0</w:t>
            </w:r>
            <w:r>
              <w:rPr>
                <w:rFonts w:hint="eastAsia" w:ascii="宋体" w:hAnsi="宋体" w:eastAsia="宋体"/>
                <w:sz w:val="24"/>
                <w:szCs w:val="24"/>
              </w:rPr>
              <w:t>年间农村普惠金融发展对农牧民肉牛生产收入的影响。</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6" w:hRule="atLeast"/>
        </w:trPr>
        <w:tc>
          <w:tcPr>
            <w:tcW w:w="9344" w:type="dxa"/>
          </w:tcPr>
          <w:p>
            <w:pPr>
              <w:rPr>
                <w:rFonts w:ascii="宋体" w:hAnsi="宋体" w:eastAsia="宋体"/>
                <w:sz w:val="24"/>
                <w:szCs w:val="24"/>
              </w:rPr>
            </w:pPr>
            <w:bookmarkStart w:id="0" w:name="_Hlk90373930"/>
            <w:r>
              <w:rPr>
                <w:rFonts w:ascii="宋体" w:hAnsi="宋体" w:eastAsia="宋体"/>
                <w:sz w:val="24"/>
                <w:szCs w:val="24"/>
              </w:rPr>
              <w:t>1.</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ind w:firstLine="480" w:firstLineChars="200"/>
              <w:rPr>
                <w:rFonts w:ascii="宋体" w:hAnsi="宋体" w:eastAsia="宋体"/>
                <w:sz w:val="24"/>
                <w:szCs w:val="24"/>
              </w:rPr>
            </w:pPr>
            <w:r>
              <w:rPr>
                <w:rFonts w:hint="eastAsia" w:ascii="宋体" w:hAnsi="宋体" w:eastAsia="宋体"/>
                <w:sz w:val="24"/>
                <w:szCs w:val="24"/>
              </w:rPr>
              <w:t>（１）聚类分析法。在构建普惠金融指数测度我国农村普惠金融水平的基础上，采用系统聚类法中W</w:t>
            </w:r>
            <w:r>
              <w:rPr>
                <w:rFonts w:ascii="宋体" w:hAnsi="宋体" w:eastAsia="宋体"/>
                <w:sz w:val="24"/>
                <w:szCs w:val="24"/>
              </w:rPr>
              <w:t>ard</w:t>
            </w:r>
            <w:r>
              <w:rPr>
                <w:rFonts w:hint="eastAsia" w:ascii="宋体" w:hAnsi="宋体" w:eastAsia="宋体"/>
                <w:sz w:val="24"/>
                <w:szCs w:val="24"/>
              </w:rPr>
              <w:t>法对普惠金融水平相似的农村进行聚类分析，结果显示国内各地农村普惠金融发展状况存在明显的区域差异性。</w:t>
            </w:r>
          </w:p>
          <w:p>
            <w:pPr>
              <w:ind w:firstLine="480" w:firstLineChars="200"/>
              <w:rPr>
                <w:rFonts w:ascii="宋体" w:hAnsi="宋体" w:eastAsia="宋体"/>
                <w:sz w:val="24"/>
                <w:szCs w:val="24"/>
              </w:rPr>
            </w:pPr>
            <w:r>
              <w:rPr>
                <w:rFonts w:hint="eastAsia" w:ascii="宋体" w:hAnsi="宋体" w:eastAsia="宋体"/>
                <w:sz w:val="24"/>
                <w:szCs w:val="24"/>
              </w:rPr>
              <w:t>（２）面板数据模型。面板数据区别于横截面及时间序列数据，能够输出更加丰富的信息流，同时，变化各异的模型设计刚好适应多样化的数据形式，得到准确的估计结果。本文实证分析部分采用面板数据模型来分析问题。基于固定效应变截距模型，分析全区农村普惠金融的增收效应，并建立东、中、西部地区农民收入关于农村普惠金融发展的固定效应变系数模型。</w:t>
            </w:r>
          </w:p>
          <w:p>
            <w:pPr>
              <w:ind w:firstLine="480" w:firstLineChars="200"/>
              <w:rPr>
                <w:rFonts w:ascii="宋体" w:hAnsi="宋体" w:eastAsia="宋体"/>
                <w:sz w:val="24"/>
                <w:szCs w:val="24"/>
              </w:rPr>
            </w:pPr>
            <w:r>
              <w:rPr>
                <w:rFonts w:hint="eastAsia" w:ascii="宋体" w:hAnsi="宋体" w:eastAsia="宋体"/>
                <w:sz w:val="24"/>
                <w:szCs w:val="24"/>
              </w:rPr>
              <w:t>（３）分位回归模型。面板分位数回归是指通过设置解释变量不同的分位数水平从而得到被解释变量在相应分位数水平下的条件分布方程，比普通面板回归提供更丰富的信息。本文充分考虑时间和空间因素，采用面板分位数回归探究不同分位水平下农村普惠金融发展对农牧民收入的影响程度及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r>
              <w:rPr>
                <w:rFonts w:ascii="宋体" w:hAnsi="宋体" w:eastAsia="宋体"/>
                <w:sz w:val="24"/>
                <w:szCs w:val="24"/>
              </w:rPr>
              <w:t>2.</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ind w:firstLine="480" w:firstLineChars="200"/>
              <w:rPr>
                <w:rFonts w:ascii="宋体" w:hAnsi="宋体" w:eastAsia="宋体"/>
                <w:sz w:val="24"/>
                <w:szCs w:val="24"/>
              </w:rPr>
            </w:pPr>
            <w:r>
              <w:rPr>
                <w:rFonts w:hint="eastAsia" w:ascii="宋体" w:hAnsi="宋体" w:eastAsia="宋体"/>
                <w:sz w:val="24"/>
                <w:szCs w:val="24"/>
              </w:rPr>
              <w:t>在国家经济政策调整的过程中，国有银行业务中心也随即发生转移，原有在农村地区设置的国有银行相继从农村地区撤出，接受农村业务的金融机构网点正在逐步减少。而就肉牛产业来看，在整个肉牛产业链上，无论是肉牛养殖还是加工环节，能够真正获得金融机构资金支持的却十分有限。大多数金融机构都会将信贷资金批放给肉牛养殖产业中的龙头企业或养殖户，绝大多数的普通养殖农户还是难以通过信贷审核来获得与区</w:t>
            </w:r>
          </w:p>
          <w:p>
            <w:pPr>
              <w:rPr>
                <w:rFonts w:ascii="宋体" w:hAnsi="宋体" w:eastAsia="宋体"/>
                <w:sz w:val="24"/>
                <w:szCs w:val="24"/>
              </w:rPr>
            </w:pPr>
            <w:r>
              <w:rPr>
                <w:rFonts w:hint="eastAsia" w:ascii="宋体" w:hAnsi="宋体" w:eastAsia="宋体"/>
                <w:sz w:val="24"/>
                <w:szCs w:val="24"/>
              </w:rPr>
              <w:t>等同的信贷审批优惠资格。</w:t>
            </w:r>
          </w:p>
          <w:p>
            <w:pPr>
              <w:ind w:firstLine="360" w:firstLineChars="150"/>
              <w:rPr>
                <w:rFonts w:ascii="宋体" w:eastAsia="宋体"/>
                <w:sz w:val="24"/>
                <w:szCs w:val="24"/>
              </w:rPr>
            </w:pPr>
            <w:r>
              <w:rPr>
                <w:rFonts w:hint="eastAsia" w:ascii="宋体" w:hAnsi="宋体" w:eastAsia="宋体"/>
                <w:sz w:val="24"/>
                <w:szCs w:val="24"/>
              </w:rPr>
              <w:t>在目前社会经济高速发展的今天，金融机构大多还是沿用原有的信贷方式，对于不同产业、不同信贷主体等条件下没有进行有针对性的信贷产品创新。现有金融信贷产品大多期限较为短，而肉牛行业生产由于肉牛养殖、出栏等条件限制，其生产长周期、季节性等特点难以有合适的信贷产品相匹配。现有农村小额信贷的最高授信额度较小，一般农户贷款最高授信额度仅</w:t>
            </w:r>
            <w:r>
              <w:rPr>
                <w:rFonts w:ascii="宋体" w:hAnsi="宋体" w:eastAsia="宋体"/>
                <w:sz w:val="24"/>
                <w:szCs w:val="24"/>
              </w:rPr>
              <w:t xml:space="preserve"> 5000 </w:t>
            </w:r>
            <w:r>
              <w:rPr>
                <w:rFonts w:hint="eastAsia" w:ascii="宋体" w:hAnsi="宋体" w:eastAsia="宋体"/>
                <w:sz w:val="24"/>
                <w:szCs w:val="24"/>
              </w:rPr>
              <w:t>元左右，养殖用户贷款需求大多在</w:t>
            </w:r>
            <w:r>
              <w:rPr>
                <w:rFonts w:ascii="宋体" w:hAnsi="宋体" w:eastAsia="宋体"/>
                <w:sz w:val="24"/>
                <w:szCs w:val="24"/>
              </w:rPr>
              <w:t xml:space="preserve"> 1-3 </w:t>
            </w:r>
            <w:r>
              <w:rPr>
                <w:rFonts w:hint="eastAsia" w:ascii="宋体" w:hAnsi="宋体" w:eastAsia="宋体"/>
                <w:sz w:val="24"/>
                <w:szCs w:val="24"/>
              </w:rPr>
              <w:t>万元左右，这种额度较小的金融需求，难以满足肉牛养殖行业规模化的资金需求，同时也难以满足未来规模化及产业化发展的需求。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ind w:firstLine="480" w:firstLineChars="200"/>
              <w:rPr>
                <w:rFonts w:ascii="宋体" w:hAnsi="宋体" w:eastAsia="宋体"/>
                <w:sz w:val="24"/>
                <w:szCs w:val="24"/>
              </w:rPr>
            </w:pPr>
            <w:r>
              <w:rPr>
                <w:rFonts w:hint="eastAsia" w:ascii="宋体" w:hAnsi="宋体" w:eastAsia="宋体"/>
                <w:sz w:val="24"/>
                <w:szCs w:val="24"/>
              </w:rPr>
              <w:t>（１）对于研宄角度，现有关于金融发展对收入影响的研究，其研究对象主要是国家范畴，本文具体对县域、多民族地区农村普惠金融发展的农牧民增收效应进行比较分析，拓宽了普惠金融的研究领域，同时，能够帮助实现更具针对性的政策建议。</w:t>
            </w:r>
          </w:p>
          <w:p>
            <w:pPr>
              <w:ind w:firstLine="480" w:firstLineChars="200"/>
              <w:rPr>
                <w:rFonts w:ascii="宋体" w:hAnsi="宋体" w:eastAsia="宋体"/>
                <w:sz w:val="24"/>
                <w:szCs w:val="24"/>
              </w:rPr>
            </w:pPr>
            <w:r>
              <w:rPr>
                <w:rFonts w:hint="eastAsia" w:ascii="宋体" w:hAnsi="宋体" w:eastAsia="宋体"/>
                <w:sz w:val="24"/>
                <w:szCs w:val="24"/>
              </w:rPr>
              <w:t>（２）评价指标体系有所改进，本文在借鉴现有普惠金融指数构建方法的基础上，根据农村的地域优势设置新的指标体系，引入三农三牧和小微企业融资的度量指标，这是以往研究鲜有的。同时以变异系数法替代了等权重法来确定指数的每个年度各维度各指标的权重，确保了普惠金融指数更加切合实际。</w:t>
            </w:r>
          </w:p>
          <w:p>
            <w:pPr>
              <w:ind w:firstLine="360" w:firstLineChars="150"/>
              <w:rPr>
                <w:rFonts w:ascii="宋体" w:hAnsi="宋体" w:eastAsia="宋体"/>
                <w:sz w:val="24"/>
                <w:szCs w:val="24"/>
              </w:rPr>
            </w:pPr>
            <w:r>
              <w:rPr>
                <w:rFonts w:hint="eastAsia" w:ascii="宋体" w:hAnsi="宋体" w:eastAsia="宋体"/>
                <w:sz w:val="24"/>
                <w:szCs w:val="24"/>
              </w:rPr>
              <w:t>（３）在研究方法上，从三个视角分别验证农牧民增收效应，分别运用固定效应变截距模型、固定效应变系数模型、面板数据分位数模型，增加了结果的可信度。同时，在选择面板数据的模型形式，采用协方差分析和H</w:t>
            </w:r>
            <w:r>
              <w:rPr>
                <w:rFonts w:ascii="宋体" w:hAnsi="宋体" w:eastAsia="宋体"/>
                <w:sz w:val="24"/>
                <w:szCs w:val="24"/>
              </w:rPr>
              <w:t>ausman</w:t>
            </w:r>
            <w:r>
              <w:rPr>
                <w:rFonts w:hint="eastAsia" w:ascii="宋体" w:hAnsi="宋体" w:eastAsia="宋体"/>
                <w:sz w:val="24"/>
                <w:szCs w:val="24"/>
              </w:rPr>
              <w:t>检验，避免依据经验选择面板数据的模型形式，提高了分析准确性。</w:t>
            </w:r>
          </w:p>
        </w:tc>
      </w:tr>
      <w:bookmarkEnd w:id="0"/>
    </w:tbl>
    <w:p>
      <w:pPr>
        <w:rPr>
          <w:rFonts w:ascii="宋体" w:hAnsi="宋体" w:eastAsia="宋体"/>
          <w:sz w:val="32"/>
          <w:szCs w:val="32"/>
        </w:rPr>
      </w:pP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numPr>
                <w:ilvl w:val="0"/>
                <w:numId w:val="1"/>
              </w:numPr>
            </w:pPr>
            <w:r>
              <w:rPr>
                <w:rFonts w:hint="eastAsia" w:ascii="宋体" w:hAnsi="宋体" w:eastAsia="宋体"/>
                <w:sz w:val="24"/>
                <w:szCs w:val="24"/>
              </w:rPr>
              <w:t>参考文献</w:t>
            </w:r>
            <w:r>
              <w:rPr>
                <w:rFonts w:hint="eastAsia" w:ascii="宋体" w:hAnsi="宋体" w:eastAsia="宋体"/>
                <w:color w:val="FF0000"/>
                <w:sz w:val="24"/>
                <w:szCs w:val="24"/>
              </w:rPr>
              <w:t>（顺序和格式参考模板如下，参考文献应当主要是近</w:t>
            </w:r>
            <w:r>
              <w:rPr>
                <w:rFonts w:ascii="宋体" w:hAnsi="宋体" w:eastAsia="宋体"/>
                <w:color w:val="FF0000"/>
                <w:sz w:val="24"/>
                <w:szCs w:val="24"/>
              </w:rPr>
              <w:t>5</w:t>
            </w:r>
            <w:r>
              <w:rPr>
                <w:rFonts w:hint="eastAsia" w:ascii="宋体" w:hAnsi="宋体" w:eastAsia="宋体"/>
                <w:color w:val="FF0000"/>
                <w:sz w:val="24"/>
                <w:szCs w:val="24"/>
              </w:rPr>
              <w:t>年的相关资料，填写时，删掉以下参考模板）</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姜艳奇</w:t>
            </w:r>
            <w:r>
              <w:rPr>
                <w:rFonts w:ascii="宋体" w:hAnsi="宋体" w:eastAsia="宋体"/>
                <w:sz w:val="24"/>
                <w:szCs w:val="24"/>
              </w:rPr>
              <w:t>,</w:t>
            </w:r>
            <w:r>
              <w:rPr>
                <w:rFonts w:hint="eastAsia" w:ascii="宋体" w:hAnsi="宋体" w:eastAsia="宋体"/>
                <w:sz w:val="24"/>
                <w:szCs w:val="24"/>
              </w:rPr>
              <w:t>刘云</w:t>
            </w:r>
            <w:r>
              <w:rPr>
                <w:rFonts w:ascii="宋体" w:hAnsi="宋体" w:eastAsia="宋体"/>
                <w:sz w:val="24"/>
                <w:szCs w:val="24"/>
              </w:rPr>
              <w:t>.</w:t>
            </w:r>
            <w:r>
              <w:rPr>
                <w:rFonts w:hint="eastAsia" w:ascii="宋体" w:hAnsi="宋体" w:eastAsia="宋体"/>
                <w:sz w:val="24"/>
                <w:szCs w:val="24"/>
              </w:rPr>
              <w:t>“锡林郭勒盟畜牧业供给侧改革与金融支持的思考”，《北方金融》，2</w:t>
            </w:r>
            <w:r>
              <w:rPr>
                <w:rFonts w:ascii="宋体" w:hAnsi="宋体" w:eastAsia="宋体"/>
                <w:sz w:val="24"/>
                <w:szCs w:val="24"/>
              </w:rPr>
              <w:t>017</w:t>
            </w:r>
            <w:r>
              <w:rPr>
                <w:rFonts w:hint="eastAsia" w:ascii="宋体" w:hAnsi="宋体" w:eastAsia="宋体"/>
                <w:sz w:val="24"/>
                <w:szCs w:val="24"/>
              </w:rPr>
              <w:t>年第五期，4</w:t>
            </w:r>
            <w:r>
              <w:rPr>
                <w:rFonts w:ascii="宋体" w:hAnsi="宋体" w:eastAsia="宋体"/>
                <w:sz w:val="24"/>
                <w:szCs w:val="24"/>
              </w:rPr>
              <w:t>4</w:t>
            </w:r>
            <w:r>
              <w:rPr>
                <w:rFonts w:hint="eastAsia" w:ascii="宋体" w:hAnsi="宋体" w:eastAsia="宋体"/>
                <w:sz w:val="24"/>
                <w:szCs w:val="24"/>
              </w:rPr>
              <w:t>页-</w:t>
            </w:r>
            <w:r>
              <w:rPr>
                <w:rFonts w:ascii="宋体" w:hAnsi="宋体" w:eastAsia="宋体"/>
                <w:sz w:val="24"/>
                <w:szCs w:val="24"/>
              </w:rPr>
              <w:t>97</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 xml:space="preserve"> 韦好</w:t>
            </w:r>
            <w:r>
              <w:rPr>
                <w:rFonts w:ascii="宋体" w:hAnsi="宋体" w:eastAsia="宋体"/>
                <w:sz w:val="24"/>
                <w:szCs w:val="24"/>
              </w:rPr>
              <w:t>.</w:t>
            </w:r>
            <w:r>
              <w:rPr>
                <w:rFonts w:hint="eastAsia" w:ascii="宋体" w:hAnsi="宋体" w:eastAsia="宋体"/>
                <w:sz w:val="24"/>
                <w:szCs w:val="24"/>
              </w:rPr>
              <w:t>“普惠金融视角下银行业支持农村电商发展研究</w:t>
            </w:r>
            <w:r>
              <w:rPr>
                <w:rFonts w:ascii="宋体" w:hAnsi="宋体" w:eastAsia="宋体"/>
                <w:sz w:val="24"/>
                <w:szCs w:val="24"/>
              </w:rPr>
              <w:t>--以广西桂林为例</w:t>
            </w:r>
            <w:r>
              <w:rPr>
                <w:rFonts w:hint="eastAsia" w:ascii="宋体" w:hAnsi="宋体" w:eastAsia="宋体"/>
                <w:sz w:val="24"/>
                <w:szCs w:val="24"/>
              </w:rPr>
              <w:t>”，《</w:t>
            </w:r>
            <w:r>
              <w:rPr>
                <w:rFonts w:ascii="宋体" w:hAnsi="宋体" w:eastAsia="宋体"/>
                <w:sz w:val="24"/>
                <w:szCs w:val="24"/>
              </w:rPr>
              <w:t>经济师</w:t>
            </w:r>
            <w:r>
              <w:rPr>
                <w:rFonts w:hint="eastAsia" w:ascii="宋体" w:hAnsi="宋体" w:eastAsia="宋体"/>
                <w:sz w:val="24"/>
                <w:szCs w:val="24"/>
              </w:rPr>
              <w:t>》，2</w:t>
            </w:r>
            <w:r>
              <w:rPr>
                <w:rFonts w:ascii="宋体" w:hAnsi="宋体" w:eastAsia="宋体"/>
                <w:sz w:val="24"/>
                <w:szCs w:val="24"/>
              </w:rPr>
              <w:t>017</w:t>
            </w:r>
            <w:r>
              <w:rPr>
                <w:rFonts w:hint="eastAsia" w:ascii="宋体" w:hAnsi="宋体" w:eastAsia="宋体"/>
                <w:sz w:val="24"/>
                <w:szCs w:val="24"/>
              </w:rPr>
              <w:t>年第十二期，</w:t>
            </w:r>
            <w:r>
              <w:rPr>
                <w:rFonts w:ascii="宋体" w:hAnsi="宋体" w:eastAsia="宋体"/>
                <w:sz w:val="24"/>
                <w:szCs w:val="24"/>
              </w:rPr>
              <w:t>239</w:t>
            </w:r>
            <w:r>
              <w:rPr>
                <w:rFonts w:hint="eastAsia" w:ascii="宋体" w:hAnsi="宋体" w:eastAsia="宋体"/>
                <w:sz w:val="24"/>
                <w:szCs w:val="24"/>
              </w:rPr>
              <w:t>页-</w:t>
            </w:r>
            <w:r>
              <w:rPr>
                <w:rFonts w:ascii="宋体" w:hAnsi="宋体" w:eastAsia="宋体"/>
                <w:sz w:val="24"/>
                <w:szCs w:val="24"/>
              </w:rPr>
              <w:t>240</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 xml:space="preserve"> 马德元</w:t>
            </w:r>
            <w:r>
              <w:rPr>
                <w:rFonts w:ascii="宋体" w:hAnsi="宋体" w:eastAsia="宋体"/>
                <w:sz w:val="24"/>
                <w:szCs w:val="24"/>
              </w:rPr>
              <w:t>.</w:t>
            </w:r>
            <w:r>
              <w:rPr>
                <w:rFonts w:hint="eastAsia" w:ascii="宋体" w:hAnsi="宋体" w:eastAsia="宋体"/>
                <w:sz w:val="24"/>
                <w:szCs w:val="24"/>
              </w:rPr>
              <w:t>“安徽省畜牧业发展的金融支持探究”，《阜阳师范学院学报》，2</w:t>
            </w:r>
            <w:r>
              <w:rPr>
                <w:rFonts w:ascii="宋体" w:hAnsi="宋体" w:eastAsia="宋体"/>
                <w:sz w:val="24"/>
                <w:szCs w:val="24"/>
              </w:rPr>
              <w:t>017</w:t>
            </w:r>
            <w:r>
              <w:rPr>
                <w:rFonts w:hint="eastAsia" w:ascii="宋体" w:hAnsi="宋体" w:eastAsia="宋体"/>
                <w:sz w:val="24"/>
                <w:szCs w:val="24"/>
              </w:rPr>
              <w:t>年第一期，</w:t>
            </w:r>
            <w:r>
              <w:rPr>
                <w:rFonts w:ascii="宋体" w:hAnsi="宋体" w:eastAsia="宋体"/>
                <w:sz w:val="24"/>
                <w:szCs w:val="24"/>
              </w:rPr>
              <w:t>91</w:t>
            </w:r>
            <w:r>
              <w:rPr>
                <w:rFonts w:hint="eastAsia" w:ascii="宋体" w:hAnsi="宋体" w:eastAsia="宋体"/>
                <w:sz w:val="24"/>
                <w:szCs w:val="24"/>
              </w:rPr>
              <w:t>页-</w:t>
            </w:r>
            <w:r>
              <w:rPr>
                <w:rFonts w:ascii="宋体" w:hAnsi="宋体" w:eastAsia="宋体"/>
                <w:sz w:val="24"/>
                <w:szCs w:val="24"/>
              </w:rPr>
              <w:t>97</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 xml:space="preserve"> 赵君彦</w:t>
            </w:r>
            <w:r>
              <w:rPr>
                <w:rFonts w:ascii="宋体" w:hAnsi="宋体" w:eastAsia="宋体"/>
                <w:sz w:val="24"/>
                <w:szCs w:val="24"/>
              </w:rPr>
              <w:t>,</w:t>
            </w:r>
            <w:r>
              <w:rPr>
                <w:rFonts w:hint="eastAsia" w:ascii="宋体" w:hAnsi="宋体" w:eastAsia="宋体"/>
                <w:sz w:val="24"/>
                <w:szCs w:val="24"/>
              </w:rPr>
              <w:t>马长海</w:t>
            </w:r>
            <w:r>
              <w:rPr>
                <w:rFonts w:ascii="宋体" w:hAnsi="宋体" w:eastAsia="宋体"/>
                <w:sz w:val="24"/>
                <w:szCs w:val="24"/>
              </w:rPr>
              <w:t>,</w:t>
            </w:r>
            <w:r>
              <w:rPr>
                <w:rFonts w:hint="eastAsia" w:ascii="宋体" w:hAnsi="宋体" w:eastAsia="宋体"/>
                <w:sz w:val="24"/>
                <w:szCs w:val="24"/>
              </w:rPr>
              <w:t>郭策</w:t>
            </w:r>
            <w:r>
              <w:rPr>
                <w:rFonts w:ascii="宋体" w:hAnsi="宋体" w:eastAsia="宋体"/>
                <w:sz w:val="24"/>
                <w:szCs w:val="24"/>
              </w:rPr>
              <w:t>.</w:t>
            </w:r>
            <w:r>
              <w:rPr>
                <w:rFonts w:hint="eastAsia" w:ascii="宋体" w:hAnsi="宋体" w:eastAsia="宋体"/>
                <w:sz w:val="24"/>
                <w:szCs w:val="24"/>
              </w:rPr>
              <w:t>“金融支持生猪养殖业发展的现状调研——基于河北省唐山市</w:t>
            </w:r>
            <w:r>
              <w:rPr>
                <w:rFonts w:ascii="宋体" w:hAnsi="宋体" w:eastAsia="宋体"/>
                <w:sz w:val="24"/>
                <w:szCs w:val="24"/>
              </w:rPr>
              <w:t xml:space="preserve">50 </w:t>
            </w:r>
            <w:r>
              <w:rPr>
                <w:rFonts w:hint="eastAsia" w:ascii="宋体" w:hAnsi="宋体" w:eastAsia="宋体"/>
                <w:sz w:val="24"/>
                <w:szCs w:val="24"/>
              </w:rPr>
              <w:t>家猪场调研”，《黑龙江畜牧兽医》，2</w:t>
            </w:r>
            <w:r>
              <w:rPr>
                <w:rFonts w:ascii="宋体" w:hAnsi="宋体" w:eastAsia="宋体"/>
                <w:sz w:val="24"/>
                <w:szCs w:val="24"/>
              </w:rPr>
              <w:t>017</w:t>
            </w:r>
            <w:r>
              <w:rPr>
                <w:rFonts w:hint="eastAsia" w:ascii="宋体" w:hAnsi="宋体" w:eastAsia="宋体"/>
                <w:sz w:val="24"/>
                <w:szCs w:val="24"/>
              </w:rPr>
              <w:t>年第八期，</w:t>
            </w:r>
            <w:r>
              <w:rPr>
                <w:rFonts w:ascii="宋体" w:hAnsi="宋体" w:eastAsia="宋体"/>
                <w:sz w:val="24"/>
                <w:szCs w:val="24"/>
              </w:rPr>
              <w:t>32</w:t>
            </w:r>
            <w:r>
              <w:rPr>
                <w:rFonts w:hint="eastAsia" w:ascii="宋体" w:hAnsi="宋体" w:eastAsia="宋体"/>
                <w:sz w:val="24"/>
                <w:szCs w:val="24"/>
              </w:rPr>
              <w:t>页-</w:t>
            </w:r>
            <w:r>
              <w:rPr>
                <w:rFonts w:ascii="宋体" w:hAnsi="宋体" w:eastAsia="宋体"/>
                <w:sz w:val="24"/>
                <w:szCs w:val="24"/>
              </w:rPr>
              <w:t>36</w:t>
            </w:r>
            <w:r>
              <w:rPr>
                <w:rFonts w:hint="eastAsia" w:ascii="宋体" w:hAnsi="宋体" w:eastAsia="宋体"/>
                <w:sz w:val="24"/>
                <w:szCs w:val="24"/>
              </w:rPr>
              <w:t>页。</w:t>
            </w:r>
          </w:p>
          <w:p>
            <w:pPr>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 xml:space="preserve"> 连晶晶，王</w:t>
            </w:r>
            <w:r>
              <w:rPr>
                <w:rFonts w:ascii="宋体" w:hAnsi="宋体" w:eastAsia="宋体"/>
                <w:sz w:val="24"/>
                <w:szCs w:val="24"/>
              </w:rPr>
              <w:t>秀芳.</w:t>
            </w:r>
            <w:r>
              <w:rPr>
                <w:rFonts w:hint="eastAsia" w:ascii="宋体" w:hAnsi="宋体" w:eastAsia="宋体"/>
                <w:sz w:val="24"/>
                <w:szCs w:val="24"/>
              </w:rPr>
              <w:t>“完</w:t>
            </w:r>
            <w:r>
              <w:rPr>
                <w:rFonts w:ascii="宋体" w:hAnsi="宋体" w:eastAsia="宋体"/>
                <w:sz w:val="24"/>
                <w:szCs w:val="24"/>
              </w:rPr>
              <w:t>善河北省畜牧业金融支持的对</w:t>
            </w:r>
            <w:r>
              <w:rPr>
                <w:rFonts w:hint="eastAsia" w:ascii="宋体" w:hAnsi="宋体" w:eastAsia="宋体"/>
                <w:sz w:val="24"/>
                <w:szCs w:val="24"/>
              </w:rPr>
              <w:t>策</w:t>
            </w:r>
            <w:r>
              <w:rPr>
                <w:rFonts w:ascii="宋体" w:hAnsi="宋体" w:eastAsia="宋体"/>
                <w:sz w:val="24"/>
                <w:szCs w:val="24"/>
              </w:rPr>
              <w:t>研究</w:t>
            </w:r>
            <w:r>
              <w:rPr>
                <w:rFonts w:hint="eastAsia" w:ascii="宋体" w:hAnsi="宋体" w:eastAsia="宋体"/>
                <w:sz w:val="24"/>
                <w:szCs w:val="24"/>
              </w:rPr>
              <w:t>”，《河</w:t>
            </w:r>
            <w:r>
              <w:rPr>
                <w:rFonts w:ascii="宋体" w:hAnsi="宋体" w:eastAsia="宋体"/>
                <w:sz w:val="24"/>
                <w:szCs w:val="24"/>
              </w:rPr>
              <w:t>北软件职业技术学院学</w:t>
            </w:r>
            <w:r>
              <w:rPr>
                <w:rFonts w:hint="eastAsia" w:ascii="宋体" w:hAnsi="宋体" w:eastAsia="宋体"/>
                <w:sz w:val="24"/>
                <w:szCs w:val="24"/>
              </w:rPr>
              <w:t>报》，2</w:t>
            </w:r>
            <w:r>
              <w:rPr>
                <w:rFonts w:ascii="宋体" w:hAnsi="宋体" w:eastAsia="宋体"/>
                <w:sz w:val="24"/>
                <w:szCs w:val="24"/>
              </w:rPr>
              <w:t>017</w:t>
            </w:r>
            <w:r>
              <w:rPr>
                <w:rFonts w:hint="eastAsia" w:ascii="宋体" w:hAnsi="宋体" w:eastAsia="宋体"/>
                <w:sz w:val="24"/>
                <w:szCs w:val="24"/>
              </w:rPr>
              <w:t>年第一期，</w:t>
            </w:r>
            <w:r>
              <w:rPr>
                <w:rFonts w:ascii="宋体" w:hAnsi="宋体" w:eastAsia="宋体"/>
                <w:sz w:val="24"/>
                <w:szCs w:val="24"/>
              </w:rPr>
              <w:t>12</w:t>
            </w:r>
            <w:r>
              <w:rPr>
                <w:rFonts w:hint="eastAsia" w:ascii="宋体" w:hAnsi="宋体" w:eastAsia="宋体"/>
                <w:sz w:val="24"/>
                <w:szCs w:val="24"/>
              </w:rPr>
              <w:t>页-</w:t>
            </w:r>
            <w:r>
              <w:rPr>
                <w:rFonts w:ascii="宋体" w:hAnsi="宋体" w:eastAsia="宋体"/>
                <w:sz w:val="24"/>
                <w:szCs w:val="24"/>
              </w:rPr>
              <w:t>15</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w:t>
            </w:r>
            <w:r>
              <w:rPr>
                <w:rFonts w:hint="eastAsia" w:ascii="宋体" w:hAnsi="宋体" w:eastAsia="宋体"/>
                <w:sz w:val="24"/>
                <w:szCs w:val="24"/>
              </w:rPr>
              <w:t xml:space="preserve"> 张立</w:t>
            </w:r>
            <w:r>
              <w:rPr>
                <w:rFonts w:ascii="宋体" w:hAnsi="宋体" w:eastAsia="宋体"/>
                <w:sz w:val="24"/>
                <w:szCs w:val="24"/>
              </w:rPr>
              <w:t>,</w:t>
            </w:r>
            <w:r>
              <w:rPr>
                <w:rFonts w:hint="eastAsia" w:ascii="宋体" w:hAnsi="宋体" w:eastAsia="宋体"/>
                <w:sz w:val="24"/>
                <w:szCs w:val="24"/>
              </w:rPr>
              <w:t>关中梅</w:t>
            </w:r>
            <w:r>
              <w:rPr>
                <w:rFonts w:ascii="宋体" w:hAnsi="宋体" w:eastAsia="宋体"/>
                <w:sz w:val="24"/>
                <w:szCs w:val="24"/>
              </w:rPr>
              <w:t>.</w:t>
            </w:r>
            <w:r>
              <w:rPr>
                <w:rFonts w:hint="eastAsia" w:ascii="宋体" w:hAnsi="宋体" w:eastAsia="宋体"/>
                <w:sz w:val="24"/>
                <w:szCs w:val="24"/>
              </w:rPr>
              <w:t>“浅谈金融支持下边牧区畜牧业现代化的进程”，《</w:t>
            </w:r>
            <w:r>
              <w:rPr>
                <w:rFonts w:ascii="宋体" w:hAnsi="宋体" w:eastAsia="宋体"/>
                <w:sz w:val="24"/>
                <w:szCs w:val="24"/>
              </w:rPr>
              <w:t>经济师</w:t>
            </w:r>
            <w:r>
              <w:rPr>
                <w:rFonts w:hint="eastAsia" w:ascii="宋体" w:hAnsi="宋体" w:eastAsia="宋体"/>
                <w:sz w:val="24"/>
                <w:szCs w:val="24"/>
              </w:rPr>
              <w:t>》，2</w:t>
            </w:r>
            <w:r>
              <w:rPr>
                <w:rFonts w:ascii="宋体" w:hAnsi="宋体" w:eastAsia="宋体"/>
                <w:sz w:val="24"/>
                <w:szCs w:val="24"/>
              </w:rPr>
              <w:t>017</w:t>
            </w:r>
            <w:r>
              <w:rPr>
                <w:rFonts w:hint="eastAsia" w:ascii="宋体" w:hAnsi="宋体" w:eastAsia="宋体"/>
                <w:sz w:val="24"/>
                <w:szCs w:val="24"/>
              </w:rPr>
              <w:t>年第三期，</w:t>
            </w:r>
            <w:r>
              <w:rPr>
                <w:rFonts w:ascii="宋体" w:hAnsi="宋体" w:eastAsia="宋体"/>
                <w:sz w:val="24"/>
                <w:szCs w:val="24"/>
              </w:rPr>
              <w:t>65</w:t>
            </w:r>
            <w:r>
              <w:rPr>
                <w:rFonts w:hint="eastAsia" w:ascii="宋体" w:hAnsi="宋体" w:eastAsia="宋体"/>
                <w:sz w:val="24"/>
                <w:szCs w:val="24"/>
              </w:rPr>
              <w:t>页-</w:t>
            </w:r>
            <w:r>
              <w:rPr>
                <w:rFonts w:ascii="宋体" w:hAnsi="宋体" w:eastAsia="宋体"/>
                <w:sz w:val="24"/>
                <w:szCs w:val="24"/>
              </w:rPr>
              <w:t>66</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7]</w:t>
            </w:r>
            <w:r>
              <w:rPr>
                <w:rFonts w:hint="eastAsia" w:ascii="宋体" w:hAnsi="宋体" w:eastAsia="宋体"/>
                <w:sz w:val="24"/>
                <w:szCs w:val="24"/>
              </w:rPr>
              <w:t xml:space="preserve"> 白莹</w:t>
            </w:r>
            <w:r>
              <w:rPr>
                <w:rFonts w:ascii="宋体" w:hAnsi="宋体" w:eastAsia="宋体"/>
                <w:sz w:val="24"/>
                <w:szCs w:val="24"/>
              </w:rPr>
              <w:t>,</w:t>
            </w:r>
            <w:r>
              <w:rPr>
                <w:rFonts w:hint="eastAsia" w:ascii="宋体" w:hAnsi="宋体" w:eastAsia="宋体"/>
                <w:sz w:val="24"/>
                <w:szCs w:val="24"/>
              </w:rPr>
              <w:t>关丽鸣</w:t>
            </w:r>
            <w:r>
              <w:rPr>
                <w:rFonts w:ascii="宋体" w:hAnsi="宋体" w:eastAsia="宋体"/>
                <w:sz w:val="24"/>
                <w:szCs w:val="24"/>
              </w:rPr>
              <w:t>,</w:t>
            </w:r>
            <w:r>
              <w:rPr>
                <w:rFonts w:hint="eastAsia" w:ascii="宋体" w:hAnsi="宋体" w:eastAsia="宋体"/>
                <w:sz w:val="24"/>
                <w:szCs w:val="24"/>
              </w:rPr>
              <w:t>史惠文</w:t>
            </w:r>
            <w:r>
              <w:rPr>
                <w:rFonts w:ascii="宋体" w:hAnsi="宋体" w:eastAsia="宋体"/>
                <w:sz w:val="24"/>
                <w:szCs w:val="24"/>
              </w:rPr>
              <w:t>.</w:t>
            </w:r>
            <w:r>
              <w:rPr>
                <w:rFonts w:hint="eastAsia" w:ascii="宋体" w:hAnsi="宋体" w:eastAsia="宋体"/>
                <w:sz w:val="24"/>
                <w:szCs w:val="24"/>
              </w:rPr>
              <w:t xml:space="preserve"> “供给侧结构性改革背景下金融支持内蒙古现代畜牧业发展研究”，《北方金融》，2</w:t>
            </w:r>
            <w:r>
              <w:rPr>
                <w:rFonts w:ascii="宋体" w:hAnsi="宋体" w:eastAsia="宋体"/>
                <w:sz w:val="24"/>
                <w:szCs w:val="24"/>
              </w:rPr>
              <w:t>016</w:t>
            </w:r>
            <w:r>
              <w:rPr>
                <w:rFonts w:hint="eastAsia" w:ascii="宋体" w:hAnsi="宋体" w:eastAsia="宋体"/>
                <w:sz w:val="24"/>
                <w:szCs w:val="24"/>
              </w:rPr>
              <w:t>年第九期，</w:t>
            </w:r>
            <w:r>
              <w:rPr>
                <w:rFonts w:ascii="宋体" w:hAnsi="宋体" w:eastAsia="宋体"/>
                <w:sz w:val="24"/>
                <w:szCs w:val="24"/>
              </w:rPr>
              <w:t>82</w:t>
            </w:r>
            <w:r>
              <w:rPr>
                <w:rFonts w:hint="eastAsia" w:ascii="宋体" w:hAnsi="宋体" w:eastAsia="宋体"/>
                <w:sz w:val="24"/>
                <w:szCs w:val="24"/>
              </w:rPr>
              <w:t>页-</w:t>
            </w:r>
            <w:r>
              <w:rPr>
                <w:rFonts w:ascii="宋体" w:hAnsi="宋体" w:eastAsia="宋体"/>
                <w:sz w:val="24"/>
                <w:szCs w:val="24"/>
              </w:rPr>
              <w:t>85</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8]</w:t>
            </w:r>
            <w:r>
              <w:rPr>
                <w:rFonts w:hint="eastAsia" w:ascii="宋体" w:hAnsi="宋体" w:eastAsia="宋体"/>
                <w:sz w:val="24"/>
                <w:szCs w:val="24"/>
              </w:rPr>
              <w:t xml:space="preserve"> 黄先海</w:t>
            </w:r>
            <w:r>
              <w:rPr>
                <w:rFonts w:ascii="宋体" w:hAnsi="宋体" w:eastAsia="宋体"/>
                <w:sz w:val="24"/>
                <w:szCs w:val="24"/>
              </w:rPr>
              <w:t>,</w:t>
            </w:r>
            <w:r>
              <w:rPr>
                <w:rFonts w:hint="eastAsia" w:ascii="宋体" w:hAnsi="宋体" w:eastAsia="宋体"/>
                <w:sz w:val="24"/>
                <w:szCs w:val="24"/>
              </w:rPr>
              <w:t>金泽成</w:t>
            </w:r>
            <w:r>
              <w:rPr>
                <w:rFonts w:ascii="宋体" w:hAnsi="宋体" w:eastAsia="宋体"/>
                <w:sz w:val="24"/>
                <w:szCs w:val="24"/>
              </w:rPr>
              <w:t>,</w:t>
            </w:r>
            <w:r>
              <w:rPr>
                <w:rFonts w:hint="eastAsia" w:ascii="宋体" w:hAnsi="宋体" w:eastAsia="宋体"/>
                <w:sz w:val="24"/>
                <w:szCs w:val="24"/>
              </w:rPr>
              <w:t>余林徽</w:t>
            </w:r>
            <w:r>
              <w:rPr>
                <w:rFonts w:ascii="宋体" w:hAnsi="宋体" w:eastAsia="宋体"/>
                <w:sz w:val="24"/>
                <w:szCs w:val="24"/>
              </w:rPr>
              <w:t>.</w:t>
            </w:r>
            <w:r>
              <w:rPr>
                <w:rFonts w:hint="eastAsia" w:ascii="宋体" w:hAnsi="宋体" w:eastAsia="宋体"/>
                <w:sz w:val="24"/>
                <w:szCs w:val="24"/>
              </w:rPr>
              <w:t xml:space="preserve"> “要素流动与全要素生产率增长</w:t>
            </w:r>
            <w:r>
              <w:rPr>
                <w:rFonts w:ascii="宋体" w:hAnsi="宋体" w:eastAsia="宋体"/>
                <w:sz w:val="24"/>
                <w:szCs w:val="24"/>
              </w:rPr>
              <w:t>:</w:t>
            </w:r>
            <w:r>
              <w:rPr>
                <w:rFonts w:hint="eastAsia" w:ascii="宋体" w:hAnsi="宋体" w:eastAsia="宋体"/>
                <w:sz w:val="24"/>
                <w:szCs w:val="24"/>
              </w:rPr>
              <w:t>来自国有部门改革的经验证据”，《经济研究》，2</w:t>
            </w:r>
            <w:r>
              <w:rPr>
                <w:rFonts w:ascii="宋体" w:hAnsi="宋体" w:eastAsia="宋体"/>
                <w:sz w:val="24"/>
                <w:szCs w:val="24"/>
              </w:rPr>
              <w:t>017</w:t>
            </w:r>
            <w:r>
              <w:rPr>
                <w:rFonts w:hint="eastAsia" w:ascii="宋体" w:hAnsi="宋体" w:eastAsia="宋体"/>
                <w:sz w:val="24"/>
                <w:szCs w:val="24"/>
              </w:rPr>
              <w:t>年第十二期，</w:t>
            </w:r>
            <w:r>
              <w:rPr>
                <w:rFonts w:ascii="宋体" w:hAnsi="宋体" w:eastAsia="宋体"/>
                <w:sz w:val="24"/>
                <w:szCs w:val="24"/>
              </w:rPr>
              <w:t>62</w:t>
            </w:r>
            <w:r>
              <w:rPr>
                <w:rFonts w:hint="eastAsia" w:ascii="宋体" w:hAnsi="宋体" w:eastAsia="宋体"/>
                <w:sz w:val="24"/>
                <w:szCs w:val="24"/>
              </w:rPr>
              <w:t>页-</w:t>
            </w:r>
            <w:r>
              <w:rPr>
                <w:rFonts w:ascii="宋体" w:hAnsi="宋体" w:eastAsia="宋体"/>
                <w:sz w:val="24"/>
                <w:szCs w:val="24"/>
              </w:rPr>
              <w:t>75</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9]</w:t>
            </w:r>
            <w:r>
              <w:rPr>
                <w:rFonts w:hint="eastAsia" w:ascii="宋体" w:hAnsi="宋体" w:eastAsia="宋体"/>
                <w:sz w:val="24"/>
                <w:szCs w:val="24"/>
              </w:rPr>
              <w:t xml:space="preserve"> 盖庆恩</w:t>
            </w:r>
            <w:r>
              <w:rPr>
                <w:rFonts w:ascii="宋体" w:hAnsi="宋体" w:eastAsia="宋体"/>
                <w:sz w:val="24"/>
                <w:szCs w:val="24"/>
              </w:rPr>
              <w:t>,</w:t>
            </w:r>
            <w:r>
              <w:rPr>
                <w:rFonts w:hint="eastAsia" w:ascii="宋体" w:hAnsi="宋体" w:eastAsia="宋体"/>
                <w:sz w:val="24"/>
                <w:szCs w:val="24"/>
              </w:rPr>
              <w:t>朱喜</w:t>
            </w:r>
            <w:r>
              <w:rPr>
                <w:rFonts w:ascii="宋体" w:hAnsi="宋体" w:eastAsia="宋体"/>
                <w:sz w:val="24"/>
                <w:szCs w:val="24"/>
              </w:rPr>
              <w:t>,</w:t>
            </w:r>
            <w:r>
              <w:rPr>
                <w:rFonts w:hint="eastAsia" w:ascii="宋体" w:hAnsi="宋体" w:eastAsia="宋体"/>
                <w:sz w:val="24"/>
                <w:szCs w:val="24"/>
              </w:rPr>
              <w:t>程名望</w:t>
            </w:r>
            <w:r>
              <w:rPr>
                <w:rFonts w:ascii="宋体" w:hAnsi="宋体" w:eastAsia="宋体"/>
                <w:sz w:val="24"/>
                <w:szCs w:val="24"/>
              </w:rPr>
              <w:t>,</w:t>
            </w:r>
            <w:r>
              <w:rPr>
                <w:rFonts w:hint="eastAsia" w:ascii="宋体" w:hAnsi="宋体" w:eastAsia="宋体"/>
                <w:sz w:val="24"/>
                <w:szCs w:val="24"/>
              </w:rPr>
              <w:t>史清华</w:t>
            </w:r>
            <w:r>
              <w:rPr>
                <w:rFonts w:ascii="宋体" w:hAnsi="宋体" w:eastAsia="宋体"/>
                <w:sz w:val="24"/>
                <w:szCs w:val="24"/>
              </w:rPr>
              <w:t>.</w:t>
            </w:r>
            <w:r>
              <w:rPr>
                <w:rFonts w:hint="eastAsia" w:ascii="宋体" w:hAnsi="宋体" w:eastAsia="宋体"/>
                <w:sz w:val="24"/>
                <w:szCs w:val="24"/>
              </w:rPr>
              <w:t xml:space="preserve"> “土地资源配置不当与劳动生产率”，《经济研究》，2</w:t>
            </w:r>
            <w:r>
              <w:rPr>
                <w:rFonts w:ascii="宋体" w:hAnsi="宋体" w:eastAsia="宋体"/>
                <w:sz w:val="24"/>
                <w:szCs w:val="24"/>
              </w:rPr>
              <w:t>017</w:t>
            </w:r>
            <w:r>
              <w:rPr>
                <w:rFonts w:hint="eastAsia" w:ascii="宋体" w:hAnsi="宋体" w:eastAsia="宋体"/>
                <w:sz w:val="24"/>
                <w:szCs w:val="24"/>
              </w:rPr>
              <w:t>年第五期，</w:t>
            </w:r>
            <w:r>
              <w:rPr>
                <w:rFonts w:ascii="宋体" w:hAnsi="宋体" w:eastAsia="宋体"/>
                <w:sz w:val="24"/>
                <w:szCs w:val="24"/>
              </w:rPr>
              <w:t>117</w:t>
            </w:r>
            <w:r>
              <w:rPr>
                <w:rFonts w:hint="eastAsia" w:ascii="宋体" w:hAnsi="宋体" w:eastAsia="宋体"/>
                <w:sz w:val="24"/>
                <w:szCs w:val="24"/>
              </w:rPr>
              <w:t>页-</w:t>
            </w:r>
            <w:r>
              <w:rPr>
                <w:rFonts w:ascii="宋体" w:hAnsi="宋体" w:eastAsia="宋体"/>
                <w:sz w:val="24"/>
                <w:szCs w:val="24"/>
              </w:rPr>
              <w:t>130</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10]</w:t>
            </w:r>
            <w:r>
              <w:rPr>
                <w:rFonts w:hint="eastAsia" w:ascii="宋体" w:hAnsi="宋体" w:eastAsia="宋体"/>
                <w:sz w:val="24"/>
                <w:szCs w:val="24"/>
              </w:rPr>
              <w:t xml:space="preserve"> 程</w:t>
            </w:r>
            <w:r>
              <w:rPr>
                <w:rFonts w:ascii="宋体" w:hAnsi="宋体" w:eastAsia="宋体"/>
                <w:sz w:val="24"/>
                <w:szCs w:val="24"/>
              </w:rPr>
              <w:t xml:space="preserve">惠芳, </w:t>
            </w:r>
            <w:r>
              <w:rPr>
                <w:rFonts w:hint="eastAsia" w:ascii="宋体" w:hAnsi="宋体" w:eastAsia="宋体"/>
                <w:sz w:val="24"/>
                <w:szCs w:val="24"/>
              </w:rPr>
              <w:t>陈超</w:t>
            </w:r>
            <w:r>
              <w:rPr>
                <w:rFonts w:ascii="宋体" w:hAnsi="宋体" w:eastAsia="宋体"/>
                <w:sz w:val="24"/>
                <w:szCs w:val="24"/>
              </w:rPr>
              <w:t xml:space="preserve">. </w:t>
            </w:r>
            <w:r>
              <w:rPr>
                <w:rFonts w:hint="eastAsia" w:ascii="宋体" w:hAnsi="宋体" w:eastAsia="宋体"/>
                <w:sz w:val="24"/>
                <w:szCs w:val="24"/>
              </w:rPr>
              <w:t>“开放</w:t>
            </w:r>
            <w:r>
              <w:rPr>
                <w:rFonts w:ascii="宋体" w:hAnsi="宋体" w:eastAsia="宋体"/>
                <w:sz w:val="24"/>
                <w:szCs w:val="24"/>
              </w:rPr>
              <w:t xml:space="preserve">经济下知识资本与全要素生产率 </w:t>
            </w:r>
            <w:r>
              <w:rPr>
                <w:rFonts w:hint="eastAsia" w:ascii="宋体" w:hAnsi="宋体" w:eastAsia="宋体"/>
                <w:sz w:val="24"/>
                <w:szCs w:val="24"/>
              </w:rPr>
              <w:t>——国</w:t>
            </w:r>
            <w:r>
              <w:rPr>
                <w:rFonts w:ascii="宋体" w:hAnsi="宋体" w:eastAsia="宋体"/>
                <w:sz w:val="24"/>
                <w:szCs w:val="24"/>
              </w:rPr>
              <w:t>际经验与中国启示</w:t>
            </w:r>
            <w:r>
              <w:rPr>
                <w:rFonts w:hint="eastAsia" w:ascii="宋体" w:hAnsi="宋体" w:eastAsia="宋体"/>
                <w:sz w:val="24"/>
                <w:szCs w:val="24"/>
              </w:rPr>
              <w:t>”，《经济研究》，2</w:t>
            </w:r>
            <w:r>
              <w:rPr>
                <w:rFonts w:ascii="宋体" w:hAnsi="宋体" w:eastAsia="宋体"/>
                <w:sz w:val="24"/>
                <w:szCs w:val="24"/>
              </w:rPr>
              <w:t>017</w:t>
            </w:r>
            <w:r>
              <w:rPr>
                <w:rFonts w:hint="eastAsia" w:ascii="宋体" w:hAnsi="宋体" w:eastAsia="宋体"/>
                <w:sz w:val="24"/>
                <w:szCs w:val="24"/>
              </w:rPr>
              <w:t>年第十期，</w:t>
            </w:r>
            <w:r>
              <w:rPr>
                <w:rFonts w:ascii="宋体" w:hAnsi="宋体" w:eastAsia="宋体"/>
                <w:sz w:val="24"/>
                <w:szCs w:val="24"/>
              </w:rPr>
              <w:t>21</w:t>
            </w:r>
            <w:r>
              <w:rPr>
                <w:rFonts w:hint="eastAsia" w:ascii="宋体" w:hAnsi="宋体" w:eastAsia="宋体"/>
                <w:sz w:val="24"/>
                <w:szCs w:val="24"/>
              </w:rPr>
              <w:t>页-</w:t>
            </w:r>
            <w:r>
              <w:rPr>
                <w:rFonts w:ascii="宋体" w:hAnsi="宋体" w:eastAsia="宋体"/>
                <w:sz w:val="24"/>
                <w:szCs w:val="24"/>
              </w:rPr>
              <w:t>36</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11]</w:t>
            </w:r>
            <w:r>
              <w:rPr>
                <w:rFonts w:hint="eastAsia" w:ascii="宋体" w:hAnsi="宋体" w:eastAsia="宋体"/>
                <w:sz w:val="24"/>
                <w:szCs w:val="24"/>
              </w:rPr>
              <w:t xml:space="preserve"> 贾俊雪</w:t>
            </w:r>
            <w:r>
              <w:rPr>
                <w:rFonts w:ascii="宋体" w:hAnsi="宋体" w:eastAsia="宋体"/>
                <w:sz w:val="24"/>
                <w:szCs w:val="24"/>
              </w:rPr>
              <w:t>.</w:t>
            </w:r>
            <w:r>
              <w:rPr>
                <w:rFonts w:hint="eastAsia" w:ascii="宋体" w:hAnsi="宋体" w:eastAsia="宋体"/>
                <w:sz w:val="24"/>
                <w:szCs w:val="24"/>
              </w:rPr>
              <w:t>“公共基础设施投资与全要素生产率</w:t>
            </w:r>
            <w:r>
              <w:rPr>
                <w:rFonts w:ascii="宋体" w:hAnsi="宋体" w:eastAsia="宋体"/>
                <w:sz w:val="24"/>
                <w:szCs w:val="24"/>
              </w:rPr>
              <w:t>:</w:t>
            </w:r>
            <w:r>
              <w:rPr>
                <w:rFonts w:hint="eastAsia" w:ascii="宋体" w:hAnsi="宋体" w:eastAsia="宋体"/>
                <w:sz w:val="24"/>
                <w:szCs w:val="24"/>
              </w:rPr>
              <w:t>基于异质企业家模型的理论分析”，《经济研究》，2</w:t>
            </w:r>
            <w:r>
              <w:rPr>
                <w:rFonts w:ascii="宋体" w:hAnsi="宋体" w:eastAsia="宋体"/>
                <w:sz w:val="24"/>
                <w:szCs w:val="24"/>
              </w:rPr>
              <w:t>017</w:t>
            </w:r>
            <w:r>
              <w:rPr>
                <w:rFonts w:hint="eastAsia" w:ascii="宋体" w:hAnsi="宋体" w:eastAsia="宋体"/>
                <w:sz w:val="24"/>
                <w:szCs w:val="24"/>
              </w:rPr>
              <w:t>年第二期，</w:t>
            </w:r>
            <w:r>
              <w:rPr>
                <w:rFonts w:ascii="宋体" w:hAnsi="宋体" w:eastAsia="宋体"/>
                <w:sz w:val="24"/>
                <w:szCs w:val="24"/>
              </w:rPr>
              <w:t>4</w:t>
            </w:r>
            <w:r>
              <w:rPr>
                <w:rFonts w:hint="eastAsia" w:ascii="宋体" w:hAnsi="宋体" w:eastAsia="宋体"/>
                <w:sz w:val="24"/>
                <w:szCs w:val="24"/>
              </w:rPr>
              <w:t>页-</w:t>
            </w:r>
            <w:r>
              <w:rPr>
                <w:rFonts w:ascii="宋体" w:hAnsi="宋体" w:eastAsia="宋体"/>
                <w:sz w:val="24"/>
                <w:szCs w:val="24"/>
              </w:rPr>
              <w:t>19</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12]</w:t>
            </w:r>
            <w:r>
              <w:rPr>
                <w:rFonts w:hint="eastAsia" w:ascii="宋体" w:hAnsi="宋体" w:eastAsia="宋体"/>
                <w:sz w:val="24"/>
                <w:szCs w:val="24"/>
              </w:rPr>
              <w:t xml:space="preserve"> </w:t>
            </w:r>
            <w:r>
              <w:rPr>
                <w:rFonts w:ascii="宋体" w:hAnsi="宋体" w:eastAsia="宋体"/>
                <w:sz w:val="24"/>
                <w:szCs w:val="24"/>
              </w:rPr>
              <w:t>Teruel R G, Dumagan J C. Measuring and Explaining Total Productivity Growth and Patterns in Philippine Agriculture: A Regional Panel Data Framework</w:t>
            </w:r>
            <w:r>
              <w:rPr>
                <w:rFonts w:hint="eastAsia" w:ascii="宋体" w:hAnsi="宋体" w:eastAsia="宋体"/>
                <w:sz w:val="24"/>
                <w:szCs w:val="24"/>
              </w:rPr>
              <w:t>.</w:t>
            </w:r>
            <w:r>
              <w:rPr>
                <w:rFonts w:ascii="宋体" w:hAnsi="宋体" w:eastAsia="宋体"/>
                <w:sz w:val="24"/>
                <w:szCs w:val="24"/>
              </w:rPr>
              <w:t xml:space="preserve"> Productivity Growth in Philippine Agriculture, 2017.</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13] Sharma S, Maras J S, Das S, et al. Pre-therapy liver transcriptome landscape in Indian and French patients with severe alcoholic hepatitis and steroid responsiveness, Sci Rep, 2017, 7(1):6816.</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14]</w:t>
            </w:r>
            <w:r>
              <w:rPr>
                <w:rFonts w:hint="eastAsia" w:ascii="宋体" w:hAnsi="宋体" w:eastAsia="宋体"/>
                <w:sz w:val="24"/>
                <w:szCs w:val="24"/>
              </w:rPr>
              <w:t xml:space="preserve"> 赵红霞</w:t>
            </w:r>
            <w:r>
              <w:rPr>
                <w:rFonts w:ascii="宋体" w:hAnsi="宋体" w:eastAsia="宋体"/>
                <w:sz w:val="24"/>
                <w:szCs w:val="24"/>
              </w:rPr>
              <w:t>,张越杰.</w:t>
            </w:r>
            <w:r>
              <w:rPr>
                <w:rFonts w:hint="eastAsia" w:ascii="宋体" w:hAnsi="宋体" w:eastAsia="宋体"/>
                <w:sz w:val="24"/>
                <w:szCs w:val="24"/>
              </w:rPr>
              <w:t xml:space="preserve"> “中国肉牛养殖技术效率及其影响因素分析”，《中国畜牧杂志》，2</w:t>
            </w:r>
            <w:r>
              <w:rPr>
                <w:rFonts w:ascii="宋体" w:hAnsi="宋体" w:eastAsia="宋体"/>
                <w:sz w:val="24"/>
                <w:szCs w:val="24"/>
              </w:rPr>
              <w:t>017</w:t>
            </w:r>
            <w:r>
              <w:rPr>
                <w:rFonts w:hint="eastAsia" w:ascii="宋体" w:hAnsi="宋体" w:eastAsia="宋体"/>
                <w:sz w:val="24"/>
                <w:szCs w:val="24"/>
              </w:rPr>
              <w:t>年第四期，</w:t>
            </w:r>
            <w:r>
              <w:rPr>
                <w:rFonts w:ascii="宋体" w:hAnsi="宋体" w:eastAsia="宋体"/>
                <w:sz w:val="24"/>
                <w:szCs w:val="24"/>
              </w:rPr>
              <w:t>136</w:t>
            </w:r>
            <w:r>
              <w:rPr>
                <w:rFonts w:hint="eastAsia" w:ascii="宋体" w:hAnsi="宋体" w:eastAsia="宋体"/>
                <w:sz w:val="24"/>
                <w:szCs w:val="24"/>
              </w:rPr>
              <w:t>页-</w:t>
            </w:r>
            <w:r>
              <w:rPr>
                <w:rFonts w:ascii="宋体" w:hAnsi="宋体" w:eastAsia="宋体"/>
                <w:sz w:val="24"/>
                <w:szCs w:val="24"/>
              </w:rPr>
              <w:t>143</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15]</w:t>
            </w:r>
            <w:r>
              <w:rPr>
                <w:rFonts w:hint="eastAsia" w:ascii="宋体" w:hAnsi="宋体" w:eastAsia="宋体"/>
                <w:sz w:val="24"/>
                <w:szCs w:val="24"/>
              </w:rPr>
              <w:t xml:space="preserve"> 张越杰</w:t>
            </w:r>
            <w:r>
              <w:rPr>
                <w:rFonts w:ascii="宋体" w:hAnsi="宋体" w:eastAsia="宋体"/>
                <w:sz w:val="24"/>
                <w:szCs w:val="24"/>
              </w:rPr>
              <w:t xml:space="preserve">,  </w:t>
            </w:r>
            <w:r>
              <w:rPr>
                <w:rFonts w:hint="eastAsia" w:ascii="宋体" w:hAnsi="宋体" w:eastAsia="宋体"/>
                <w:sz w:val="24"/>
                <w:szCs w:val="24"/>
              </w:rPr>
              <w:t>曹兵海</w:t>
            </w:r>
            <w:r>
              <w:rPr>
                <w:rFonts w:ascii="宋体" w:hAnsi="宋体" w:eastAsia="宋体"/>
                <w:sz w:val="24"/>
                <w:szCs w:val="24"/>
              </w:rPr>
              <w:t>.</w:t>
            </w:r>
            <w:r>
              <w:rPr>
                <w:rFonts w:hint="eastAsia" w:ascii="宋体" w:hAnsi="宋体" w:eastAsia="宋体"/>
                <w:sz w:val="24"/>
                <w:szCs w:val="24"/>
              </w:rPr>
              <w:t xml:space="preserve"> “2</w:t>
            </w:r>
            <w:r>
              <w:rPr>
                <w:rFonts w:ascii="宋体" w:hAnsi="宋体" w:eastAsia="宋体"/>
                <w:sz w:val="24"/>
                <w:szCs w:val="24"/>
              </w:rPr>
              <w:t xml:space="preserve">018 </w:t>
            </w:r>
            <w:r>
              <w:rPr>
                <w:rFonts w:hint="eastAsia" w:ascii="宋体" w:hAnsi="宋体" w:eastAsia="宋体"/>
                <w:sz w:val="24"/>
                <w:szCs w:val="24"/>
              </w:rPr>
              <w:t>年肉牛牦牛产业发展趋势与政策建议”，《中国畜牧业》，2</w:t>
            </w:r>
            <w:r>
              <w:rPr>
                <w:rFonts w:ascii="宋体" w:hAnsi="宋体" w:eastAsia="宋体"/>
                <w:sz w:val="24"/>
                <w:szCs w:val="24"/>
              </w:rPr>
              <w:t>018</w:t>
            </w:r>
            <w:r>
              <w:rPr>
                <w:rFonts w:hint="eastAsia" w:ascii="宋体" w:hAnsi="宋体" w:eastAsia="宋体"/>
                <w:sz w:val="24"/>
                <w:szCs w:val="24"/>
              </w:rPr>
              <w:t>年第八期，</w:t>
            </w:r>
            <w:r>
              <w:rPr>
                <w:rFonts w:ascii="宋体" w:hAnsi="宋体" w:eastAsia="宋体"/>
                <w:sz w:val="24"/>
                <w:szCs w:val="24"/>
              </w:rPr>
              <w:t>22</w:t>
            </w:r>
            <w:r>
              <w:rPr>
                <w:rFonts w:hint="eastAsia" w:ascii="宋体" w:hAnsi="宋体" w:eastAsia="宋体"/>
                <w:sz w:val="24"/>
                <w:szCs w:val="24"/>
              </w:rPr>
              <w:t>页-</w:t>
            </w:r>
            <w:r>
              <w:rPr>
                <w:rFonts w:ascii="宋体" w:hAnsi="宋体" w:eastAsia="宋体"/>
                <w:sz w:val="24"/>
                <w:szCs w:val="24"/>
              </w:rPr>
              <w:t>24</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16]</w:t>
            </w:r>
            <w:r>
              <w:rPr>
                <w:rFonts w:hint="eastAsia" w:ascii="宋体" w:hAnsi="宋体" w:eastAsia="宋体"/>
                <w:sz w:val="24"/>
                <w:szCs w:val="24"/>
              </w:rPr>
              <w:t xml:space="preserve"> </w:t>
            </w:r>
            <w:r>
              <w:rPr>
                <w:rFonts w:ascii="宋体" w:hAnsi="宋体" w:eastAsia="宋体"/>
                <w:sz w:val="24"/>
                <w:szCs w:val="24"/>
              </w:rPr>
              <w:t>Akroush S N, Dhehibi B, Aw-Hassan A. Agricultural Growth Accounting and Total Factor Productivity in Jordan:  Trends,  Determinants,  and  Future Challenges.  International  Journal  of  Productivity Management &amp; Assessment Technologies, 2016, 4(1):1-14.</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17]</w:t>
            </w:r>
            <w:r>
              <w:rPr>
                <w:rFonts w:hint="eastAsia" w:ascii="宋体" w:hAnsi="宋体" w:eastAsia="宋体"/>
                <w:sz w:val="24"/>
                <w:szCs w:val="24"/>
              </w:rPr>
              <w:t xml:space="preserve"> 蔡跃洲</w:t>
            </w:r>
            <w:r>
              <w:rPr>
                <w:rFonts w:ascii="宋体" w:hAnsi="宋体" w:eastAsia="宋体"/>
                <w:sz w:val="24"/>
                <w:szCs w:val="24"/>
              </w:rPr>
              <w:t>,</w:t>
            </w:r>
            <w:r>
              <w:rPr>
                <w:rFonts w:hint="eastAsia" w:ascii="宋体" w:hAnsi="宋体" w:eastAsia="宋体"/>
                <w:sz w:val="24"/>
                <w:szCs w:val="24"/>
              </w:rPr>
              <w:t>付一夫</w:t>
            </w:r>
            <w:r>
              <w:rPr>
                <w:rFonts w:ascii="宋体" w:hAnsi="宋体" w:eastAsia="宋体"/>
                <w:sz w:val="24"/>
                <w:szCs w:val="24"/>
              </w:rPr>
              <w:t>.</w:t>
            </w:r>
            <w:r>
              <w:rPr>
                <w:rFonts w:hint="eastAsia" w:ascii="宋体" w:hAnsi="宋体" w:eastAsia="宋体"/>
                <w:sz w:val="24"/>
                <w:szCs w:val="24"/>
              </w:rPr>
              <w:t>“全要素生产率增长中的技术效应与结构效应——基于中国宏观和产业数据的测算及分解”，《经济研究》，2</w:t>
            </w:r>
            <w:r>
              <w:rPr>
                <w:rFonts w:ascii="宋体" w:hAnsi="宋体" w:eastAsia="宋体"/>
                <w:sz w:val="24"/>
                <w:szCs w:val="24"/>
              </w:rPr>
              <w:t>017</w:t>
            </w:r>
            <w:r>
              <w:rPr>
                <w:rFonts w:hint="eastAsia" w:ascii="宋体" w:hAnsi="宋体" w:eastAsia="宋体"/>
                <w:sz w:val="24"/>
                <w:szCs w:val="24"/>
              </w:rPr>
              <w:t>年第一期，</w:t>
            </w:r>
            <w:r>
              <w:rPr>
                <w:rFonts w:ascii="宋体" w:hAnsi="宋体" w:eastAsia="宋体"/>
                <w:sz w:val="24"/>
                <w:szCs w:val="24"/>
              </w:rPr>
              <w:t>72</w:t>
            </w:r>
            <w:r>
              <w:rPr>
                <w:rFonts w:hint="eastAsia" w:ascii="宋体" w:hAnsi="宋体" w:eastAsia="宋体"/>
                <w:sz w:val="24"/>
                <w:szCs w:val="24"/>
              </w:rPr>
              <w:t>页-</w:t>
            </w:r>
            <w:r>
              <w:rPr>
                <w:rFonts w:ascii="宋体" w:hAnsi="宋体" w:eastAsia="宋体"/>
                <w:sz w:val="24"/>
                <w:szCs w:val="24"/>
              </w:rPr>
              <w:t>88</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18]</w:t>
            </w:r>
            <w:r>
              <w:rPr>
                <w:rFonts w:hint="eastAsia" w:ascii="宋体" w:hAnsi="宋体" w:eastAsia="宋体"/>
                <w:sz w:val="24"/>
                <w:szCs w:val="24"/>
              </w:rPr>
              <w:t xml:space="preserve"> 骆婉琦</w:t>
            </w:r>
            <w:r>
              <w:rPr>
                <w:rFonts w:ascii="宋体" w:hAnsi="宋体" w:eastAsia="宋体"/>
                <w:sz w:val="24"/>
                <w:szCs w:val="24"/>
              </w:rPr>
              <w:t>.</w:t>
            </w:r>
            <w:r>
              <w:rPr>
                <w:rFonts w:hint="eastAsia" w:ascii="宋体" w:hAnsi="宋体" w:eastAsia="宋体"/>
                <w:sz w:val="24"/>
                <w:szCs w:val="24"/>
              </w:rPr>
              <w:t>“数字普惠金融助力农村电商发展研究”，《电子商务》，2</w:t>
            </w:r>
            <w:r>
              <w:rPr>
                <w:rFonts w:ascii="宋体" w:hAnsi="宋体" w:eastAsia="宋体"/>
                <w:sz w:val="24"/>
                <w:szCs w:val="24"/>
              </w:rPr>
              <w:t>019</w:t>
            </w:r>
            <w:r>
              <w:rPr>
                <w:rFonts w:hint="eastAsia" w:ascii="宋体" w:hAnsi="宋体" w:eastAsia="宋体"/>
                <w:sz w:val="24"/>
                <w:szCs w:val="24"/>
              </w:rPr>
              <w:t>年第十二期，</w:t>
            </w:r>
            <w:r>
              <w:rPr>
                <w:rFonts w:ascii="宋体" w:hAnsi="宋体" w:eastAsia="宋体"/>
                <w:sz w:val="24"/>
                <w:szCs w:val="24"/>
              </w:rPr>
              <w:t>43</w:t>
            </w:r>
            <w:r>
              <w:rPr>
                <w:rFonts w:hint="eastAsia" w:ascii="宋体" w:hAnsi="宋体" w:eastAsia="宋体"/>
                <w:sz w:val="24"/>
                <w:szCs w:val="24"/>
              </w:rPr>
              <w:t>页-</w:t>
            </w:r>
            <w:r>
              <w:rPr>
                <w:rFonts w:ascii="宋体" w:hAnsi="宋体" w:eastAsia="宋体"/>
                <w:sz w:val="24"/>
                <w:szCs w:val="24"/>
              </w:rPr>
              <w:t>440</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19]</w:t>
            </w:r>
            <w:r>
              <w:rPr>
                <w:rFonts w:hint="eastAsia" w:ascii="宋体" w:hAnsi="宋体" w:eastAsia="宋体"/>
                <w:sz w:val="24"/>
                <w:szCs w:val="24"/>
              </w:rPr>
              <w:t xml:space="preserve"> 白春梅</w:t>
            </w:r>
            <w:r>
              <w:rPr>
                <w:rFonts w:ascii="宋体" w:hAnsi="宋体" w:eastAsia="宋体"/>
                <w:sz w:val="24"/>
                <w:szCs w:val="24"/>
              </w:rPr>
              <w:t>.</w:t>
            </w:r>
            <w:r>
              <w:rPr>
                <w:rFonts w:hint="eastAsia" w:ascii="宋体" w:hAnsi="宋体" w:eastAsia="宋体"/>
                <w:sz w:val="24"/>
                <w:szCs w:val="24"/>
              </w:rPr>
              <w:t>“普惠金融对农村地区商贸流通业发展的影响分析”，《商业经济研究》，2</w:t>
            </w:r>
            <w:r>
              <w:rPr>
                <w:rFonts w:ascii="宋体" w:hAnsi="宋体" w:eastAsia="宋体"/>
                <w:sz w:val="24"/>
                <w:szCs w:val="24"/>
              </w:rPr>
              <w:t>018</w:t>
            </w:r>
            <w:r>
              <w:rPr>
                <w:rFonts w:hint="eastAsia" w:ascii="宋体" w:hAnsi="宋体" w:eastAsia="宋体"/>
                <w:sz w:val="24"/>
                <w:szCs w:val="24"/>
              </w:rPr>
              <w:t>年第十二期，</w:t>
            </w:r>
            <w:r>
              <w:rPr>
                <w:rFonts w:ascii="宋体" w:hAnsi="宋体" w:eastAsia="宋体"/>
                <w:sz w:val="24"/>
                <w:szCs w:val="24"/>
              </w:rPr>
              <w:t>167</w:t>
            </w:r>
            <w:r>
              <w:rPr>
                <w:rFonts w:hint="eastAsia" w:ascii="宋体" w:hAnsi="宋体" w:eastAsia="宋体"/>
                <w:sz w:val="24"/>
                <w:szCs w:val="24"/>
              </w:rPr>
              <w:t>页-</w:t>
            </w:r>
            <w:r>
              <w:rPr>
                <w:rFonts w:ascii="宋体" w:hAnsi="宋体" w:eastAsia="宋体"/>
                <w:sz w:val="24"/>
                <w:szCs w:val="24"/>
              </w:rPr>
              <w:t>169</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20]</w:t>
            </w:r>
            <w:r>
              <w:rPr>
                <w:rFonts w:hint="eastAsia" w:ascii="宋体" w:hAnsi="宋体" w:eastAsia="宋体"/>
                <w:sz w:val="24"/>
                <w:szCs w:val="24"/>
              </w:rPr>
              <w:t xml:space="preserve"> </w:t>
            </w:r>
            <w:r>
              <w:rPr>
                <w:rFonts w:ascii="宋体" w:hAnsi="宋体" w:eastAsia="宋体" w:cs="Arial"/>
                <w:color w:val="323232"/>
                <w:sz w:val="24"/>
                <w:szCs w:val="24"/>
                <w:shd w:val="clear" w:color="auto" w:fill="FFFFFF"/>
              </w:rPr>
              <w:t>庄晓栋，许泽庆</w:t>
            </w:r>
            <w:r>
              <w:rPr>
                <w:rFonts w:ascii="宋体" w:hAnsi="宋体" w:eastAsia="宋体"/>
                <w:sz w:val="24"/>
                <w:szCs w:val="24"/>
              </w:rPr>
              <w:t>.</w:t>
            </w:r>
            <w:r>
              <w:rPr>
                <w:rFonts w:hint="eastAsia" w:ascii="宋体" w:hAnsi="宋体" w:eastAsia="宋体"/>
                <w:sz w:val="24"/>
                <w:szCs w:val="24"/>
              </w:rPr>
              <w:t>“</w:t>
            </w:r>
            <w:r>
              <w:rPr>
                <w:rFonts w:ascii="宋体" w:hAnsi="宋体" w:eastAsia="宋体" w:cs="Arial"/>
                <w:color w:val="323232"/>
                <w:sz w:val="24"/>
                <w:szCs w:val="24"/>
                <w:shd w:val="clear" w:color="auto" w:fill="FFFFFF"/>
              </w:rPr>
              <w:t>中国普惠金融对农村地区经济增长的影响研究</w:t>
            </w:r>
            <w:r>
              <w:rPr>
                <w:rFonts w:hint="eastAsia" w:ascii="宋体" w:hAnsi="宋体" w:eastAsia="宋体"/>
                <w:sz w:val="24"/>
                <w:szCs w:val="24"/>
              </w:rPr>
              <w:t>”，《</w:t>
            </w:r>
            <w:r>
              <w:rPr>
                <w:rFonts w:ascii="宋体" w:hAnsi="宋体" w:eastAsia="宋体" w:cs="Arial"/>
                <w:color w:val="323232"/>
                <w:sz w:val="24"/>
                <w:szCs w:val="24"/>
                <w:shd w:val="clear" w:color="auto" w:fill="FFFFFF"/>
              </w:rPr>
              <w:t>新疆农垦经济</w:t>
            </w:r>
            <w:r>
              <w:rPr>
                <w:rFonts w:hint="eastAsia" w:ascii="宋体" w:hAnsi="宋体" w:eastAsia="宋体"/>
                <w:sz w:val="24"/>
                <w:szCs w:val="24"/>
              </w:rPr>
              <w:t>》，2</w:t>
            </w:r>
            <w:r>
              <w:rPr>
                <w:rFonts w:ascii="宋体" w:hAnsi="宋体" w:eastAsia="宋体"/>
                <w:sz w:val="24"/>
                <w:szCs w:val="24"/>
              </w:rPr>
              <w:t>019</w:t>
            </w:r>
            <w:r>
              <w:rPr>
                <w:rFonts w:hint="eastAsia" w:ascii="宋体" w:hAnsi="宋体" w:eastAsia="宋体"/>
                <w:sz w:val="24"/>
                <w:szCs w:val="24"/>
              </w:rPr>
              <w:t>年第十一期，</w:t>
            </w:r>
            <w:r>
              <w:rPr>
                <w:rFonts w:ascii="宋体" w:hAnsi="宋体" w:eastAsia="宋体"/>
                <w:sz w:val="24"/>
                <w:szCs w:val="24"/>
              </w:rPr>
              <w:t>60</w:t>
            </w:r>
            <w:r>
              <w:rPr>
                <w:rFonts w:hint="eastAsia" w:ascii="宋体" w:hAnsi="宋体" w:eastAsia="宋体"/>
                <w:sz w:val="24"/>
                <w:szCs w:val="24"/>
              </w:rPr>
              <w:t>页-</w:t>
            </w:r>
            <w:r>
              <w:rPr>
                <w:rFonts w:ascii="宋体" w:hAnsi="宋体" w:eastAsia="宋体"/>
                <w:sz w:val="24"/>
                <w:szCs w:val="24"/>
              </w:rPr>
              <w:t>65</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21]</w:t>
            </w:r>
            <w:r>
              <w:rPr>
                <w:rFonts w:hint="eastAsia" w:ascii="宋体" w:hAnsi="宋体" w:eastAsia="宋体"/>
                <w:sz w:val="24"/>
                <w:szCs w:val="24"/>
              </w:rPr>
              <w:t xml:space="preserve"> </w:t>
            </w:r>
            <w:r>
              <w:rPr>
                <w:rFonts w:ascii="宋体" w:hAnsi="宋体" w:eastAsia="宋体" w:cs="Arial"/>
                <w:color w:val="323232"/>
                <w:sz w:val="24"/>
                <w:szCs w:val="24"/>
                <w:shd w:val="clear" w:color="auto" w:fill="FFFFFF"/>
              </w:rPr>
              <w:t>张玉利， 郭永清</w:t>
            </w:r>
            <w:r>
              <w:rPr>
                <w:rFonts w:ascii="宋体" w:hAnsi="宋体" w:eastAsia="宋体"/>
                <w:sz w:val="24"/>
                <w:szCs w:val="24"/>
              </w:rPr>
              <w:t>.</w:t>
            </w:r>
            <w:r>
              <w:rPr>
                <w:rFonts w:hint="eastAsia" w:ascii="宋体" w:hAnsi="宋体" w:eastAsia="宋体"/>
                <w:sz w:val="24"/>
                <w:szCs w:val="24"/>
              </w:rPr>
              <w:t>“</w:t>
            </w:r>
            <w:r>
              <w:rPr>
                <w:rFonts w:ascii="宋体" w:hAnsi="宋体" w:eastAsia="宋体" w:cs="Arial"/>
                <w:color w:val="323232"/>
                <w:sz w:val="24"/>
                <w:szCs w:val="24"/>
                <w:shd w:val="clear" w:color="auto" w:fill="FFFFFF"/>
              </w:rPr>
              <w:t>农村金融机构对农业产业化发展的支持研究——以上海地区为例</w:t>
            </w:r>
            <w:r>
              <w:rPr>
                <w:rFonts w:hint="eastAsia" w:ascii="宋体" w:hAnsi="宋体" w:eastAsia="宋体"/>
                <w:sz w:val="24"/>
                <w:szCs w:val="24"/>
              </w:rPr>
              <w:t>”，《</w:t>
            </w:r>
            <w:r>
              <w:rPr>
                <w:rFonts w:ascii="宋体" w:hAnsi="宋体" w:eastAsia="宋体" w:cs="Arial"/>
                <w:color w:val="323232"/>
                <w:sz w:val="24"/>
                <w:szCs w:val="24"/>
                <w:shd w:val="clear" w:color="auto" w:fill="FFFFFF"/>
              </w:rPr>
              <w:t>上海农业学报</w:t>
            </w:r>
            <w:r>
              <w:rPr>
                <w:rFonts w:hint="eastAsia" w:ascii="宋体" w:hAnsi="宋体" w:eastAsia="宋体"/>
                <w:sz w:val="24"/>
                <w:szCs w:val="24"/>
              </w:rPr>
              <w:t>》，2</w:t>
            </w:r>
            <w:r>
              <w:rPr>
                <w:rFonts w:ascii="宋体" w:hAnsi="宋体" w:eastAsia="宋体"/>
                <w:sz w:val="24"/>
                <w:szCs w:val="24"/>
              </w:rPr>
              <w:t>017</w:t>
            </w:r>
            <w:r>
              <w:rPr>
                <w:rFonts w:hint="eastAsia" w:ascii="宋体" w:hAnsi="宋体" w:eastAsia="宋体"/>
                <w:sz w:val="24"/>
                <w:szCs w:val="24"/>
              </w:rPr>
              <w:t>年第五期，</w:t>
            </w:r>
            <w:r>
              <w:rPr>
                <w:rFonts w:ascii="宋体" w:hAnsi="宋体" w:eastAsia="宋体"/>
                <w:sz w:val="24"/>
                <w:szCs w:val="24"/>
              </w:rPr>
              <w:t>139</w:t>
            </w:r>
            <w:r>
              <w:rPr>
                <w:rFonts w:hint="eastAsia" w:ascii="宋体" w:hAnsi="宋体" w:eastAsia="宋体"/>
                <w:sz w:val="24"/>
                <w:szCs w:val="24"/>
              </w:rPr>
              <w:t>页-</w:t>
            </w:r>
            <w:r>
              <w:rPr>
                <w:rFonts w:ascii="宋体" w:hAnsi="宋体" w:eastAsia="宋体"/>
                <w:sz w:val="24"/>
                <w:szCs w:val="24"/>
              </w:rPr>
              <w:t>145</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22]</w:t>
            </w:r>
            <w:r>
              <w:rPr>
                <w:rFonts w:hint="eastAsia" w:ascii="宋体" w:hAnsi="宋体" w:eastAsia="宋体"/>
                <w:sz w:val="24"/>
                <w:szCs w:val="24"/>
              </w:rPr>
              <w:t xml:space="preserve"> </w:t>
            </w:r>
            <w:r>
              <w:rPr>
                <w:rFonts w:ascii="宋体" w:hAnsi="宋体" w:eastAsia="宋体" w:cs="Arial"/>
                <w:color w:val="323232"/>
                <w:sz w:val="24"/>
                <w:szCs w:val="24"/>
                <w:shd w:val="clear" w:color="auto" w:fill="FFFFFF"/>
              </w:rPr>
              <w:t>何婧， 李庆海</w:t>
            </w:r>
            <w:r>
              <w:rPr>
                <w:rFonts w:ascii="宋体" w:hAnsi="宋体" w:eastAsia="宋体"/>
                <w:sz w:val="24"/>
                <w:szCs w:val="24"/>
              </w:rPr>
              <w:t>.</w:t>
            </w:r>
            <w:r>
              <w:rPr>
                <w:rFonts w:hint="eastAsia" w:ascii="宋体" w:hAnsi="宋体" w:eastAsia="宋体"/>
                <w:sz w:val="24"/>
                <w:szCs w:val="24"/>
              </w:rPr>
              <w:t>“</w:t>
            </w:r>
            <w:r>
              <w:rPr>
                <w:rFonts w:ascii="宋体" w:hAnsi="宋体" w:eastAsia="宋体" w:cs="Arial"/>
                <w:color w:val="323232"/>
                <w:sz w:val="24"/>
                <w:szCs w:val="24"/>
                <w:shd w:val="clear" w:color="auto" w:fill="FFFFFF"/>
              </w:rPr>
              <w:t>数字金融使用与农户创业行为</w:t>
            </w:r>
            <w:r>
              <w:rPr>
                <w:rFonts w:hint="eastAsia" w:ascii="宋体" w:hAnsi="宋体" w:eastAsia="宋体"/>
                <w:sz w:val="24"/>
                <w:szCs w:val="24"/>
              </w:rPr>
              <w:t>”，《中国农村经济》，2</w:t>
            </w:r>
            <w:r>
              <w:rPr>
                <w:rFonts w:ascii="宋体" w:hAnsi="宋体" w:eastAsia="宋体"/>
                <w:sz w:val="24"/>
                <w:szCs w:val="24"/>
              </w:rPr>
              <w:t>019</w:t>
            </w:r>
            <w:r>
              <w:rPr>
                <w:rFonts w:hint="eastAsia" w:ascii="宋体" w:hAnsi="宋体" w:eastAsia="宋体"/>
                <w:sz w:val="24"/>
                <w:szCs w:val="24"/>
              </w:rPr>
              <w:t>年第一期，</w:t>
            </w:r>
            <w:r>
              <w:rPr>
                <w:rFonts w:ascii="宋体" w:hAnsi="宋体" w:eastAsia="宋体"/>
                <w:sz w:val="24"/>
                <w:szCs w:val="24"/>
              </w:rPr>
              <w:t>112</w:t>
            </w:r>
            <w:r>
              <w:rPr>
                <w:rFonts w:hint="eastAsia" w:ascii="宋体" w:hAnsi="宋体" w:eastAsia="宋体"/>
                <w:sz w:val="24"/>
                <w:szCs w:val="24"/>
              </w:rPr>
              <w:t>页-</w:t>
            </w:r>
            <w:r>
              <w:rPr>
                <w:rFonts w:ascii="宋体" w:hAnsi="宋体" w:eastAsia="宋体"/>
                <w:sz w:val="24"/>
                <w:szCs w:val="24"/>
              </w:rPr>
              <w:t>126</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23]</w:t>
            </w:r>
            <w:r>
              <w:rPr>
                <w:rFonts w:hint="eastAsia" w:ascii="宋体" w:hAnsi="宋体" w:eastAsia="宋体"/>
                <w:sz w:val="24"/>
                <w:szCs w:val="24"/>
              </w:rPr>
              <w:t xml:space="preserve"> </w:t>
            </w:r>
            <w:r>
              <w:rPr>
                <w:rFonts w:ascii="宋体" w:hAnsi="宋体" w:eastAsia="宋体" w:cs="Arial"/>
                <w:color w:val="323232"/>
                <w:sz w:val="24"/>
                <w:szCs w:val="24"/>
                <w:shd w:val="clear" w:color="auto" w:fill="FFFFFF"/>
              </w:rPr>
              <w:t>Dupas P， Robinson J. Savings Constraints and Microenterprise Development： Evidence from a Field Experiment in Kenya. Social Ence Electronic Publishing. 2013，5（1）：163～192.</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24]</w:t>
            </w:r>
            <w:r>
              <w:rPr>
                <w:rFonts w:ascii="宋体" w:hAnsi="宋体" w:eastAsia="宋体" w:cs="Arial"/>
                <w:color w:val="323232"/>
                <w:sz w:val="24"/>
                <w:szCs w:val="24"/>
                <w:shd w:val="clear" w:color="auto" w:fill="FFFFFF"/>
              </w:rPr>
              <w:t xml:space="preserve"> ]Karaivanov， A. Financial Constraints and Occupational Choice in Thai Villages. Journal of Development Economics，2012，97（2）：201～220.</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25]</w:t>
            </w:r>
            <w:r>
              <w:rPr>
                <w:rFonts w:hint="eastAsia" w:ascii="宋体" w:hAnsi="宋体" w:eastAsia="宋体"/>
                <w:sz w:val="24"/>
                <w:szCs w:val="24"/>
              </w:rPr>
              <w:t xml:space="preserve"> </w:t>
            </w:r>
            <w:r>
              <w:rPr>
                <w:rFonts w:ascii="宋体" w:hAnsi="宋体" w:eastAsia="宋体" w:cs="Arial"/>
                <w:color w:val="323232"/>
                <w:sz w:val="24"/>
                <w:szCs w:val="24"/>
                <w:shd w:val="clear" w:color="auto" w:fill="FFFFFF"/>
              </w:rPr>
              <w:t>]Karaivanov， A. Financial Constraints and Occupational Choice in Thai Villages</w:t>
            </w:r>
            <w:r>
              <w:rPr>
                <w:rFonts w:hint="eastAsia" w:ascii="宋体" w:hAnsi="宋体" w:eastAsia="宋体" w:cs="Arial"/>
                <w:color w:val="323232"/>
                <w:sz w:val="24"/>
                <w:szCs w:val="24"/>
                <w:shd w:val="clear" w:color="auto" w:fill="FFFFFF"/>
              </w:rPr>
              <w:t>，</w:t>
            </w:r>
            <w:r>
              <w:rPr>
                <w:rFonts w:ascii="宋体" w:hAnsi="宋体" w:eastAsia="宋体" w:cs="Arial"/>
                <w:color w:val="323232"/>
                <w:sz w:val="24"/>
                <w:szCs w:val="24"/>
                <w:shd w:val="clear" w:color="auto" w:fill="FFFFFF"/>
              </w:rPr>
              <w:t xml:space="preserve"> Journal of Development Economics，2012，97（2）：201～220.</w:t>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26</w:t>
            </w:r>
            <w:r>
              <w:rPr>
                <w:rFonts w:ascii="宋体" w:hAnsi="宋体" w:eastAsia="宋体" w:cs="Arial"/>
                <w:color w:val="323232"/>
                <w:sz w:val="24"/>
                <w:szCs w:val="24"/>
                <w:shd w:val="clear" w:color="auto" w:fill="FFFFFF"/>
              </w:rPr>
              <w:t>]Karaivanov， A. Financial Constraints and Occupational Choice in Thai Villages</w:t>
            </w:r>
            <w:r>
              <w:rPr>
                <w:rFonts w:hint="eastAsia" w:ascii="宋体" w:hAnsi="宋体" w:eastAsia="宋体" w:cs="Arial"/>
                <w:color w:val="323232"/>
                <w:sz w:val="24"/>
                <w:szCs w:val="24"/>
                <w:shd w:val="clear" w:color="auto" w:fill="FFFFFF"/>
              </w:rPr>
              <w:t>，</w:t>
            </w:r>
            <w:r>
              <w:rPr>
                <w:rFonts w:ascii="宋体" w:hAnsi="宋体" w:eastAsia="宋体" w:cs="Arial"/>
                <w:color w:val="323232"/>
                <w:sz w:val="24"/>
                <w:szCs w:val="24"/>
                <w:shd w:val="clear" w:color="auto" w:fill="FFFFFF"/>
              </w:rPr>
              <w:t xml:space="preserve"> Journal of Development Economics，2012，97（2）：201～220.</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27]</w:t>
            </w:r>
            <w:r>
              <w:rPr>
                <w:rFonts w:hint="eastAsia" w:ascii="宋体" w:hAnsi="宋体" w:eastAsia="宋体"/>
                <w:sz w:val="24"/>
                <w:szCs w:val="24"/>
              </w:rPr>
              <w:t xml:space="preserve"> </w:t>
            </w:r>
            <w:r>
              <w:rPr>
                <w:rFonts w:ascii="宋体" w:hAnsi="宋体" w:eastAsia="宋体" w:cs="Arial"/>
                <w:color w:val="323232"/>
                <w:sz w:val="24"/>
                <w:szCs w:val="24"/>
                <w:shd w:val="clear" w:color="auto" w:fill="FFFFFF"/>
              </w:rPr>
              <w:t>冯大威， 高梦桃， 周利</w:t>
            </w:r>
            <w:r>
              <w:rPr>
                <w:rFonts w:ascii="宋体" w:hAnsi="宋体" w:eastAsia="宋体"/>
                <w:sz w:val="24"/>
                <w:szCs w:val="24"/>
              </w:rPr>
              <w:t>.</w:t>
            </w:r>
            <w:r>
              <w:rPr>
                <w:rFonts w:hint="eastAsia" w:ascii="宋体" w:hAnsi="宋体" w:eastAsia="宋体"/>
                <w:sz w:val="24"/>
                <w:szCs w:val="24"/>
              </w:rPr>
              <w:t>“</w:t>
            </w:r>
            <w:r>
              <w:rPr>
                <w:rFonts w:ascii="宋体" w:hAnsi="宋体" w:eastAsia="宋体" w:cs="Arial"/>
                <w:color w:val="323232"/>
                <w:sz w:val="24"/>
                <w:szCs w:val="24"/>
                <w:shd w:val="clear" w:color="auto" w:fill="FFFFFF"/>
              </w:rPr>
              <w:t>数字普惠金融与居民创业：来自中国劳动力动态调查的证据</w:t>
            </w:r>
            <w:r>
              <w:rPr>
                <w:rFonts w:hint="eastAsia" w:ascii="宋体" w:hAnsi="宋体" w:eastAsia="宋体"/>
                <w:sz w:val="24"/>
                <w:szCs w:val="24"/>
              </w:rPr>
              <w:t>”，《金融经济学研究》，2</w:t>
            </w:r>
            <w:r>
              <w:rPr>
                <w:rFonts w:ascii="宋体" w:hAnsi="宋体" w:eastAsia="宋体"/>
                <w:sz w:val="24"/>
                <w:szCs w:val="24"/>
              </w:rPr>
              <w:t>020</w:t>
            </w:r>
            <w:r>
              <w:rPr>
                <w:rFonts w:hint="eastAsia" w:ascii="宋体" w:hAnsi="宋体" w:eastAsia="宋体"/>
                <w:sz w:val="24"/>
                <w:szCs w:val="24"/>
              </w:rPr>
              <w:t>年第一期，</w:t>
            </w:r>
            <w:r>
              <w:rPr>
                <w:rFonts w:ascii="宋体" w:hAnsi="宋体" w:eastAsia="宋体"/>
                <w:sz w:val="24"/>
                <w:szCs w:val="24"/>
              </w:rPr>
              <w:t>91</w:t>
            </w:r>
            <w:r>
              <w:rPr>
                <w:rFonts w:hint="eastAsia" w:ascii="宋体" w:hAnsi="宋体" w:eastAsia="宋体"/>
                <w:sz w:val="24"/>
                <w:szCs w:val="24"/>
              </w:rPr>
              <w:t>页-</w:t>
            </w:r>
            <w:r>
              <w:rPr>
                <w:rFonts w:ascii="宋体" w:hAnsi="宋体" w:eastAsia="宋体"/>
                <w:sz w:val="24"/>
                <w:szCs w:val="24"/>
              </w:rPr>
              <w:t>103</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28]</w:t>
            </w:r>
            <w:r>
              <w:rPr>
                <w:rFonts w:hint="eastAsia" w:ascii="宋体" w:hAnsi="宋体" w:eastAsia="宋体"/>
                <w:sz w:val="24"/>
                <w:szCs w:val="24"/>
              </w:rPr>
              <w:t xml:space="preserve"> </w:t>
            </w:r>
            <w:r>
              <w:rPr>
                <w:rFonts w:ascii="宋体" w:hAnsi="宋体" w:eastAsia="宋体" w:cs="Arial"/>
                <w:color w:val="323232"/>
                <w:sz w:val="24"/>
                <w:szCs w:val="24"/>
                <w:shd w:val="clear" w:color="auto" w:fill="FFFFFF"/>
              </w:rPr>
              <w:t>肖端， 杨琰军， 谷继建</w:t>
            </w:r>
            <w:r>
              <w:rPr>
                <w:rFonts w:hint="eastAsia" w:ascii="宋体" w:hAnsi="宋体" w:eastAsia="宋体" w:cs="Arial"/>
                <w:color w:val="323232"/>
                <w:sz w:val="24"/>
                <w:szCs w:val="24"/>
                <w:shd w:val="clear" w:color="auto" w:fill="FFFFFF"/>
              </w:rPr>
              <w:t>.</w:t>
            </w:r>
            <w:r>
              <w:rPr>
                <w:rFonts w:hint="eastAsia" w:ascii="宋体" w:hAnsi="宋体" w:eastAsia="宋体"/>
                <w:sz w:val="24"/>
                <w:szCs w:val="24"/>
              </w:rPr>
              <w:t>“</w:t>
            </w:r>
            <w:r>
              <w:rPr>
                <w:rFonts w:ascii="宋体" w:hAnsi="宋体" w:eastAsia="宋体" w:cs="Arial"/>
                <w:color w:val="323232"/>
                <w:sz w:val="24"/>
                <w:szCs w:val="24"/>
                <w:shd w:val="clear" w:color="auto" w:fill="FFFFFF"/>
              </w:rPr>
              <w:t>农村普惠金融能缩小县域城乡收入差距吗</w:t>
            </w:r>
            <w:r>
              <w:rPr>
                <w:rFonts w:hint="eastAsia" w:ascii="宋体" w:hAnsi="宋体" w:eastAsia="宋体"/>
                <w:sz w:val="24"/>
                <w:szCs w:val="24"/>
              </w:rPr>
              <w:t>”，《宏观经济研究》，2</w:t>
            </w:r>
            <w:r>
              <w:rPr>
                <w:rFonts w:ascii="宋体" w:hAnsi="宋体" w:eastAsia="宋体"/>
                <w:sz w:val="24"/>
                <w:szCs w:val="24"/>
              </w:rPr>
              <w:t>020</w:t>
            </w:r>
            <w:r>
              <w:rPr>
                <w:rFonts w:hint="eastAsia" w:ascii="宋体" w:hAnsi="宋体" w:eastAsia="宋体"/>
                <w:sz w:val="24"/>
                <w:szCs w:val="24"/>
              </w:rPr>
              <w:t>年第一期，</w:t>
            </w:r>
            <w:r>
              <w:rPr>
                <w:rFonts w:ascii="宋体" w:hAnsi="宋体" w:eastAsia="宋体"/>
                <w:sz w:val="24"/>
                <w:szCs w:val="24"/>
              </w:rPr>
              <w:t>20</w:t>
            </w:r>
            <w:r>
              <w:rPr>
                <w:rFonts w:hint="eastAsia" w:ascii="宋体" w:hAnsi="宋体" w:eastAsia="宋体"/>
                <w:sz w:val="24"/>
                <w:szCs w:val="24"/>
              </w:rPr>
              <w:t>页-</w:t>
            </w:r>
            <w:r>
              <w:rPr>
                <w:rFonts w:ascii="宋体" w:hAnsi="宋体" w:eastAsia="宋体"/>
                <w:sz w:val="24"/>
                <w:szCs w:val="24"/>
              </w:rPr>
              <w:t>23</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29]</w:t>
            </w:r>
            <w:r>
              <w:rPr>
                <w:rFonts w:hint="eastAsia" w:ascii="宋体" w:hAnsi="宋体" w:eastAsia="宋体"/>
                <w:sz w:val="24"/>
                <w:szCs w:val="24"/>
              </w:rPr>
              <w:t xml:space="preserve"> </w:t>
            </w:r>
            <w:r>
              <w:rPr>
                <w:rFonts w:ascii="宋体" w:hAnsi="宋体" w:eastAsia="宋体" w:cs="Arial"/>
                <w:color w:val="323232"/>
                <w:sz w:val="24"/>
                <w:szCs w:val="24"/>
                <w:shd w:val="clear" w:color="auto" w:fill="FFFFFF"/>
              </w:rPr>
              <w:t>曾令秋， 王芳</w:t>
            </w:r>
            <w:r>
              <w:rPr>
                <w:rFonts w:ascii="宋体" w:hAnsi="宋体" w:eastAsia="宋体"/>
                <w:sz w:val="24"/>
                <w:szCs w:val="24"/>
              </w:rPr>
              <w:t>.</w:t>
            </w:r>
            <w:r>
              <w:rPr>
                <w:rFonts w:hint="eastAsia" w:ascii="宋体" w:hAnsi="宋体" w:eastAsia="宋体"/>
                <w:sz w:val="24"/>
                <w:szCs w:val="24"/>
              </w:rPr>
              <w:t>“</w:t>
            </w:r>
            <w:r>
              <w:rPr>
                <w:rFonts w:ascii="宋体" w:hAnsi="宋体" w:eastAsia="宋体" w:cs="Arial"/>
                <w:color w:val="323232"/>
                <w:sz w:val="24"/>
                <w:szCs w:val="24"/>
                <w:shd w:val="clear" w:color="auto" w:fill="FFFFFF"/>
              </w:rPr>
              <w:t>农业产业化发展水平评价研究——以四川省为例</w:t>
            </w:r>
            <w:r>
              <w:rPr>
                <w:rFonts w:hint="eastAsia" w:ascii="宋体" w:hAnsi="宋体" w:eastAsia="宋体"/>
                <w:sz w:val="24"/>
                <w:szCs w:val="24"/>
              </w:rPr>
              <w:t>”，《农村经济》，2</w:t>
            </w:r>
            <w:r>
              <w:rPr>
                <w:rFonts w:ascii="宋体" w:hAnsi="宋体" w:eastAsia="宋体"/>
                <w:sz w:val="24"/>
                <w:szCs w:val="24"/>
              </w:rPr>
              <w:t>018</w:t>
            </w:r>
            <w:r>
              <w:rPr>
                <w:rFonts w:hint="eastAsia" w:ascii="宋体" w:hAnsi="宋体" w:eastAsia="宋体"/>
                <w:sz w:val="24"/>
                <w:szCs w:val="24"/>
              </w:rPr>
              <w:t>年第十一期，</w:t>
            </w:r>
            <w:r>
              <w:rPr>
                <w:rFonts w:ascii="宋体" w:hAnsi="宋体" w:eastAsia="宋体"/>
                <w:sz w:val="24"/>
                <w:szCs w:val="24"/>
              </w:rPr>
              <w:t>239</w:t>
            </w:r>
            <w:r>
              <w:rPr>
                <w:rFonts w:hint="eastAsia" w:ascii="宋体" w:hAnsi="宋体" w:eastAsia="宋体"/>
                <w:sz w:val="24"/>
                <w:szCs w:val="24"/>
              </w:rPr>
              <w:t>页-</w:t>
            </w:r>
            <w:r>
              <w:rPr>
                <w:rFonts w:ascii="宋体" w:hAnsi="宋体" w:eastAsia="宋体"/>
                <w:sz w:val="24"/>
                <w:szCs w:val="24"/>
              </w:rPr>
              <w:t>240</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30]</w:t>
            </w:r>
            <w:r>
              <w:rPr>
                <w:rFonts w:hint="eastAsia" w:ascii="宋体" w:hAnsi="宋体" w:eastAsia="宋体"/>
                <w:sz w:val="24"/>
                <w:szCs w:val="24"/>
              </w:rPr>
              <w:t xml:space="preserve"> 韦好</w:t>
            </w:r>
            <w:r>
              <w:rPr>
                <w:rFonts w:ascii="宋体" w:hAnsi="宋体" w:eastAsia="宋体"/>
                <w:sz w:val="24"/>
                <w:szCs w:val="24"/>
              </w:rPr>
              <w:t>.</w:t>
            </w:r>
            <w:r>
              <w:rPr>
                <w:rFonts w:hint="eastAsia" w:ascii="宋体" w:hAnsi="宋体" w:eastAsia="宋体"/>
                <w:sz w:val="24"/>
                <w:szCs w:val="24"/>
              </w:rPr>
              <w:t>“普惠金融视角下银行业支持农村电商发展研究</w:t>
            </w:r>
            <w:r>
              <w:rPr>
                <w:rFonts w:ascii="宋体" w:hAnsi="宋体" w:eastAsia="宋体"/>
                <w:sz w:val="24"/>
                <w:szCs w:val="24"/>
              </w:rPr>
              <w:t>--以广西桂林为例</w:t>
            </w:r>
            <w:r>
              <w:rPr>
                <w:rFonts w:hint="eastAsia" w:ascii="宋体" w:hAnsi="宋体" w:eastAsia="宋体"/>
                <w:sz w:val="24"/>
                <w:szCs w:val="24"/>
              </w:rPr>
              <w:t>”，《</w:t>
            </w:r>
            <w:r>
              <w:rPr>
                <w:rFonts w:ascii="宋体" w:hAnsi="宋体" w:eastAsia="宋体"/>
                <w:sz w:val="24"/>
                <w:szCs w:val="24"/>
              </w:rPr>
              <w:t>经济师</w:t>
            </w:r>
            <w:r>
              <w:rPr>
                <w:rFonts w:hint="eastAsia" w:ascii="宋体" w:hAnsi="宋体" w:eastAsia="宋体"/>
                <w:sz w:val="24"/>
                <w:szCs w:val="24"/>
              </w:rPr>
              <w:t>》，2</w:t>
            </w:r>
            <w:r>
              <w:rPr>
                <w:rFonts w:ascii="宋体" w:hAnsi="宋体" w:eastAsia="宋体"/>
                <w:sz w:val="24"/>
                <w:szCs w:val="24"/>
              </w:rPr>
              <w:t>017</w:t>
            </w:r>
            <w:r>
              <w:rPr>
                <w:rFonts w:hint="eastAsia" w:ascii="宋体" w:hAnsi="宋体" w:eastAsia="宋体"/>
                <w:sz w:val="24"/>
                <w:szCs w:val="24"/>
              </w:rPr>
              <w:t>年第十二期，</w:t>
            </w:r>
            <w:r>
              <w:rPr>
                <w:rFonts w:ascii="宋体" w:hAnsi="宋体" w:eastAsia="宋体"/>
                <w:sz w:val="24"/>
                <w:szCs w:val="24"/>
              </w:rPr>
              <w:t>53</w:t>
            </w:r>
            <w:r>
              <w:rPr>
                <w:rFonts w:hint="eastAsia" w:ascii="宋体" w:hAnsi="宋体" w:eastAsia="宋体"/>
                <w:sz w:val="24"/>
                <w:szCs w:val="24"/>
              </w:rPr>
              <w:t>页-</w:t>
            </w:r>
            <w:r>
              <w:rPr>
                <w:rFonts w:ascii="宋体" w:hAnsi="宋体" w:eastAsia="宋体"/>
                <w:sz w:val="24"/>
                <w:szCs w:val="24"/>
              </w:rPr>
              <w:t>60</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31]</w:t>
            </w:r>
            <w:r>
              <w:rPr>
                <w:rFonts w:ascii="宋体" w:hAnsi="宋体" w:eastAsia="宋体" w:cs="Arial"/>
                <w:color w:val="323232"/>
                <w:sz w:val="24"/>
                <w:szCs w:val="24"/>
                <w:shd w:val="clear" w:color="auto" w:fill="FFFFFF"/>
              </w:rPr>
              <w:t xml:space="preserve"> Sarma M. Index of Financial Inclusion. India Council for Research on International Economic Relations Working Paper</w:t>
            </w:r>
            <w:r>
              <w:rPr>
                <w:rFonts w:hint="eastAsia" w:ascii="宋体" w:hAnsi="宋体" w:eastAsia="宋体" w:cs="Arial"/>
                <w:color w:val="323232"/>
                <w:sz w:val="24"/>
                <w:szCs w:val="24"/>
                <w:shd w:val="clear" w:color="auto" w:fill="FFFFFF"/>
              </w:rPr>
              <w:t>，</w:t>
            </w:r>
            <w:r>
              <w:rPr>
                <w:rFonts w:ascii="宋体" w:hAnsi="宋体" w:eastAsia="宋体" w:cs="Arial"/>
                <w:color w:val="323232"/>
                <w:sz w:val="24"/>
                <w:szCs w:val="24"/>
                <w:shd w:val="clear" w:color="auto" w:fill="FFFFFF"/>
              </w:rPr>
              <w:t>New Delhi，India， 2008：1～26.</w:t>
            </w:r>
          </w:p>
          <w:p>
            <w:pPr>
              <w:rPr>
                <w:rFonts w:ascii="宋体" w:hAnsi="宋体" w:eastAsia="宋体"/>
                <w:sz w:val="24"/>
                <w:szCs w:val="24"/>
              </w:rPr>
            </w:pPr>
            <w:r>
              <w:rPr>
                <w:rFonts w:ascii="宋体" w:hAnsi="宋体" w:eastAsia="宋体"/>
                <w:sz w:val="24"/>
                <w:szCs w:val="24"/>
              </w:rPr>
              <w:t xml:space="preserve">[32] Fulginiti  L  E,  Perrin  R  K.  LDC  agriculture:  Nonparametric  Malmquist  productivity  indexes. Development &amp; Comp Systems, 1997, 53(2):373-390. </w:t>
            </w:r>
          </w:p>
          <w:p>
            <w:pPr>
              <w:rPr>
                <w:rFonts w:ascii="宋体" w:hAnsi="宋体" w:eastAsia="宋体"/>
                <w:sz w:val="24"/>
                <w:szCs w:val="24"/>
              </w:rPr>
            </w:pPr>
            <w:r>
              <w:rPr>
                <w:rFonts w:ascii="宋体" w:hAnsi="宋体" w:eastAsia="宋体"/>
                <w:sz w:val="24"/>
                <w:szCs w:val="24"/>
              </w:rPr>
              <w:t>[33] Rozelle S, Park A, Huang J, et al. Liberalization and Rural Market Integration in China</w:t>
            </w:r>
            <w:r>
              <w:rPr>
                <w:rFonts w:hint="eastAsia" w:ascii="宋体" w:hAnsi="宋体" w:eastAsia="宋体"/>
                <w:sz w:val="24"/>
                <w:szCs w:val="24"/>
              </w:rPr>
              <w:t>，</w:t>
            </w:r>
            <w:r>
              <w:rPr>
                <w:rFonts w:ascii="宋体" w:hAnsi="宋体" w:eastAsia="宋体"/>
                <w:sz w:val="24"/>
                <w:szCs w:val="24"/>
              </w:rPr>
              <w:t xml:space="preserve">American Journal of Agricultural Economics, 1997,79(2):635-642. </w:t>
            </w:r>
          </w:p>
          <w:p>
            <w:pPr>
              <w:rPr>
                <w:rFonts w:ascii="宋体" w:hAnsi="宋体" w:eastAsia="宋体"/>
                <w:sz w:val="24"/>
                <w:szCs w:val="24"/>
              </w:rPr>
            </w:pPr>
            <w:r>
              <w:rPr>
                <w:rFonts w:ascii="宋体" w:hAnsi="宋体" w:eastAsia="宋体"/>
                <w:sz w:val="24"/>
                <w:szCs w:val="24"/>
              </w:rPr>
              <w:t xml:space="preserve">[34] Battese G E, Broca S S. Functional Forms of Stochastic Frontier Production Functions and Models for Technical  Inefficiency  Effects:  A  Comparative  Study  for  Wheat  Farmers  in  Pakistan[J].  Journal  of Productivity Analysis, 1997,8(4):395-414. </w:t>
            </w:r>
          </w:p>
          <w:p>
            <w:pPr>
              <w:rPr>
                <w:rFonts w:ascii="宋体" w:hAnsi="宋体" w:eastAsia="宋体"/>
                <w:sz w:val="24"/>
                <w:szCs w:val="24"/>
              </w:rPr>
            </w:pPr>
            <w:r>
              <w:rPr>
                <w:rFonts w:ascii="宋体" w:hAnsi="宋体" w:eastAsia="宋体"/>
                <w:sz w:val="24"/>
                <w:szCs w:val="24"/>
              </w:rPr>
              <w:t xml:space="preserve">[35] Yin long X U, WAN, GU, et al. Connected Component Algorithm on Wormhole Routed Mesh and Its Applications[J]. Journal of Software, 2001. </w:t>
            </w:r>
          </w:p>
          <w:p>
            <w:pPr>
              <w:rPr>
                <w:rFonts w:ascii="宋体" w:hAnsi="宋体" w:eastAsia="宋体"/>
                <w:sz w:val="24"/>
                <w:szCs w:val="24"/>
              </w:rPr>
            </w:pPr>
            <w:r>
              <w:rPr>
                <w:rFonts w:ascii="宋体" w:hAnsi="宋体" w:eastAsia="宋体"/>
                <w:sz w:val="24"/>
                <w:szCs w:val="24"/>
              </w:rPr>
              <w:t>[36] Jin D, Thunberg E, Kite-Powell H, et al. Total Factor Productivity Change in the New England Groundfish Fishery: 1964–1993.Journal of Environmental Economics &amp; Management, 2002, 44(3):540-556.</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37] [60] Bagherzadeh A. The analysis of the effects of domestic and foreign investment in R&amp;D on agricultural TFP in Iran. International Journal of Agricultural Management &amp; Development, 2012, 2(2):170-177. </w:t>
            </w:r>
          </w:p>
          <w:p>
            <w:pPr>
              <w:rPr>
                <w:rFonts w:ascii="宋体" w:hAnsi="宋体" w:eastAsia="宋体"/>
                <w:sz w:val="24"/>
                <w:szCs w:val="24"/>
              </w:rPr>
            </w:pPr>
            <w:r>
              <w:rPr>
                <w:rFonts w:ascii="宋体" w:hAnsi="宋体" w:eastAsia="宋体"/>
                <w:sz w:val="24"/>
                <w:szCs w:val="24"/>
              </w:rPr>
              <w:t>[38]Bragagnolo C,  Spolador  H F S.  REGIONAL  BRAZILIAN  AGRICULTURE  TFPANALYSIS:  A STOCHASTIC FRONTIER ANALYSIS APPROACH</w:t>
            </w:r>
            <w:r>
              <w:rPr>
                <w:rFonts w:hint="eastAsia" w:ascii="宋体" w:hAnsi="宋体" w:eastAsia="宋体"/>
                <w:sz w:val="24"/>
                <w:szCs w:val="24"/>
              </w:rPr>
              <w:t>,</w:t>
            </w:r>
            <w:r>
              <w:rPr>
                <w:rFonts w:ascii="宋体" w:hAnsi="宋体" w:eastAsia="宋体"/>
                <w:sz w:val="24"/>
                <w:szCs w:val="24"/>
              </w:rPr>
              <w:t xml:space="preserve"> Economia, 2012, 11(4):217-242. </w:t>
            </w:r>
          </w:p>
          <w:p>
            <w:pPr>
              <w:rPr>
                <w:rFonts w:ascii="宋体" w:hAnsi="宋体" w:eastAsia="宋体"/>
                <w:sz w:val="24"/>
                <w:szCs w:val="24"/>
              </w:rPr>
            </w:pPr>
            <w:r>
              <w:rPr>
                <w:rFonts w:ascii="宋体" w:hAnsi="宋体" w:eastAsia="宋体"/>
                <w:sz w:val="24"/>
                <w:szCs w:val="24"/>
              </w:rPr>
              <w:t xml:space="preserve">[39] Nadeem N, Mushtaq K, Dawson P J. Impact of Public Sector Investment on TFP in Agriculture in Punjab, Pakistan,Pakistan Journal of Social Sciences, 2013. </w:t>
            </w:r>
          </w:p>
          <w:p>
            <w:pPr>
              <w:rPr>
                <w:rFonts w:ascii="宋体" w:hAnsi="宋体" w:eastAsia="宋体"/>
                <w:sz w:val="24"/>
                <w:szCs w:val="24"/>
              </w:rPr>
            </w:pPr>
            <w:r>
              <w:rPr>
                <w:rFonts w:ascii="宋体" w:hAnsi="宋体" w:eastAsia="宋体"/>
                <w:sz w:val="24"/>
                <w:szCs w:val="24"/>
              </w:rPr>
              <w:t xml:space="preserve">[40] Shamsadini S, Yazdani S, Moghaddasi R. AGRICULTURAL TFP AND R&amp;D SPENDING IN IRAN, Indian Journal of Commerce &amp; Management Studies, 2013. </w:t>
            </w:r>
          </w:p>
          <w:p>
            <w:pPr>
              <w:rPr>
                <w:rFonts w:ascii="宋体" w:hAnsi="宋体" w:eastAsia="宋体"/>
                <w:sz w:val="24"/>
                <w:szCs w:val="24"/>
              </w:rPr>
            </w:pPr>
            <w:r>
              <w:rPr>
                <w:rFonts w:ascii="宋体" w:hAnsi="宋体" w:eastAsia="宋体"/>
                <w:sz w:val="24"/>
                <w:szCs w:val="24"/>
              </w:rPr>
              <w:t xml:space="preserve">[41] Teruel R G, Dumagan J C. Measuring and Explaining Total Productivity Growth and Patterns in Philippine Agriculture: A Regional Panel Data Framework,.Productivity Growth in Philippine Agriculture, 2017. </w:t>
            </w:r>
          </w:p>
          <w:p>
            <w:pPr>
              <w:rPr>
                <w:rFonts w:ascii="宋体" w:hAnsi="宋体" w:eastAsia="宋体"/>
                <w:sz w:val="24"/>
                <w:szCs w:val="24"/>
              </w:rPr>
            </w:pPr>
            <w:r>
              <w:rPr>
                <w:rFonts w:ascii="宋体" w:hAnsi="宋体" w:eastAsia="宋体"/>
                <w:sz w:val="24"/>
                <w:szCs w:val="24"/>
              </w:rPr>
              <w:t>[42] Temoso O, Villano R A, Hadley D. Agricultural productivity, efficiency and growth in a semi-arid country: a case study of Botswana. African Journal of Agricultural &amp; Resource Economics, 2015, 10:192-206.</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43] Torrissen O, Jones S, Asche F, et al. Salmon lice--impact on wild salmonids and salmon aquaculture.Journal of Fish Diseases, 2013, 36(3):171-194.</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44] Ganev, Kaloyan. Can Educational Attainment Explain Total Factor Productivity? Growth Accounting </w:t>
            </w:r>
          </w:p>
          <w:p>
            <w:pPr>
              <w:rPr>
                <w:rFonts w:ascii="宋体" w:hAnsi="宋体" w:eastAsia="宋体"/>
                <w:sz w:val="24"/>
                <w:szCs w:val="24"/>
              </w:rPr>
            </w:pPr>
            <w:r>
              <w:rPr>
                <w:rFonts w:ascii="宋体" w:hAnsi="宋体" w:eastAsia="宋体"/>
                <w:sz w:val="24"/>
                <w:szCs w:val="24"/>
              </w:rPr>
              <w:t>Evidence from Seven Transition Countries for the Period 1991-2000. Ssrn Electronic Journal, 2012, 2(1).</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45]</w:t>
            </w:r>
            <w:r>
              <w:rPr>
                <w:rFonts w:ascii="宋体" w:hAnsi="宋体" w:eastAsia="宋体" w:cs="Arial"/>
                <w:color w:val="323232"/>
                <w:sz w:val="24"/>
                <w:szCs w:val="24"/>
                <w:shd w:val="clear" w:color="auto" w:fill="FFFFFF"/>
              </w:rPr>
              <w:t xml:space="preserve"> 柏培文， 杨志才</w:t>
            </w:r>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cs="Arial"/>
                <w:color w:val="323232"/>
                <w:sz w:val="24"/>
                <w:szCs w:val="24"/>
                <w:shd w:val="clear" w:color="auto" w:fill="FFFFFF"/>
              </w:rPr>
              <w:t>中国二元经济的要素错配与收入分配格局</w:t>
            </w:r>
            <w:r>
              <w:rPr>
                <w:rFonts w:hint="eastAsia" w:ascii="宋体" w:hAnsi="宋体" w:eastAsia="宋体"/>
                <w:sz w:val="24"/>
                <w:szCs w:val="24"/>
              </w:rPr>
              <w:t>”，《经济学（季刊）》，2</w:t>
            </w:r>
            <w:r>
              <w:rPr>
                <w:rFonts w:ascii="宋体" w:hAnsi="宋体" w:eastAsia="宋体"/>
                <w:sz w:val="24"/>
                <w:szCs w:val="24"/>
              </w:rPr>
              <w:t>019</w:t>
            </w:r>
            <w:r>
              <w:rPr>
                <w:rFonts w:hint="eastAsia" w:ascii="宋体" w:hAnsi="宋体" w:eastAsia="宋体"/>
                <w:sz w:val="24"/>
                <w:szCs w:val="24"/>
              </w:rPr>
              <w:t>年第二期，</w:t>
            </w:r>
            <w:r>
              <w:rPr>
                <w:rFonts w:ascii="宋体" w:hAnsi="宋体" w:eastAsia="宋体"/>
                <w:sz w:val="24"/>
                <w:szCs w:val="24"/>
              </w:rPr>
              <w:t>21</w:t>
            </w:r>
            <w:r>
              <w:rPr>
                <w:rFonts w:hint="eastAsia" w:ascii="宋体" w:hAnsi="宋体" w:eastAsia="宋体"/>
                <w:sz w:val="24"/>
                <w:szCs w:val="24"/>
              </w:rPr>
              <w:t>页-</w:t>
            </w:r>
            <w:r>
              <w:rPr>
                <w:rFonts w:ascii="宋体" w:hAnsi="宋体" w:eastAsia="宋体"/>
                <w:sz w:val="24"/>
                <w:szCs w:val="24"/>
              </w:rPr>
              <w:t>36</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46]</w:t>
            </w:r>
            <w:r>
              <w:rPr>
                <w:rFonts w:ascii="宋体" w:hAnsi="宋体" w:eastAsia="宋体" w:cs="Arial"/>
                <w:color w:val="323232"/>
                <w:sz w:val="24"/>
                <w:szCs w:val="24"/>
                <w:shd w:val="clear" w:color="auto" w:fill="FFFFFF"/>
              </w:rPr>
              <w:t xml:space="preserve"> 陈建伟， 陈银娥</w:t>
            </w:r>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cs="Arial"/>
                <w:color w:val="323232"/>
                <w:sz w:val="24"/>
                <w:szCs w:val="24"/>
                <w:shd w:val="clear" w:color="auto" w:fill="FFFFFF"/>
              </w:rPr>
              <w:t>普惠金融助推精准脱贫的理论与政策思考</w:t>
            </w:r>
            <w:r>
              <w:rPr>
                <w:rFonts w:hint="eastAsia" w:ascii="宋体" w:hAnsi="宋体" w:eastAsia="宋体"/>
                <w:sz w:val="24"/>
                <w:szCs w:val="24"/>
              </w:rPr>
              <w:t>”，《</w:t>
            </w:r>
            <w:r>
              <w:rPr>
                <w:rFonts w:ascii="宋体" w:hAnsi="宋体" w:eastAsia="宋体" w:cs="Arial"/>
                <w:color w:val="323232"/>
                <w:sz w:val="24"/>
                <w:szCs w:val="24"/>
                <w:shd w:val="clear" w:color="auto" w:fill="FFFFFF"/>
              </w:rPr>
              <w:t>当代经济研究</w:t>
            </w:r>
            <w:r>
              <w:rPr>
                <w:rFonts w:hint="eastAsia" w:ascii="宋体" w:hAnsi="宋体" w:eastAsia="宋体"/>
                <w:sz w:val="24"/>
                <w:szCs w:val="24"/>
              </w:rPr>
              <w:t>》，2</w:t>
            </w:r>
            <w:r>
              <w:rPr>
                <w:rFonts w:ascii="宋体" w:hAnsi="宋体" w:eastAsia="宋体"/>
                <w:sz w:val="24"/>
                <w:szCs w:val="24"/>
              </w:rPr>
              <w:t>017</w:t>
            </w:r>
            <w:r>
              <w:rPr>
                <w:rFonts w:hint="eastAsia" w:ascii="宋体" w:hAnsi="宋体" w:eastAsia="宋体"/>
                <w:sz w:val="24"/>
                <w:szCs w:val="24"/>
              </w:rPr>
              <w:t>年第五期，</w:t>
            </w:r>
            <w:r>
              <w:rPr>
                <w:rFonts w:ascii="宋体" w:hAnsi="宋体" w:eastAsia="宋体"/>
                <w:sz w:val="24"/>
                <w:szCs w:val="24"/>
              </w:rPr>
              <w:t>85</w:t>
            </w:r>
            <w:r>
              <w:rPr>
                <w:rFonts w:hint="eastAsia" w:ascii="宋体" w:hAnsi="宋体" w:eastAsia="宋体"/>
                <w:sz w:val="24"/>
                <w:szCs w:val="24"/>
              </w:rPr>
              <w:t>页-</w:t>
            </w:r>
            <w:r>
              <w:rPr>
                <w:rFonts w:ascii="宋体" w:hAnsi="宋体" w:eastAsia="宋体"/>
                <w:sz w:val="24"/>
                <w:szCs w:val="24"/>
              </w:rPr>
              <w:t>9</w:t>
            </w:r>
            <w:r>
              <w:rPr>
                <w:rFonts w:hint="eastAsia" w:ascii="宋体" w:hAnsi="宋体" w:eastAsia="宋体"/>
                <w:sz w:val="24"/>
                <w:szCs w:val="24"/>
              </w:rPr>
              <w:t>-</w:t>
            </w:r>
            <w:r>
              <w:rPr>
                <w:rFonts w:ascii="宋体" w:hAnsi="宋体" w:eastAsia="宋体"/>
                <w:sz w:val="24"/>
                <w:szCs w:val="24"/>
              </w:rPr>
              <w:t>0</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47]</w:t>
            </w:r>
            <w:r>
              <w:rPr>
                <w:rFonts w:hint="eastAsia" w:ascii="宋体" w:hAnsi="宋体" w:eastAsia="宋体"/>
                <w:sz w:val="24"/>
                <w:szCs w:val="24"/>
              </w:rPr>
              <w:t xml:space="preserve"> </w:t>
            </w:r>
            <w:r>
              <w:rPr>
                <w:rFonts w:ascii="宋体" w:hAnsi="宋体" w:eastAsia="宋体" w:cs="Arial"/>
                <w:color w:val="323232"/>
                <w:sz w:val="24"/>
                <w:szCs w:val="24"/>
                <w:shd w:val="clear" w:color="auto" w:fill="FFFFFF"/>
              </w:rPr>
              <w:t>黄倩， 李政， 熊德平</w:t>
            </w:r>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cs="Arial"/>
                <w:color w:val="323232"/>
                <w:sz w:val="24"/>
                <w:szCs w:val="24"/>
                <w:shd w:val="clear" w:color="auto" w:fill="FFFFFF"/>
              </w:rPr>
              <w:t>数字普惠金融的减贫效应及其传导机制</w:t>
            </w:r>
            <w:r>
              <w:rPr>
                <w:rFonts w:hint="eastAsia" w:ascii="宋体" w:hAnsi="宋体" w:eastAsia="宋体"/>
                <w:sz w:val="24"/>
                <w:szCs w:val="24"/>
              </w:rPr>
              <w:t>”，《</w:t>
            </w:r>
            <w:r>
              <w:rPr>
                <w:rFonts w:ascii="宋体" w:hAnsi="宋体" w:eastAsia="宋体" w:cs="Arial"/>
                <w:color w:val="323232"/>
                <w:sz w:val="24"/>
                <w:szCs w:val="24"/>
                <w:shd w:val="clear" w:color="auto" w:fill="FFFFFF"/>
              </w:rPr>
              <w:t>改革</w:t>
            </w:r>
            <w:r>
              <w:rPr>
                <w:rFonts w:hint="eastAsia" w:ascii="宋体" w:hAnsi="宋体" w:eastAsia="宋体"/>
                <w:sz w:val="24"/>
                <w:szCs w:val="24"/>
              </w:rPr>
              <w:t>》，2</w:t>
            </w:r>
            <w:r>
              <w:rPr>
                <w:rFonts w:ascii="宋体" w:hAnsi="宋体" w:eastAsia="宋体"/>
                <w:sz w:val="24"/>
                <w:szCs w:val="24"/>
              </w:rPr>
              <w:t>019</w:t>
            </w:r>
            <w:r>
              <w:rPr>
                <w:rFonts w:hint="eastAsia" w:ascii="宋体" w:hAnsi="宋体" w:eastAsia="宋体"/>
                <w:sz w:val="24"/>
                <w:szCs w:val="24"/>
              </w:rPr>
              <w:t>年第十一期，</w:t>
            </w:r>
            <w:r>
              <w:rPr>
                <w:rFonts w:ascii="宋体" w:hAnsi="宋体" w:eastAsia="宋体"/>
                <w:sz w:val="24"/>
                <w:szCs w:val="24"/>
              </w:rPr>
              <w:t>90</w:t>
            </w:r>
            <w:r>
              <w:rPr>
                <w:rFonts w:hint="eastAsia" w:ascii="宋体" w:hAnsi="宋体" w:eastAsia="宋体"/>
                <w:sz w:val="24"/>
                <w:szCs w:val="24"/>
              </w:rPr>
              <w:t>页-</w:t>
            </w:r>
            <w:r>
              <w:rPr>
                <w:rFonts w:ascii="宋体" w:hAnsi="宋体" w:eastAsia="宋体"/>
                <w:sz w:val="24"/>
                <w:szCs w:val="24"/>
              </w:rPr>
              <w:t>101</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48]</w:t>
            </w:r>
            <w:r>
              <w:rPr>
                <w:rFonts w:hint="eastAsia" w:ascii="宋体" w:hAnsi="宋体" w:eastAsia="宋体"/>
                <w:sz w:val="24"/>
                <w:szCs w:val="24"/>
              </w:rPr>
              <w:t xml:space="preserve"> </w:t>
            </w:r>
            <w:r>
              <w:rPr>
                <w:rFonts w:ascii="宋体" w:hAnsi="宋体" w:eastAsia="宋体" w:cs="Arial"/>
                <w:color w:val="323232"/>
                <w:sz w:val="24"/>
                <w:szCs w:val="24"/>
                <w:shd w:val="clear" w:color="auto" w:fill="FFFFFF"/>
              </w:rPr>
              <w:t>刘丹， 方锐， 汤颖梅</w:t>
            </w:r>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cs="Arial"/>
                <w:color w:val="323232"/>
                <w:sz w:val="24"/>
                <w:szCs w:val="24"/>
                <w:shd w:val="clear" w:color="auto" w:fill="FFFFFF"/>
              </w:rPr>
              <w:t>数字普惠金融发展对农民非农收入的空间溢出效应</w:t>
            </w:r>
            <w:r>
              <w:rPr>
                <w:rFonts w:hint="eastAsia" w:ascii="宋体" w:hAnsi="宋体" w:eastAsia="宋体"/>
                <w:sz w:val="24"/>
                <w:szCs w:val="24"/>
              </w:rPr>
              <w:t>”，《</w:t>
            </w:r>
            <w:r>
              <w:rPr>
                <w:rFonts w:ascii="宋体" w:hAnsi="宋体" w:eastAsia="宋体" w:cs="Arial"/>
                <w:color w:val="323232"/>
                <w:sz w:val="24"/>
                <w:szCs w:val="24"/>
                <w:shd w:val="clear" w:color="auto" w:fill="FFFFFF"/>
              </w:rPr>
              <w:t>金融经济学研究</w:t>
            </w:r>
            <w:r>
              <w:rPr>
                <w:rFonts w:hint="eastAsia" w:ascii="宋体" w:hAnsi="宋体" w:eastAsia="宋体"/>
                <w:sz w:val="24"/>
                <w:szCs w:val="24"/>
              </w:rPr>
              <w:t>》，2</w:t>
            </w:r>
            <w:r>
              <w:rPr>
                <w:rFonts w:ascii="宋体" w:hAnsi="宋体" w:eastAsia="宋体"/>
                <w:sz w:val="24"/>
                <w:szCs w:val="24"/>
              </w:rPr>
              <w:t>019</w:t>
            </w:r>
            <w:r>
              <w:rPr>
                <w:rFonts w:hint="eastAsia" w:ascii="宋体" w:hAnsi="宋体" w:eastAsia="宋体"/>
                <w:sz w:val="24"/>
                <w:szCs w:val="24"/>
              </w:rPr>
              <w:t>年第五期，</w:t>
            </w:r>
            <w:r>
              <w:rPr>
                <w:rFonts w:ascii="宋体" w:hAnsi="宋体" w:eastAsia="宋体"/>
                <w:sz w:val="24"/>
                <w:szCs w:val="24"/>
              </w:rPr>
              <w:t>57</w:t>
            </w:r>
            <w:r>
              <w:rPr>
                <w:rFonts w:hint="eastAsia" w:ascii="宋体" w:hAnsi="宋体" w:eastAsia="宋体"/>
                <w:sz w:val="24"/>
                <w:szCs w:val="24"/>
              </w:rPr>
              <w:t>页-</w:t>
            </w:r>
            <w:r>
              <w:rPr>
                <w:rFonts w:ascii="宋体" w:hAnsi="宋体" w:eastAsia="宋体"/>
                <w:sz w:val="24"/>
                <w:szCs w:val="24"/>
              </w:rPr>
              <w:t>66</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49]</w:t>
            </w:r>
            <w:r>
              <w:rPr>
                <w:rFonts w:ascii="宋体" w:hAnsi="宋体" w:eastAsia="宋体" w:cs="Arial"/>
                <w:color w:val="323232"/>
                <w:sz w:val="24"/>
                <w:szCs w:val="24"/>
                <w:shd w:val="clear" w:color="auto" w:fill="FFFFFF"/>
              </w:rPr>
              <w:t xml:space="preserve"> 黄敦平， 徐馨荷， 方建</w:t>
            </w:r>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cs="Arial"/>
                <w:color w:val="323232"/>
                <w:sz w:val="24"/>
                <w:szCs w:val="24"/>
                <w:shd w:val="clear" w:color="auto" w:fill="FFFFFF"/>
              </w:rPr>
              <w:t>中国普惠金融对农村贫困人口的减贫效应研究</w:t>
            </w:r>
            <w:r>
              <w:rPr>
                <w:rFonts w:hint="eastAsia" w:ascii="宋体" w:hAnsi="宋体" w:eastAsia="宋体"/>
                <w:sz w:val="24"/>
                <w:szCs w:val="24"/>
              </w:rPr>
              <w:t>”，《</w:t>
            </w:r>
            <w:r>
              <w:rPr>
                <w:rFonts w:ascii="宋体" w:hAnsi="宋体" w:eastAsia="宋体" w:cs="Arial"/>
                <w:color w:val="323232"/>
                <w:sz w:val="24"/>
                <w:szCs w:val="24"/>
                <w:shd w:val="clear" w:color="auto" w:fill="FFFFFF"/>
              </w:rPr>
              <w:t>人口学刊</w:t>
            </w:r>
            <w:r>
              <w:rPr>
                <w:rFonts w:hint="eastAsia" w:ascii="宋体" w:hAnsi="宋体" w:eastAsia="宋体"/>
                <w:sz w:val="24"/>
                <w:szCs w:val="24"/>
              </w:rPr>
              <w:t>》，2</w:t>
            </w:r>
            <w:r>
              <w:rPr>
                <w:rFonts w:ascii="宋体" w:hAnsi="宋体" w:eastAsia="宋体"/>
                <w:sz w:val="24"/>
                <w:szCs w:val="24"/>
              </w:rPr>
              <w:t>019</w:t>
            </w:r>
            <w:r>
              <w:rPr>
                <w:rFonts w:hint="eastAsia" w:ascii="宋体" w:hAnsi="宋体" w:eastAsia="宋体"/>
                <w:sz w:val="24"/>
                <w:szCs w:val="24"/>
              </w:rPr>
              <w:t>年第三期，</w:t>
            </w:r>
            <w:r>
              <w:rPr>
                <w:rFonts w:ascii="宋体" w:hAnsi="宋体" w:eastAsia="宋体"/>
                <w:sz w:val="24"/>
                <w:szCs w:val="24"/>
              </w:rPr>
              <w:t>52</w:t>
            </w:r>
            <w:r>
              <w:rPr>
                <w:rFonts w:hint="eastAsia" w:ascii="宋体" w:hAnsi="宋体" w:eastAsia="宋体"/>
                <w:sz w:val="24"/>
                <w:szCs w:val="24"/>
              </w:rPr>
              <w:t>页-</w:t>
            </w:r>
            <w:r>
              <w:rPr>
                <w:rFonts w:ascii="宋体" w:hAnsi="宋体" w:eastAsia="宋体"/>
                <w:sz w:val="24"/>
                <w:szCs w:val="24"/>
              </w:rPr>
              <w:t>62</w:t>
            </w:r>
            <w:r>
              <w:rPr>
                <w:rFonts w:hint="eastAsia" w:ascii="宋体" w:hAnsi="宋体" w:eastAsia="宋体"/>
                <w:sz w:val="24"/>
                <w:szCs w:val="24"/>
              </w:rPr>
              <w:t>页。</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50]</w:t>
            </w:r>
            <w:r>
              <w:rPr>
                <w:rFonts w:ascii="宋体" w:hAnsi="宋体" w:eastAsia="宋体" w:cs="Arial"/>
                <w:color w:val="323232"/>
                <w:sz w:val="24"/>
                <w:szCs w:val="24"/>
                <w:shd w:val="clear" w:color="auto" w:fill="FFFFFF"/>
              </w:rPr>
              <w:t xml:space="preserve"> 顾宁， 张甜</w:t>
            </w:r>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cs="Arial"/>
                <w:color w:val="323232"/>
                <w:sz w:val="24"/>
                <w:szCs w:val="24"/>
                <w:shd w:val="clear" w:color="auto" w:fill="FFFFFF"/>
              </w:rPr>
              <w:t>普惠金融发展与农村减贫：门槛、空间溢出与渠道效应</w:t>
            </w:r>
            <w:r>
              <w:rPr>
                <w:rFonts w:hint="eastAsia" w:ascii="宋体" w:hAnsi="宋体" w:eastAsia="宋体"/>
                <w:sz w:val="24"/>
                <w:szCs w:val="24"/>
              </w:rPr>
              <w:t>”，《</w:t>
            </w:r>
            <w:r>
              <w:rPr>
                <w:rFonts w:ascii="宋体" w:hAnsi="宋体" w:eastAsia="宋体" w:cs="Arial"/>
                <w:color w:val="323232"/>
                <w:sz w:val="24"/>
                <w:szCs w:val="24"/>
                <w:shd w:val="clear" w:color="auto" w:fill="FFFFFF"/>
              </w:rPr>
              <w:t>农业技术经济</w:t>
            </w:r>
            <w:r>
              <w:rPr>
                <w:rFonts w:hint="eastAsia" w:ascii="宋体" w:hAnsi="宋体" w:eastAsia="宋体"/>
                <w:sz w:val="24"/>
                <w:szCs w:val="24"/>
              </w:rPr>
              <w:t>》，2</w:t>
            </w:r>
            <w:r>
              <w:rPr>
                <w:rFonts w:ascii="宋体" w:hAnsi="宋体" w:eastAsia="宋体"/>
                <w:sz w:val="24"/>
                <w:szCs w:val="24"/>
              </w:rPr>
              <w:t>019</w:t>
            </w:r>
            <w:r>
              <w:rPr>
                <w:rFonts w:hint="eastAsia" w:ascii="宋体" w:hAnsi="宋体" w:eastAsia="宋体"/>
                <w:sz w:val="24"/>
                <w:szCs w:val="24"/>
              </w:rPr>
              <w:t>年第十期，</w:t>
            </w:r>
            <w:r>
              <w:rPr>
                <w:rFonts w:ascii="宋体" w:hAnsi="宋体" w:eastAsia="宋体"/>
                <w:sz w:val="24"/>
                <w:szCs w:val="24"/>
              </w:rPr>
              <w:t>74</w:t>
            </w:r>
            <w:r>
              <w:rPr>
                <w:rFonts w:hint="eastAsia" w:ascii="宋体" w:hAnsi="宋体" w:eastAsia="宋体"/>
                <w:sz w:val="24"/>
                <w:szCs w:val="24"/>
              </w:rPr>
              <w:t>页-</w:t>
            </w:r>
            <w:r>
              <w:rPr>
                <w:rFonts w:ascii="宋体" w:hAnsi="宋体" w:eastAsia="宋体"/>
                <w:sz w:val="24"/>
                <w:szCs w:val="24"/>
              </w:rPr>
              <w:t>91</w:t>
            </w:r>
            <w:r>
              <w:rPr>
                <w:rFonts w:hint="eastAsia" w:ascii="宋体" w:hAnsi="宋体" w:eastAsia="宋体"/>
                <w:sz w:val="24"/>
                <w:szCs w:val="24"/>
              </w:rPr>
              <w:t>页。</w:t>
            </w:r>
          </w:p>
          <w:p>
            <w:pPr>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tbl>
      <w:tblPr>
        <w:tblStyle w:val="7"/>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题</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sz w:val="24"/>
              </w:rPr>
              <w:t>普惠金融对农村肉牛产业的影响研究</w:t>
            </w:r>
            <w:r>
              <w:rPr>
                <w:rFonts w:ascii="宋体" w:hAnsi="宋体" w:eastAsia="宋体"/>
                <w:sz w:val="24"/>
                <w:szCs w:val="24"/>
              </w:rPr>
              <w:t xml:space="preserve"> </w:t>
            </w:r>
          </w:p>
          <w:p>
            <w:pPr>
              <w:rPr>
                <w:rFonts w:hint="eastAsia"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eastAsia="zh-CN"/>
              </w:rPr>
              <w:t>普惠金融</w:t>
            </w:r>
            <w:r>
              <w:rPr>
                <w:rFonts w:hint="eastAsia" w:ascii="宋体" w:hAnsi="宋体" w:eastAsia="宋体"/>
                <w:sz w:val="24"/>
                <w:szCs w:val="24"/>
                <w:lang w:val="en-US" w:eastAsia="zh-CN"/>
              </w:rPr>
              <w:t xml:space="preserve">  肉牛  产业发展  影响机制 </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绪论</w:t>
            </w:r>
          </w:p>
          <w:p>
            <w:pPr>
              <w:ind w:firstLine="240" w:firstLineChars="1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r>
              <w:rPr>
                <w:rFonts w:hint="eastAsia" w:ascii="宋体" w:hAnsi="宋体" w:eastAsia="宋体"/>
                <w:sz w:val="24"/>
                <w:szCs w:val="24"/>
              </w:rPr>
              <w:t>研究背景和意义</w:t>
            </w:r>
          </w:p>
          <w:p>
            <w:pPr>
              <w:ind w:firstLine="240" w:firstLineChars="1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文献综述</w:t>
            </w:r>
          </w:p>
          <w:p>
            <w:pPr>
              <w:ind w:firstLine="240" w:firstLineChars="1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.3</w:t>
            </w:r>
            <w:r>
              <w:rPr>
                <w:rFonts w:hint="eastAsia" w:ascii="宋体" w:hAnsi="宋体" w:eastAsia="宋体"/>
                <w:sz w:val="24"/>
                <w:szCs w:val="24"/>
              </w:rPr>
              <w:t>研究方法和内容</w:t>
            </w:r>
          </w:p>
          <w:p>
            <w:pPr>
              <w:ind w:firstLine="240" w:firstLineChars="1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.4</w:t>
            </w:r>
            <w:r>
              <w:rPr>
                <w:rFonts w:hint="eastAsia" w:ascii="宋体" w:hAnsi="宋体" w:eastAsia="宋体"/>
                <w:sz w:val="24"/>
                <w:szCs w:val="24"/>
              </w:rPr>
              <w:t>创新点与不足</w:t>
            </w: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概念界定与理论基础</w:t>
            </w:r>
          </w:p>
          <w:p>
            <w:pPr>
              <w:ind w:firstLine="240" w:firstLineChars="1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w:t>
            </w:r>
            <w:r>
              <w:rPr>
                <w:rFonts w:hint="eastAsia" w:ascii="宋体" w:hAnsi="宋体" w:eastAsia="宋体"/>
                <w:sz w:val="24"/>
                <w:szCs w:val="24"/>
              </w:rPr>
              <w:t>普惠金融概念</w:t>
            </w:r>
          </w:p>
          <w:p>
            <w:pPr>
              <w:ind w:firstLine="240" w:firstLineChars="1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.2</w:t>
            </w:r>
            <w:r>
              <w:rPr>
                <w:rFonts w:hint="eastAsia" w:ascii="宋体" w:hAnsi="宋体" w:eastAsia="宋体"/>
                <w:sz w:val="24"/>
                <w:szCs w:val="24"/>
              </w:rPr>
              <w:t>普惠金融产生与发展</w:t>
            </w:r>
          </w:p>
          <w:p>
            <w:pPr>
              <w:ind w:firstLine="240" w:firstLineChars="1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.3</w:t>
            </w:r>
            <w:r>
              <w:rPr>
                <w:rFonts w:hint="eastAsia" w:ascii="宋体" w:hAnsi="宋体" w:eastAsia="宋体"/>
                <w:sz w:val="24"/>
                <w:szCs w:val="24"/>
              </w:rPr>
              <w:t>普惠金融相关理论</w:t>
            </w:r>
          </w:p>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rPr>
              <w:t xml:space="preserve"> </w:t>
            </w:r>
            <w:r>
              <w:rPr>
                <w:rFonts w:hint="eastAsia" w:ascii="宋体" w:hAnsi="宋体" w:eastAsia="宋体"/>
                <w:sz w:val="24"/>
                <w:szCs w:val="24"/>
              </w:rPr>
              <w:t>农村普惠金融发展与农村肉牛收入现状分析</w:t>
            </w:r>
          </w:p>
          <w:p>
            <w:pPr>
              <w:ind w:firstLine="240" w:firstLineChars="1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农村普惠金融发展现状分析</w:t>
            </w:r>
          </w:p>
          <w:p>
            <w:pPr>
              <w:ind w:firstLine="240" w:firstLineChars="1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.2</w:t>
            </w:r>
            <w:r>
              <w:rPr>
                <w:rFonts w:hint="eastAsia" w:ascii="宋体" w:hAnsi="宋体" w:eastAsia="宋体"/>
                <w:sz w:val="24"/>
                <w:szCs w:val="24"/>
              </w:rPr>
              <w:t>农村肉牛收入现状分析</w:t>
            </w:r>
          </w:p>
          <w:p>
            <w:pPr>
              <w:rPr>
                <w:rFonts w:hint="eastAsia"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农村普惠金融发展水平测度及评价</w:t>
            </w:r>
          </w:p>
          <w:p>
            <w:pPr>
              <w:ind w:firstLine="240" w:firstLineChars="100"/>
              <w:rPr>
                <w:rFonts w:hint="eastAsia" w:ascii="宋体" w:hAnsi="宋体" w:eastAsia="宋体"/>
                <w:sz w:val="24"/>
                <w:szCs w:val="24"/>
              </w:rPr>
            </w:pPr>
            <w:r>
              <w:rPr>
                <w:rFonts w:hint="eastAsia" w:ascii="宋体" w:hAnsi="宋体" w:eastAsia="宋体"/>
                <w:sz w:val="24"/>
                <w:szCs w:val="24"/>
              </w:rPr>
              <w:t>4</w:t>
            </w:r>
            <w:r>
              <w:rPr>
                <w:rFonts w:ascii="宋体" w:hAnsi="宋体" w:eastAsia="宋体"/>
                <w:sz w:val="24"/>
                <w:szCs w:val="24"/>
              </w:rPr>
              <w:t>.1</w:t>
            </w:r>
            <w:r>
              <w:rPr>
                <w:rFonts w:hint="eastAsia" w:ascii="宋体" w:hAnsi="宋体" w:eastAsia="宋体"/>
                <w:sz w:val="24"/>
                <w:szCs w:val="24"/>
              </w:rPr>
              <w:t>农村普惠金融指标评价体系</w:t>
            </w:r>
          </w:p>
          <w:p>
            <w:pPr>
              <w:ind w:firstLine="240" w:firstLineChars="100"/>
              <w:rPr>
                <w:rFonts w:hint="eastAsia" w:ascii="宋体" w:hAnsi="宋体" w:eastAsia="宋体"/>
                <w:sz w:val="24"/>
                <w:szCs w:val="24"/>
              </w:rPr>
            </w:pPr>
            <w:r>
              <w:rPr>
                <w:rFonts w:hint="eastAsia" w:ascii="宋体" w:hAnsi="宋体" w:eastAsia="宋体"/>
                <w:sz w:val="24"/>
                <w:szCs w:val="24"/>
              </w:rPr>
              <w:t>4</w:t>
            </w:r>
            <w:r>
              <w:rPr>
                <w:rFonts w:ascii="宋体" w:hAnsi="宋体" w:eastAsia="宋体"/>
                <w:sz w:val="24"/>
                <w:szCs w:val="24"/>
              </w:rPr>
              <w:t>.2</w:t>
            </w:r>
            <w:r>
              <w:rPr>
                <w:rFonts w:hint="eastAsia" w:ascii="宋体" w:hAnsi="宋体" w:eastAsia="宋体"/>
                <w:sz w:val="24"/>
                <w:szCs w:val="24"/>
              </w:rPr>
              <w:t>样本选择和数据来源</w:t>
            </w:r>
          </w:p>
          <w:p>
            <w:pPr>
              <w:ind w:firstLine="240" w:firstLineChars="1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.3</w:t>
            </w:r>
            <w:r>
              <w:rPr>
                <w:rFonts w:hint="eastAsia" w:ascii="宋体" w:hAnsi="宋体" w:eastAsia="宋体"/>
                <w:sz w:val="24"/>
                <w:szCs w:val="24"/>
              </w:rPr>
              <w:t>农村普惠金融指数测算结果</w:t>
            </w:r>
          </w:p>
          <w:p>
            <w:pPr>
              <w:ind w:firstLine="240" w:firstLineChars="1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.4</w:t>
            </w:r>
            <w:r>
              <w:rPr>
                <w:rFonts w:hint="eastAsia" w:ascii="宋体" w:hAnsi="宋体" w:eastAsia="宋体"/>
                <w:sz w:val="24"/>
                <w:szCs w:val="24"/>
              </w:rPr>
              <w:t>农村普惠金融发展水平的聚类分析</w:t>
            </w:r>
          </w:p>
          <w:p>
            <w:pPr>
              <w:numPr>
                <w:ilvl w:val="0"/>
                <w:numId w:val="0"/>
              </w:numPr>
              <w:rPr>
                <w:rFonts w:ascii="宋体" w:hAnsi="宋体" w:eastAsia="宋体"/>
                <w:sz w:val="24"/>
                <w:szCs w:val="24"/>
              </w:rPr>
            </w:pPr>
            <w:r>
              <w:rPr>
                <w:rFonts w:hint="default" w:ascii="宋体" w:hAnsi="宋体" w:eastAsia="宋体"/>
                <w:sz w:val="24"/>
                <w:szCs w:val="24"/>
                <w:lang w:val="en-US"/>
              </w:rPr>
              <w:t>5.</w:t>
            </w:r>
            <w:r>
              <w:rPr>
                <w:rFonts w:hint="eastAsia" w:ascii="宋体" w:hAnsi="宋体" w:eastAsia="宋体"/>
                <w:sz w:val="24"/>
                <w:szCs w:val="24"/>
              </w:rPr>
              <w:t>农村普惠金融发展对农牧民肉牛收入影响的实证研</w:t>
            </w:r>
            <w:r>
              <w:rPr>
                <w:rFonts w:hint="default" w:ascii="宋体" w:hAnsi="宋体" w:eastAsia="宋体"/>
                <w:sz w:val="24"/>
                <w:szCs w:val="24"/>
                <w:lang w:val="en-US"/>
              </w:rPr>
              <w:t>究</w:t>
            </w:r>
          </w:p>
          <w:p>
            <w:pPr>
              <w:numPr>
                <w:ilvl w:val="0"/>
                <w:numId w:val="0"/>
              </w:numPr>
              <w:ind w:firstLine="240" w:firstLineChars="100"/>
              <w:rPr>
                <w:rFonts w:ascii="宋体" w:hAnsi="宋体" w:eastAsia="宋体"/>
                <w:sz w:val="24"/>
                <w:szCs w:val="24"/>
              </w:rPr>
            </w:pPr>
            <w:r>
              <w:rPr>
                <w:rFonts w:ascii="宋体" w:hAnsi="宋体" w:eastAsia="宋体"/>
                <w:sz w:val="24"/>
                <w:szCs w:val="24"/>
                <w:lang w:val="en-US"/>
              </w:rPr>
              <w:t>5.1方法与模型介绍</w:t>
            </w:r>
          </w:p>
          <w:p>
            <w:pPr>
              <w:numPr>
                <w:ilvl w:val="0"/>
                <w:numId w:val="0"/>
              </w:numPr>
              <w:ind w:firstLine="240" w:firstLineChars="100"/>
              <w:rPr>
                <w:rFonts w:ascii="宋体" w:hAnsi="宋体" w:eastAsia="宋体"/>
                <w:sz w:val="24"/>
                <w:szCs w:val="24"/>
              </w:rPr>
            </w:pPr>
            <w:r>
              <w:rPr>
                <w:rFonts w:ascii="宋体" w:hAnsi="宋体" w:eastAsia="宋体"/>
                <w:sz w:val="24"/>
                <w:szCs w:val="24"/>
                <w:lang w:val="en-US"/>
              </w:rPr>
              <w:t>5.2变量选取与数据处理</w:t>
            </w:r>
          </w:p>
          <w:p>
            <w:pPr>
              <w:numPr>
                <w:ilvl w:val="0"/>
                <w:numId w:val="0"/>
              </w:numPr>
              <w:ind w:firstLine="240" w:firstLineChars="100"/>
              <w:rPr>
                <w:rFonts w:ascii="宋体" w:hAnsi="宋体" w:eastAsia="宋体"/>
                <w:sz w:val="24"/>
                <w:szCs w:val="24"/>
              </w:rPr>
            </w:pPr>
            <w:r>
              <w:rPr>
                <w:rFonts w:ascii="宋体" w:hAnsi="宋体" w:eastAsia="宋体"/>
                <w:sz w:val="24"/>
                <w:szCs w:val="24"/>
                <w:lang w:val="en-US"/>
              </w:rPr>
              <w:t>5.3基于数据处理的普惠金融增收效应检验</w:t>
            </w:r>
          </w:p>
          <w:p>
            <w:pPr>
              <w:numPr>
                <w:ilvl w:val="0"/>
                <w:numId w:val="0"/>
              </w:numPr>
              <w:ind w:firstLine="240" w:firstLineChars="100"/>
              <w:rPr>
                <w:rFonts w:ascii="宋体" w:hAnsi="宋体" w:eastAsia="宋体"/>
                <w:sz w:val="24"/>
                <w:szCs w:val="24"/>
              </w:rPr>
            </w:pPr>
            <w:r>
              <w:rPr>
                <w:rFonts w:ascii="宋体" w:hAnsi="宋体" w:eastAsia="宋体"/>
                <w:sz w:val="24"/>
                <w:szCs w:val="24"/>
                <w:lang w:val="en-US"/>
              </w:rPr>
              <w:t>5.4基于地理划分的区域普惠金融增收效应检验</w:t>
            </w:r>
          </w:p>
          <w:p>
            <w:pPr>
              <w:numPr>
                <w:ilvl w:val="0"/>
                <w:numId w:val="0"/>
              </w:numPr>
              <w:ind w:firstLine="240" w:firstLineChars="100"/>
              <w:rPr>
                <w:rFonts w:ascii="宋体" w:hAnsi="宋体" w:eastAsia="宋体"/>
                <w:sz w:val="24"/>
                <w:szCs w:val="24"/>
              </w:rPr>
            </w:pPr>
            <w:r>
              <w:rPr>
                <w:rFonts w:ascii="宋体" w:hAnsi="宋体" w:eastAsia="宋体"/>
                <w:sz w:val="24"/>
                <w:szCs w:val="24"/>
                <w:lang w:val="en-US"/>
              </w:rPr>
              <w:t>5.5基于不同收入层次的普惠金融增收效应检验</w:t>
            </w:r>
          </w:p>
          <w:p>
            <w:pPr>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w:t>
            </w:r>
            <w:r>
              <w:rPr>
                <w:rFonts w:hint="eastAsia" w:ascii="宋体" w:hAnsi="宋体" w:eastAsia="宋体"/>
                <w:sz w:val="24"/>
                <w:szCs w:val="24"/>
              </w:rPr>
              <w:t>结论与建议</w:t>
            </w:r>
          </w:p>
          <w:p>
            <w:pPr>
              <w:ind w:firstLine="240" w:firstLineChars="100"/>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.1</w:t>
            </w:r>
            <w:r>
              <w:rPr>
                <w:rFonts w:hint="eastAsia" w:ascii="宋体" w:hAnsi="宋体" w:eastAsia="宋体"/>
                <w:sz w:val="24"/>
                <w:szCs w:val="24"/>
              </w:rPr>
              <w:t>结论</w:t>
            </w:r>
          </w:p>
          <w:p>
            <w:pPr>
              <w:ind w:firstLine="240" w:firstLineChars="100"/>
              <w:rPr>
                <w:rFonts w:ascii="宋体" w:hAnsi="宋体" w:eastAsia="宋体"/>
                <w:sz w:val="24"/>
                <w:szCs w:val="24"/>
              </w:rPr>
            </w:pPr>
            <w:bookmarkStart w:id="1" w:name="_GoBack"/>
            <w:bookmarkEnd w:id="1"/>
            <w:r>
              <w:rPr>
                <w:rFonts w:hint="eastAsia" w:ascii="宋体" w:hAnsi="宋体" w:eastAsia="宋体"/>
                <w:sz w:val="24"/>
                <w:szCs w:val="24"/>
              </w:rPr>
              <w:t>6</w:t>
            </w:r>
            <w:r>
              <w:rPr>
                <w:rFonts w:ascii="宋体" w:hAnsi="宋体" w:eastAsia="宋体"/>
                <w:sz w:val="24"/>
                <w:szCs w:val="24"/>
              </w:rPr>
              <w:t>.2</w:t>
            </w:r>
            <w:r>
              <w:rPr>
                <w:rFonts w:hint="eastAsia" w:ascii="宋体" w:hAnsi="宋体" w:eastAsia="宋体"/>
                <w:sz w:val="24"/>
                <w:szCs w:val="24"/>
              </w:rPr>
              <w:t>建议</w:t>
            </w:r>
          </w:p>
          <w:p>
            <w:pPr>
              <w:rPr>
                <w:rFonts w:ascii="宋体" w:hAnsi="宋体" w:eastAsia="宋体"/>
                <w:sz w:val="24"/>
                <w:szCs w:val="24"/>
              </w:rPr>
            </w:pPr>
            <w:r>
              <w:rPr>
                <w:rFonts w:hint="eastAsia" w:ascii="宋体" w:hAnsi="宋体" w:eastAsia="宋体"/>
                <w:sz w:val="24"/>
                <w:szCs w:val="24"/>
              </w:rPr>
              <w:t>参考文献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JhengHei Light">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10" w:usb3="00000000" w:csb0="00020000" w:csb1="00000000"/>
  </w:font>
  <w:font w:name="Yu Gothic">
    <w:altName w:val="MS UI Gothic"/>
    <w:panose1 w:val="00000000000000000000"/>
    <w:charset w:val="80"/>
    <w:family w:val="swiss"/>
    <w:pitch w:val="default"/>
    <w:sig w:usb0="00000000" w:usb1="00000000" w:usb2="00000010" w:usb3="00000000" w:csb0="00020000" w:csb1="00000000"/>
  </w:font>
  <w:font w:name="仿宋">
    <w:panose1 w:val="02010609060101010101"/>
    <w:charset w:val="86"/>
    <w:family w:val="modern"/>
    <w:pitch w:val="default"/>
    <w:sig w:usb0="800002BF" w:usb1="38CF7CFA" w:usb2="00000016" w:usb3="00000000" w:csb0="00040001" w:csb1="00000000"/>
  </w:font>
  <w:font w:name="MS Mincho">
    <w:panose1 w:val="02020609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Calibri">
    <w:panose1 w:val="020F0502020204030204"/>
    <w:charset w:val="86"/>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方正楷体简体">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10022FF" w:usb1="C000E47F" w:usb2="00000029" w:usb3="00000000" w:csb0="200001DF" w:csb1="20000000"/>
  </w:font>
  <w:font w:name="方正仿宋简体">
    <w:panose1 w:val="02010601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方正中等线简体">
    <w:panose1 w:val="02010601030101010101"/>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书宋繁体">
    <w:panose1 w:val="02010601030101010101"/>
    <w:charset w:val="86"/>
    <w:family w:val="auto"/>
    <w:pitch w:val="default"/>
    <w:sig w:usb0="00000001" w:usb1="080E0000" w:usb2="00000000" w:usb3="00000000" w:csb0="00040000" w:csb1="00000000"/>
  </w:font>
  <w:font w:name="方正仿宋繁体">
    <w:panose1 w:val="02010601030101010101"/>
    <w:charset w:val="86"/>
    <w:family w:val="auto"/>
    <w:pitch w:val="default"/>
    <w:sig w:usb0="00000001" w:usb1="080E0000" w:usb2="00000000" w:usb3="00000000" w:csb0="00040000" w:csb1="00000000"/>
  </w:font>
  <w:font w:name="方正准圆简体">
    <w:panose1 w:val="02010601030101010101"/>
    <w:charset w:val="86"/>
    <w:family w:val="auto"/>
    <w:pitch w:val="default"/>
    <w:sig w:usb0="00000001" w:usb1="080E0000" w:usb2="00000000" w:usb3="00000000" w:csb0="00040000" w:csb1="00000000"/>
  </w:font>
  <w:font w:name="方正准圆繁体">
    <w:panose1 w:val="02010601030101010101"/>
    <w:charset w:val="86"/>
    <w:family w:val="auto"/>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方正大标宋繁体">
    <w:panose1 w:val="02010601030101010101"/>
    <w:charset w:val="86"/>
    <w:family w:val="auto"/>
    <w:pitch w:val="default"/>
    <w:sig w:usb0="00000001" w:usb1="080E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姚体简体">
    <w:panose1 w:val="02010601030101010101"/>
    <w:charset w:val="86"/>
    <w:family w:val="auto"/>
    <w:pitch w:val="default"/>
    <w:sig w:usb0="00000001" w:usb1="080E0000" w:usb2="00000000" w:usb3="00000000" w:csb0="00040000" w:csb1="00000000"/>
  </w:font>
  <w:font w:name="方正姚体繁体">
    <w:panose1 w:val="02010601030101010101"/>
    <w:charset w:val="86"/>
    <w:family w:val="auto"/>
    <w:pitch w:val="default"/>
    <w:sig w:usb0="00000001" w:usb1="080E0000" w:usb2="00000000" w:usb3="00000000" w:csb0="00040000" w:csb1="00000000"/>
  </w:font>
  <w:font w:name="方正宋黑简体">
    <w:panose1 w:val="02010601030101010101"/>
    <w:charset w:val="86"/>
    <w:family w:val="auto"/>
    <w:pitch w:val="default"/>
    <w:sig w:usb0="00000001" w:usb1="080E0000" w:usb2="00000000" w:usb3="00000000" w:csb0="00040000" w:csb1="00000000"/>
  </w:font>
  <w:font w:name="方正小标宋繁体">
    <w:panose1 w:val="02010601030101010101"/>
    <w:charset w:val="86"/>
    <w:family w:val="auto"/>
    <w:pitch w:val="default"/>
    <w:sig w:usb0="00000001" w:usb1="080E0000" w:usb2="00000000" w:usb3="00000000" w:csb0="00040000" w:csb1="00000000"/>
  </w:font>
  <w:font w:name="方正平黑繁体">
    <w:panose1 w:val="02010601030101010101"/>
    <w:charset w:val="86"/>
    <w:family w:val="auto"/>
    <w:pitch w:val="default"/>
    <w:sig w:usb0="00000001" w:usb1="080E0000" w:usb2="00000000" w:usb3="00000000" w:csb0="00040000" w:csb1="00000000"/>
  </w:font>
  <w:font w:name="方正幼线繁体">
    <w:panose1 w:val="02010601030101010101"/>
    <w:charset w:val="86"/>
    <w:family w:val="auto"/>
    <w:pitch w:val="default"/>
    <w:sig w:usb0="00000001" w:usb1="080E0000" w:usb2="00000000" w:usb3="00000000" w:csb0="00040000" w:csb1="00000000"/>
  </w:font>
  <w:font w:name="方正报宋繁体">
    <w:panose1 w:val="02010601030101010101"/>
    <w:charset w:val="86"/>
    <w:family w:val="auto"/>
    <w:pitch w:val="default"/>
    <w:sig w:usb0="00000001" w:usb1="080E0000" w:usb2="00000000" w:usb3="00000000" w:csb0="00040000" w:csb1="00000000"/>
  </w:font>
  <w:font w:name="方正报宋简体">
    <w:panose1 w:val="02010601030101010101"/>
    <w:charset w:val="86"/>
    <w:family w:val="auto"/>
    <w:pitch w:val="default"/>
    <w:sig w:usb0="00000001" w:usb1="080E0000" w:usb2="00000000" w:usb3="00000000" w:csb0="00040000" w:csb1="00000000"/>
  </w:font>
  <w:font w:name="方正彩云繁体">
    <w:panose1 w:val="02010601030101010101"/>
    <w:charset w:val="86"/>
    <w:family w:val="auto"/>
    <w:pitch w:val="default"/>
    <w:sig w:usb0="00000001" w:usb1="080E0000" w:usb2="00000000" w:usb3="00000000" w:csb0="00040000" w:csb1="00000000"/>
  </w:font>
  <w:font w:name="方正彩云简体">
    <w:panose1 w:val="02010601030101010101"/>
    <w:charset w:val="86"/>
    <w:family w:val="auto"/>
    <w:pitch w:val="default"/>
    <w:sig w:usb0="00000001" w:usb1="080E0000" w:usb2="00000000" w:usb3="00000000" w:csb0="00040000" w:csb1="00000000"/>
  </w:font>
  <w:font w:name="方正康体简体">
    <w:panose1 w:val="02010601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水柱繁体">
    <w:panose1 w:val="02010601030101010101"/>
    <w:charset w:val="86"/>
    <w:family w:val="auto"/>
    <w:pitch w:val="default"/>
    <w:sig w:usb0="00000001" w:usb1="080E0000" w:usb2="00000000" w:usb3="00000000" w:csb0="00040000" w:csb1="00000000"/>
  </w:font>
  <w:font w:name="方正水柱简体">
    <w:panose1 w:val="02010601030101010101"/>
    <w:charset w:val="86"/>
    <w:family w:val="auto"/>
    <w:pitch w:val="default"/>
    <w:sig w:usb0="00000001" w:usb1="080E0000" w:usb2="00000000" w:usb3="00000000" w:csb0="00040000" w:csb1="00000000"/>
  </w:font>
  <w:font w:name="方正楷体繁体">
    <w:panose1 w:val="02010601030101010101"/>
    <w:charset w:val="86"/>
    <w:family w:val="auto"/>
    <w:pitch w:val="default"/>
    <w:sig w:usb0="00000001" w:usb1="080E0000" w:usb2="00000000" w:usb3="00000000" w:csb0="00040000" w:csb1="00000000"/>
  </w:font>
  <w:font w:name="方正新舒体繁体">
    <w:panose1 w:val="02010601030101010101"/>
    <w:charset w:val="86"/>
    <w:family w:val="auto"/>
    <w:pitch w:val="default"/>
    <w:sig w:usb0="00000001" w:usb1="080E0000" w:usb2="00000000" w:usb3="00000000" w:csb0="00040000" w:csb1="00000000"/>
  </w:font>
  <w:font w:name="方正新舒体简体">
    <w:panose1 w:val="02010601030101010101"/>
    <w:charset w:val="86"/>
    <w:family w:val="auto"/>
    <w:pitch w:val="default"/>
    <w:sig w:usb0="00000001" w:usb1="080E0000" w:usb2="00000000" w:usb3="00000000" w:csb0="00040000" w:csb1="00000000"/>
  </w:font>
  <w:font w:name="方正隶变简体">
    <w:panose1 w:val="02010601030101010101"/>
    <w:charset w:val="86"/>
    <w:family w:val="auto"/>
    <w:pitch w:val="default"/>
    <w:sig w:usb0="00000001" w:usb1="080E0000" w:usb2="00000000" w:usb3="00000000" w:csb0="00040000" w:csb1="00000000"/>
  </w:font>
  <w:font w:name="方正隶变繁体">
    <w:panose1 w:val="02010601030101010101"/>
    <w:charset w:val="86"/>
    <w:family w:val="auto"/>
    <w:pitch w:val="default"/>
    <w:sig w:usb0="00000001" w:usb1="080E0000" w:usb2="00000000" w:usb3="00000000" w:csb0="00040000" w:csb1="00000000"/>
  </w:font>
  <w:font w:name="方正魏碑简体">
    <w:panose1 w:val="02010601030101010101"/>
    <w:charset w:val="86"/>
    <w:family w:val="auto"/>
    <w:pitch w:val="default"/>
    <w:sig w:usb0="00000001" w:usb1="080E0000" w:usb2="00000000" w:usb3="00000000" w:csb0="00040000" w:csb1="00000000"/>
  </w:font>
  <w:font w:name="方正黄草简体">
    <w:panose1 w:val="02010601030101010101"/>
    <w:charset w:val="86"/>
    <w:family w:val="auto"/>
    <w:pitch w:val="default"/>
    <w:sig w:usb0="00000001" w:usb1="080E0000" w:usb2="00000000" w:usb3="00000000" w:csb0="00040000" w:csb1="00000000"/>
  </w:font>
  <w:font w:name="方正黑体繁体">
    <w:panose1 w:val="02010601030101010101"/>
    <w:charset w:val="86"/>
    <w:family w:val="auto"/>
    <w:pitch w:val="default"/>
    <w:sig w:usb0="00000001"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modern"/>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方正超粗黑繁体">
    <w:panose1 w:val="02010601030101010101"/>
    <w:charset w:val="86"/>
    <w:family w:val="auto"/>
    <w:pitch w:val="default"/>
    <w:sig w:usb0="00000001" w:usb1="080E0000" w:usb2="00000000" w:usb3="00000000" w:csb0="00040000" w:csb1="00000000"/>
  </w:font>
  <w:font w:name="方正超粗黑简体">
    <w:panose1 w:val="02010601030101010101"/>
    <w:charset w:val="86"/>
    <w:family w:val="auto"/>
    <w:pitch w:val="default"/>
    <w:sig w:usb0="00000001" w:usb1="080E0000" w:usb2="00000000" w:usb3="00000000" w:csb0="00040000" w:csb1="00000000"/>
  </w:font>
  <w:font w:name="方正粗圆繁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新报宋简体">
    <w:panose1 w:val="0201060103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华文行楷">
    <w:altName w:val="宋体"/>
    <w:panose1 w:val="02010800040101010101"/>
    <w:charset w:val="86"/>
    <w:family w:val="auto"/>
    <w:pitch w:val="default"/>
    <w:sig w:usb0="00000000" w:usb1="00000000" w:usb2="00000000" w:usb3="00000000" w:csb0="00040000" w:csb1="00000000"/>
  </w:font>
  <w:font w:name="方正小标宋_GBK">
    <w:altName w:val="黑体"/>
    <w:panose1 w:val="03000509000000000000"/>
    <w:charset w:val="86"/>
    <w:family w:val="script"/>
    <w:pitch w:val="default"/>
    <w:sig w:usb0="00000000" w:usb1="00000000" w:usb2="00000010" w:usb3="00000000" w:csb0="00040000" w:csb1="00000000"/>
  </w:font>
  <w:font w:name="sinSun">
    <w:altName w:val="Times New Roman"/>
    <w:panose1 w:val="00000000000000000000"/>
    <w:charset w:val="00"/>
    <w:family w:val="roman"/>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Malgun Gothic">
    <w:panose1 w:val="020B0503020000020004"/>
    <w:charset w:val="81"/>
    <w:family w:val="auto"/>
    <w:pitch w:val="default"/>
    <w:sig w:usb0="900002AF" w:usb1="01D77CFB" w:usb2="00000012" w:usb3="00000000" w:csb0="00080001" w:csb1="00000000"/>
  </w:font>
  <w:font w:name="Yu Gothic UI">
    <w:altName w:val="Meiryo UI"/>
    <w:panose1 w:val="020B0500000000000000"/>
    <w:charset w:val="80"/>
    <w:family w:val="auto"/>
    <w:pitch w:val="default"/>
    <w:sig w:usb0="00000000" w:usb1="00000000" w:usb2="00000016" w:usb3="00000000" w:csb0="2002009F" w:csb1="00000000"/>
  </w:font>
  <w:font w:name="monospace">
    <w:altName w:val="微软雅黑"/>
    <w:panose1 w:val="00000000000000000000"/>
    <w:charset w:val="00"/>
    <w:family w:val="auto"/>
    <w:pitch w:val="default"/>
    <w:sig w:usb0="00000000" w:usb1="00000000" w:usb2="00000000" w:usb3="00000000" w:csb0="00040001" w:csb1="00000000"/>
  </w:font>
  <w:font w:name="Dotum">
    <w:panose1 w:val="020B0600000101010101"/>
    <w:charset w:val="81"/>
    <w:family w:val="swiss"/>
    <w:pitch w:val="default"/>
    <w:sig w:usb0="B00002AF" w:usb1="69D77CFB" w:usb2="00000030" w:usb3="00000000" w:csb0="4008009F" w:csb1="DFD7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 w:name="方正舒体">
    <w:altName w:val="宋体"/>
    <w:panose1 w:val="02010601030101010101"/>
    <w:charset w:val="86"/>
    <w:family w:val="auto"/>
    <w:pitch w:val="default"/>
    <w:sig w:usb0="00000000" w:usb1="00000000" w:usb2="00000000" w:usb3="00000000" w:csb0="00040000" w:csb1="00000000"/>
  </w:font>
  <w:font w:name="等线">
    <w:altName w:val="Segoe Print"/>
    <w:panose1 w:val="00000000000000000000"/>
    <w:charset w:val="00"/>
    <w:family w:val="auto"/>
    <w:pitch w:val="default"/>
    <w:sig w:usb0="00000000" w:usb1="00000000" w:usb2="00000000" w:usb3="00000000" w:csb0="00000000" w:csb1="00000000"/>
  </w:font>
  <w:font w:name="宋体-18030">
    <w:altName w:val="微软雅黑"/>
    <w:panose1 w:val="00000000000000000000"/>
    <w:charset w:val="86"/>
    <w:family w:val="modern"/>
    <w:pitch w:val="default"/>
    <w:sig w:usb0="00000000" w:usb1="00000000" w:usb2="0000001E" w:usb3="00000000" w:csb0="003C0041" w:csb1="00000000"/>
  </w:font>
  <w:font w:name="AdobeSongStd-Light">
    <w:altName w:val="宋体"/>
    <w:panose1 w:val="00000000000000000000"/>
    <w:charset w:val="86"/>
    <w:family w:val="auto"/>
    <w:pitch w:val="default"/>
    <w:sig w:usb0="00000000" w:usb1="00000000" w:usb2="00000010" w:usb3="00000000" w:csb0="00040000" w:csb1="00000000"/>
  </w:font>
  <w:font w:name="Microsoft YaHei UI">
    <w:altName w:val="宋体"/>
    <w:panose1 w:val="020B0503020204020204"/>
    <w:charset w:val="86"/>
    <w:family w:val="auto"/>
    <w:pitch w:val="default"/>
    <w:sig w:usb0="00000000" w:usb1="0000000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MingLiU">
    <w:panose1 w:val="02020509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D0F6F"/>
    <w:multiLevelType w:val="singleLevel"/>
    <w:tmpl w:val="61CD0F6F"/>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7272"/>
    <w:rsid w:val="00057D45"/>
    <w:rsid w:val="000D7272"/>
    <w:rsid w:val="0011414C"/>
    <w:rsid w:val="00194F14"/>
    <w:rsid w:val="001C5A8D"/>
    <w:rsid w:val="00201CBC"/>
    <w:rsid w:val="00252F6C"/>
    <w:rsid w:val="00256C8E"/>
    <w:rsid w:val="00264A29"/>
    <w:rsid w:val="002C4AF5"/>
    <w:rsid w:val="002C6034"/>
    <w:rsid w:val="002F59CD"/>
    <w:rsid w:val="00313D48"/>
    <w:rsid w:val="0037006F"/>
    <w:rsid w:val="004D5DA9"/>
    <w:rsid w:val="005F6EEA"/>
    <w:rsid w:val="006B0BE6"/>
    <w:rsid w:val="006B3188"/>
    <w:rsid w:val="006F4DEA"/>
    <w:rsid w:val="007F0F0A"/>
    <w:rsid w:val="008D0F26"/>
    <w:rsid w:val="00955F03"/>
    <w:rsid w:val="009A6825"/>
    <w:rsid w:val="00AE52DE"/>
    <w:rsid w:val="00BA2744"/>
    <w:rsid w:val="00BC64E2"/>
    <w:rsid w:val="00BE7922"/>
    <w:rsid w:val="00C50C1E"/>
    <w:rsid w:val="00C73A3E"/>
    <w:rsid w:val="00C817DF"/>
    <w:rsid w:val="00C85836"/>
    <w:rsid w:val="00C90FD1"/>
    <w:rsid w:val="00CF4AEC"/>
    <w:rsid w:val="00E03F74"/>
    <w:rsid w:val="00F174B7"/>
    <w:rsid w:val="00F3436D"/>
    <w:rsid w:val="00F63723"/>
    <w:rsid w:val="00F66126"/>
    <w:rsid w:val="00F9166F"/>
    <w:rsid w:val="00F95ED4"/>
    <w:rsid w:val="00FA6165"/>
    <w:rsid w:val="01DF4C98"/>
    <w:rsid w:val="020F5FE0"/>
    <w:rsid w:val="02172FB0"/>
    <w:rsid w:val="030D16F4"/>
    <w:rsid w:val="038121BC"/>
    <w:rsid w:val="049B4CCB"/>
    <w:rsid w:val="060A786C"/>
    <w:rsid w:val="079203C7"/>
    <w:rsid w:val="079F0B6C"/>
    <w:rsid w:val="08181818"/>
    <w:rsid w:val="09695EB9"/>
    <w:rsid w:val="0F376508"/>
    <w:rsid w:val="0F650262"/>
    <w:rsid w:val="0FC65FA2"/>
    <w:rsid w:val="10632450"/>
    <w:rsid w:val="10AE3CAF"/>
    <w:rsid w:val="10D841B5"/>
    <w:rsid w:val="10E24DC1"/>
    <w:rsid w:val="11B056A1"/>
    <w:rsid w:val="135613D3"/>
    <w:rsid w:val="1617682F"/>
    <w:rsid w:val="16396E4D"/>
    <w:rsid w:val="16A77D96"/>
    <w:rsid w:val="16ED26EB"/>
    <w:rsid w:val="17647A29"/>
    <w:rsid w:val="1832049A"/>
    <w:rsid w:val="1A0E39F5"/>
    <w:rsid w:val="1A99530C"/>
    <w:rsid w:val="1B15685C"/>
    <w:rsid w:val="1B257F27"/>
    <w:rsid w:val="1B432CD4"/>
    <w:rsid w:val="1CAC3651"/>
    <w:rsid w:val="1CDD2E17"/>
    <w:rsid w:val="1CDE5771"/>
    <w:rsid w:val="1E9733AA"/>
    <w:rsid w:val="1F871C27"/>
    <w:rsid w:val="206723D6"/>
    <w:rsid w:val="24112E69"/>
    <w:rsid w:val="250A226F"/>
    <w:rsid w:val="27144EE7"/>
    <w:rsid w:val="2A641FA0"/>
    <w:rsid w:val="2B5851DA"/>
    <w:rsid w:val="2CD132F0"/>
    <w:rsid w:val="2CF904BE"/>
    <w:rsid w:val="2D24518D"/>
    <w:rsid w:val="2EB61051"/>
    <w:rsid w:val="2ECA3521"/>
    <w:rsid w:val="2EFA5547"/>
    <w:rsid w:val="2FB26A8A"/>
    <w:rsid w:val="2FCF0E8D"/>
    <w:rsid w:val="30335B06"/>
    <w:rsid w:val="318E7995"/>
    <w:rsid w:val="3193235C"/>
    <w:rsid w:val="31DC356B"/>
    <w:rsid w:val="31F174D6"/>
    <w:rsid w:val="32052B41"/>
    <w:rsid w:val="330A4FB9"/>
    <w:rsid w:val="332A4A2D"/>
    <w:rsid w:val="33CB0E1D"/>
    <w:rsid w:val="340E3BE8"/>
    <w:rsid w:val="35FE15E8"/>
    <w:rsid w:val="368552D7"/>
    <w:rsid w:val="370050E0"/>
    <w:rsid w:val="37F73C0F"/>
    <w:rsid w:val="38387A11"/>
    <w:rsid w:val="389578E5"/>
    <w:rsid w:val="38DB739D"/>
    <w:rsid w:val="397E4A44"/>
    <w:rsid w:val="39D44146"/>
    <w:rsid w:val="3B86619E"/>
    <w:rsid w:val="3BC918A5"/>
    <w:rsid w:val="3D727BCD"/>
    <w:rsid w:val="3D8B4EA4"/>
    <w:rsid w:val="3EB35E4A"/>
    <w:rsid w:val="3EE23E51"/>
    <w:rsid w:val="40014FA6"/>
    <w:rsid w:val="40096173"/>
    <w:rsid w:val="409B7E47"/>
    <w:rsid w:val="41DB3A73"/>
    <w:rsid w:val="41ED70C6"/>
    <w:rsid w:val="43DE5DE5"/>
    <w:rsid w:val="440030DA"/>
    <w:rsid w:val="44261188"/>
    <w:rsid w:val="44945ADF"/>
    <w:rsid w:val="45741214"/>
    <w:rsid w:val="46B036CB"/>
    <w:rsid w:val="46D1793A"/>
    <w:rsid w:val="47071511"/>
    <w:rsid w:val="47456D13"/>
    <w:rsid w:val="48466730"/>
    <w:rsid w:val="491065B4"/>
    <w:rsid w:val="49790259"/>
    <w:rsid w:val="4A336CB5"/>
    <w:rsid w:val="4B52667E"/>
    <w:rsid w:val="4C5A10BB"/>
    <w:rsid w:val="4CAD46D2"/>
    <w:rsid w:val="4D5459D0"/>
    <w:rsid w:val="4FEC57A0"/>
    <w:rsid w:val="505012BE"/>
    <w:rsid w:val="505A5FF8"/>
    <w:rsid w:val="507E03A8"/>
    <w:rsid w:val="51070248"/>
    <w:rsid w:val="512D16F3"/>
    <w:rsid w:val="51532011"/>
    <w:rsid w:val="51A33D2B"/>
    <w:rsid w:val="52486211"/>
    <w:rsid w:val="52CC5F58"/>
    <w:rsid w:val="53E178D7"/>
    <w:rsid w:val="551301D6"/>
    <w:rsid w:val="566D6428"/>
    <w:rsid w:val="56BA2308"/>
    <w:rsid w:val="57772B0B"/>
    <w:rsid w:val="57906A91"/>
    <w:rsid w:val="58FD23F3"/>
    <w:rsid w:val="5A083EE0"/>
    <w:rsid w:val="5A7E12D5"/>
    <w:rsid w:val="5BF36654"/>
    <w:rsid w:val="5C556C81"/>
    <w:rsid w:val="5CFD35FD"/>
    <w:rsid w:val="5E7C6252"/>
    <w:rsid w:val="607E5CB1"/>
    <w:rsid w:val="63503AAF"/>
    <w:rsid w:val="635320F4"/>
    <w:rsid w:val="63D543F0"/>
    <w:rsid w:val="6472037F"/>
    <w:rsid w:val="647E6835"/>
    <w:rsid w:val="64A220FF"/>
    <w:rsid w:val="64DF5775"/>
    <w:rsid w:val="65DF5005"/>
    <w:rsid w:val="660E5EE0"/>
    <w:rsid w:val="68DF728D"/>
    <w:rsid w:val="69FA7C0B"/>
    <w:rsid w:val="6C111462"/>
    <w:rsid w:val="6CBA4538"/>
    <w:rsid w:val="6CF954DE"/>
    <w:rsid w:val="6D0D2B82"/>
    <w:rsid w:val="6DB77A3B"/>
    <w:rsid w:val="6E805387"/>
    <w:rsid w:val="6EA23D19"/>
    <w:rsid w:val="6F2C7360"/>
    <w:rsid w:val="6F3B60AC"/>
    <w:rsid w:val="6F472D97"/>
    <w:rsid w:val="6F505BEB"/>
    <w:rsid w:val="6FB94C8B"/>
    <w:rsid w:val="70BC3F5F"/>
    <w:rsid w:val="72404C7D"/>
    <w:rsid w:val="737506D2"/>
    <w:rsid w:val="73F80785"/>
    <w:rsid w:val="76222B66"/>
    <w:rsid w:val="76E05CEE"/>
    <w:rsid w:val="77CA4F59"/>
    <w:rsid w:val="78881CEE"/>
    <w:rsid w:val="7A7636D7"/>
    <w:rsid w:val="7BBD1886"/>
    <w:rsid w:val="7C1011D9"/>
    <w:rsid w:val="7C22498D"/>
    <w:rsid w:val="7CD47884"/>
    <w:rsid w:val="7E55486B"/>
    <w:rsid w:val="7EDB0BC9"/>
    <w:rsid w:val="7F2317C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 w:hAnsi="??" w:eastAsia="Microsoft JhengHei Light" w:cs="Times New Roman"/>
      <w:kern w:val="2"/>
      <w:sz w:val="21"/>
      <w:szCs w:val="22"/>
      <w:lang w:val="en-US" w:eastAsia="zh-CN" w:bidi="ar-SA"/>
    </w:rPr>
  </w:style>
  <w:style w:type="character" w:default="1" w:styleId="6">
    <w:name w:val="Default Paragraph Font"/>
    <w:semiHidden/>
    <w:qFormat/>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2"/>
    <w:basedOn w:val="3"/>
    <w:link w:val="10"/>
    <w:qFormat/>
    <w:uiPriority w:val="99"/>
    <w:pPr>
      <w:ind w:firstLine="420" w:firstLineChars="200"/>
    </w:pPr>
  </w:style>
  <w:style w:type="paragraph" w:styleId="3">
    <w:name w:val="Body Text Indent"/>
    <w:basedOn w:val="1"/>
    <w:link w:val="9"/>
    <w:qFormat/>
    <w:uiPriority w:val="99"/>
    <w:pPr>
      <w:ind w:firstLine="720" w:firstLineChars="225"/>
    </w:pPr>
    <w:rPr>
      <w:rFonts w:ascii="黑体" w:eastAsia="黑体"/>
      <w:sz w:val="32"/>
      <w:szCs w:val="24"/>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Body Text Indent Char"/>
    <w:basedOn w:val="6"/>
    <w:link w:val="3"/>
    <w:semiHidden/>
    <w:qFormat/>
    <w:locked/>
    <w:uiPriority w:val="99"/>
    <w:rPr>
      <w:rFonts w:ascii="??" w:hAnsi="??" w:cs="Times New Roman"/>
    </w:rPr>
  </w:style>
  <w:style w:type="character" w:customStyle="1" w:styleId="10">
    <w:name w:val="Body Text First Indent 2 Char"/>
    <w:basedOn w:val="9"/>
    <w:link w:val="2"/>
    <w:semiHidden/>
    <w:qFormat/>
    <w:locked/>
    <w:uiPriority w:val="99"/>
  </w:style>
  <w:style w:type="character" w:customStyle="1" w:styleId="11">
    <w:name w:val="Footer Char"/>
    <w:basedOn w:val="6"/>
    <w:link w:val="4"/>
    <w:qFormat/>
    <w:locked/>
    <w:uiPriority w:val="99"/>
    <w:rPr>
      <w:rFonts w:cs="Times New Roman"/>
      <w:sz w:val="18"/>
      <w:szCs w:val="18"/>
    </w:rPr>
  </w:style>
  <w:style w:type="character" w:customStyle="1" w:styleId="12">
    <w:name w:val="Header Char"/>
    <w:basedOn w:val="6"/>
    <w:link w:val="5"/>
    <w:qFormat/>
    <w:locked/>
    <w:uiPriority w:val="99"/>
    <w:rPr>
      <w:rFonts w:cs="Times New Roman"/>
      <w:sz w:val="18"/>
      <w:szCs w:val="18"/>
    </w:rPr>
  </w:style>
  <w:style w:type="paragraph" w:customStyle="1" w:styleId="13">
    <w:name w:val="List Paragraph1"/>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7</Pages>
  <Words>672</Words>
  <Characters>3833</Characters>
  <Lines>0</Lines>
  <Paragraphs>0</Paragraphs>
  <TotalTime>4</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Administrator</cp:lastModifiedBy>
  <cp:lastPrinted>2021-12-30T03:48:00Z</cp:lastPrinted>
  <dcterms:modified xsi:type="dcterms:W3CDTF">2021-12-31T06:24:57Z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