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71041249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韩宇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19921020246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meriyu@163.com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西安外国语大学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暂无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2015.07-2020.11 宝马（中国）服务有限公司 |财务计划分析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2014.06-2015.04 General Membrane China |总经理助理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2014.03-2014.06 苹果电脑贸易（上海）有限公司 |技术支持顾问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2010.07-2013.08 卡塔尔航空公司 |头等舱乘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pStyle w:val="8"/>
              <w:tabs>
                <w:tab w:val="left" w:pos="5721"/>
              </w:tabs>
              <w:spacing w:before="62" w:line="255" w:lineRule="exact"/>
              <w:rPr>
                <w:rFonts w:hint="eastAsia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  <w:t>2008.09-2009.12 法国拉罗谢尔高等商学院 |本科-旅游酒店管理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  <w:t>2005.09-2009.06 西安外国语大学 |本科-英语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浅谈我国化妆品自主品牌的发展现状及建议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中国经济评论》, 国内统一刊号CN10-1691/F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文通过对我国现今化妆品消费市场现状进行分析，发现了我国化妆品自主品牌的优势，问题，以及当今国产化妆品市场的潜力。给我国化妆品自主品牌提出了可以努力的方向，希望我国化妆品自主品牌可以通过提高自身产品质量、合理创新营销等策略来建立化妆品自主品牌的品牌效应，牢牢抓住中国这一巨大的消费市场，努力在激列的国内外市场竞争中立于不败之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新能源汽车方向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我国新能源汽车补贴政策对汽车制造商技术创新影响的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B9510D"/>
    <w:rsid w:val="00F20AD3"/>
    <w:rsid w:val="00FF1C5E"/>
    <w:rsid w:val="12747CB6"/>
    <w:rsid w:val="313363B3"/>
    <w:rsid w:val="33A7425A"/>
    <w:rsid w:val="35AB32D1"/>
    <w:rsid w:val="35C74A4F"/>
    <w:rsid w:val="3E86299B"/>
    <w:rsid w:val="4AC07D0A"/>
    <w:rsid w:val="54646E83"/>
    <w:rsid w:val="5F637C3F"/>
    <w:rsid w:val="604C606B"/>
    <w:rsid w:val="66E65A34"/>
    <w:rsid w:val="6BB435F9"/>
    <w:rsid w:val="77D71596"/>
    <w:rsid w:val="7B365351"/>
    <w:rsid w:val="7DB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Table Paragraph"/>
    <w:basedOn w:val="1"/>
    <w:qFormat/>
    <w:uiPriority w:val="1"/>
  </w:style>
  <w:style w:type="table" w:customStyle="1" w:styleId="9">
    <w:name w:val="Grid Table Light"/>
    <w:basedOn w:val="4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502</Words>
  <Characters>646</Characters>
  <Lines>2</Lines>
  <Paragraphs>1</Paragraphs>
  <TotalTime>1</TotalTime>
  <ScaleCrop>false</ScaleCrop>
  <LinksUpToDate>false</LinksUpToDate>
  <CharactersWithSpaces>667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旺旺旺</cp:lastModifiedBy>
  <dcterms:modified xsi:type="dcterms:W3CDTF">2022-01-24T02:17:20Z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2D0FE658E2994FF7A44117B1C025637C</vt:lpwstr>
  </property>
</Properties>
</file>