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ascii="宋体" w:hAnsi="宋体" w:eastAsia="宋体"/>
                <w:sz w:val="24"/>
              </w:rPr>
            </w:pPr>
            <w:r>
              <w:rPr>
                <w:rFonts w:ascii="宋体" w:hAnsi="宋体" w:eastAsia="宋体"/>
                <w:sz w:val="24"/>
              </w:rPr>
              <w:t>81040316</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王庆华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eastAsia="zh-Hans"/>
              </w:rPr>
            </w:pPr>
            <w:r>
              <w:rPr>
                <w:rFonts w:hint="eastAsia" w:ascii="宋体" w:hAnsi="宋体" w:eastAsia="宋体"/>
                <w:color w:val="auto"/>
                <w:sz w:val="24"/>
                <w:lang w:val="en-US" w:eastAsia="zh-Hans"/>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ascii="宋体" w:hAnsi="宋体" w:eastAsia="宋体"/>
                <w:sz w:val="24"/>
              </w:rPr>
            </w:pPr>
            <w:r>
              <w:rPr>
                <w:rFonts w:ascii="宋体" w:hAnsi="宋体" w:eastAsia="宋体"/>
                <w:sz w:val="24"/>
              </w:rPr>
              <w:t>13601033044</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ascii="宋体" w:hAnsi="宋体" w:eastAsia="宋体"/>
                <w:sz w:val="24"/>
              </w:rPr>
            </w:pPr>
            <w:r>
              <w:rPr>
                <w:rFonts w:ascii="宋体" w:hAnsi="宋体" w:eastAsia="宋体"/>
                <w:sz w:val="24"/>
              </w:rPr>
              <w:t>30053884@</w:t>
            </w:r>
            <w:r>
              <w:rPr>
                <w:rFonts w:hint="eastAsia" w:ascii="宋体" w:hAnsi="宋体" w:eastAsia="宋体"/>
                <w:sz w:val="24"/>
                <w:lang w:val="en-US" w:eastAsia="zh-Hans"/>
              </w:rPr>
              <w:t>qq</w:t>
            </w:r>
            <w:r>
              <w:rPr>
                <w:rFonts w:hint="default" w:ascii="宋体" w:hAnsi="宋体" w:eastAsia="宋体"/>
                <w:sz w:val="24"/>
                <w:lang w:eastAsia="zh-Hans"/>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吉林工业大学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机械制造工艺及设备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北京正东电子动力集团有限公司物业管理分公司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经营管理部部长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default" w:ascii="宋体" w:hAnsi="宋体" w:eastAsia="宋体"/>
                <w:sz w:val="24"/>
                <w:lang w:eastAsia="zh-Hans"/>
              </w:rPr>
            </w:pPr>
            <w:r>
              <w:rPr>
                <w:rFonts w:ascii="宋体" w:hAnsi="宋体" w:eastAsia="宋体"/>
                <w:sz w:val="24"/>
              </w:rPr>
              <w:t>1994～1998</w:t>
            </w:r>
            <w:r>
              <w:rPr>
                <w:rFonts w:hint="eastAsia" w:ascii="宋体" w:hAnsi="宋体" w:eastAsia="宋体"/>
                <w:sz w:val="24"/>
                <w:lang w:val="en-US" w:eastAsia="zh-Hans"/>
              </w:rPr>
              <w:t>在吉林工业大学获得机械制造工艺及设备专业学士学位</w:t>
            </w:r>
            <w:r>
              <w:rPr>
                <w:rFonts w:hint="default" w:ascii="宋体" w:hAnsi="宋体" w:eastAsia="宋体"/>
                <w:sz w:val="24"/>
                <w:lang w:eastAsia="zh-Hans"/>
              </w:rPr>
              <w:t>，</w:t>
            </w:r>
            <w:r>
              <w:rPr>
                <w:rFonts w:hint="eastAsia" w:ascii="宋体" w:hAnsi="宋体" w:eastAsia="宋体"/>
                <w:sz w:val="24"/>
                <w:lang w:val="en-US" w:eastAsia="zh-Hans"/>
              </w:rPr>
              <w:t>并辅修计算机软件本科</w:t>
            </w:r>
            <w:r>
              <w:rPr>
                <w:rFonts w:hint="default" w:ascii="宋体" w:hAnsi="宋体" w:eastAsia="宋体"/>
                <w:sz w:val="24"/>
                <w:lang w:eastAsia="zh-Hans"/>
              </w:rPr>
              <w:t>；</w:t>
            </w:r>
          </w:p>
          <w:p>
            <w:pPr>
              <w:rPr>
                <w:rFonts w:hint="eastAsia" w:ascii="宋体" w:hAnsi="宋体" w:eastAsia="宋体"/>
                <w:sz w:val="24"/>
                <w:lang w:val="en-US" w:eastAsia="zh-Hans"/>
              </w:rPr>
            </w:pPr>
          </w:p>
          <w:p>
            <w:pPr>
              <w:rPr>
                <w:rFonts w:hint="default" w:ascii="宋体" w:hAnsi="宋体" w:eastAsia="宋体"/>
                <w:sz w:val="24"/>
                <w:lang w:eastAsia="zh-Hans"/>
              </w:rPr>
            </w:pPr>
            <w:r>
              <w:rPr>
                <w:rFonts w:hint="default" w:ascii="宋体" w:hAnsi="宋体" w:eastAsia="宋体"/>
                <w:sz w:val="24"/>
                <w:lang w:eastAsia="zh-Hans"/>
              </w:rPr>
              <w:t xml:space="preserve">1998～2013 </w:t>
            </w:r>
            <w:r>
              <w:rPr>
                <w:rFonts w:hint="eastAsia" w:ascii="宋体" w:hAnsi="宋体" w:eastAsia="宋体"/>
                <w:sz w:val="24"/>
                <w:lang w:val="en-US" w:eastAsia="zh-Hans"/>
              </w:rPr>
              <w:t>在西门子通信网络</w:t>
            </w:r>
            <w:r>
              <w:rPr>
                <w:rFonts w:hint="default" w:ascii="宋体" w:hAnsi="宋体" w:eastAsia="宋体"/>
                <w:sz w:val="24"/>
                <w:lang w:eastAsia="zh-Hans"/>
              </w:rPr>
              <w:t>，</w:t>
            </w:r>
            <w:r>
              <w:rPr>
                <w:rFonts w:hint="eastAsia" w:ascii="宋体" w:hAnsi="宋体" w:eastAsia="宋体"/>
                <w:sz w:val="24"/>
                <w:lang w:val="en-US" w:eastAsia="zh-Hans"/>
              </w:rPr>
              <w:t>诺基亚西门子通信网络做通信工程师</w:t>
            </w:r>
            <w:r>
              <w:rPr>
                <w:rFonts w:hint="default" w:ascii="宋体" w:hAnsi="宋体" w:eastAsia="宋体"/>
                <w:sz w:val="24"/>
                <w:lang w:eastAsia="zh-Hans"/>
              </w:rPr>
              <w:t>，</w:t>
            </w:r>
            <w:r>
              <w:rPr>
                <w:rFonts w:hint="eastAsia" w:ascii="宋体" w:hAnsi="宋体" w:eastAsia="宋体"/>
                <w:sz w:val="24"/>
                <w:lang w:val="en-US" w:eastAsia="zh-Hans"/>
              </w:rPr>
              <w:t>技术支持工程师</w:t>
            </w:r>
            <w:r>
              <w:rPr>
                <w:rFonts w:hint="default" w:ascii="宋体" w:hAnsi="宋体" w:eastAsia="宋体"/>
                <w:sz w:val="24"/>
                <w:lang w:eastAsia="zh-Hans"/>
              </w:rPr>
              <w:t>，</w:t>
            </w:r>
            <w:r>
              <w:rPr>
                <w:rFonts w:hint="eastAsia" w:ascii="宋体" w:hAnsi="宋体" w:eastAsia="宋体"/>
                <w:sz w:val="24"/>
                <w:lang w:val="en-US" w:eastAsia="zh-Hans"/>
              </w:rPr>
              <w:t>技术支持部门经理</w:t>
            </w:r>
            <w:r>
              <w:rPr>
                <w:rFonts w:hint="default" w:ascii="宋体" w:hAnsi="宋体" w:eastAsia="宋体"/>
                <w:sz w:val="24"/>
                <w:lang w:eastAsia="zh-Hans"/>
              </w:rPr>
              <w:t>；</w:t>
            </w:r>
          </w:p>
          <w:p>
            <w:pPr>
              <w:rPr>
                <w:rFonts w:hint="default" w:ascii="宋体" w:hAnsi="宋体" w:eastAsia="宋体"/>
                <w:sz w:val="24"/>
                <w:lang w:eastAsia="zh-Hans"/>
              </w:rPr>
            </w:pPr>
          </w:p>
          <w:p>
            <w:pPr>
              <w:rPr>
                <w:rFonts w:hint="eastAsia" w:ascii="宋体" w:hAnsi="宋体" w:eastAsia="宋体"/>
                <w:sz w:val="24"/>
                <w:lang w:eastAsia="zh-Hans"/>
              </w:rPr>
            </w:pPr>
            <w:r>
              <w:rPr>
                <w:rFonts w:hint="default" w:ascii="宋体" w:hAnsi="宋体" w:eastAsia="宋体"/>
                <w:sz w:val="24"/>
                <w:lang w:eastAsia="zh-Hans"/>
              </w:rPr>
              <w:t>2014～</w:t>
            </w:r>
            <w:r>
              <w:rPr>
                <w:rFonts w:hint="eastAsia" w:ascii="宋体" w:hAnsi="宋体" w:eastAsia="宋体"/>
                <w:sz w:val="24"/>
                <w:lang w:val="en-US" w:eastAsia="zh-Hans"/>
              </w:rPr>
              <w:t>现在</w:t>
            </w:r>
            <w:r>
              <w:rPr>
                <w:rFonts w:hint="default" w:ascii="宋体" w:hAnsi="宋体" w:eastAsia="宋体"/>
                <w:sz w:val="24"/>
                <w:lang w:eastAsia="zh-Hans"/>
              </w:rPr>
              <w:t xml:space="preserve"> </w:t>
            </w:r>
            <w:r>
              <w:rPr>
                <w:rFonts w:hint="eastAsia" w:ascii="宋体" w:hAnsi="宋体" w:eastAsia="宋体"/>
                <w:sz w:val="24"/>
                <w:lang w:val="en-US" w:eastAsia="zh-Hans"/>
              </w:rPr>
              <w:t>在北京正东电子动力集团有限公司物业管理分公司担任经营管理部部长</w:t>
            </w:r>
            <w:r>
              <w:rPr>
                <w:rFonts w:hint="default" w:ascii="宋体" w:hAnsi="宋体" w:eastAsia="宋体"/>
                <w:sz w:val="24"/>
                <w:lang w:eastAsia="zh-Hans"/>
              </w:rPr>
              <w:t>，</w:t>
            </w:r>
            <w:r>
              <w:rPr>
                <w:rFonts w:hint="eastAsia" w:ascii="宋体" w:hAnsi="宋体" w:eastAsia="宋体"/>
                <w:sz w:val="24"/>
                <w:lang w:val="en-US" w:eastAsia="zh-Hans"/>
              </w:rPr>
              <w:t>负责经营管理及园区大客户商务谈判</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both"/>
              <w:rPr>
                <w:rFonts w:hint="eastAsia" w:ascii="宋体" w:hAnsi="宋体" w:eastAsia="宋体"/>
                <w:sz w:val="24"/>
                <w:lang w:eastAsia="zh-Hans"/>
              </w:rPr>
            </w:pPr>
            <w:r>
              <w:rPr>
                <w:rFonts w:hint="default" w:ascii="宋体" w:hAnsi="宋体" w:eastAsia="宋体"/>
                <w:sz w:val="24"/>
                <w:lang w:eastAsia="zh-Hans"/>
              </w:rPr>
              <w:t xml:space="preserve">  </w:t>
            </w:r>
            <w:r>
              <w:rPr>
                <w:rFonts w:hint="eastAsia" w:ascii="宋体" w:hAnsi="宋体" w:eastAsia="宋体"/>
                <w:sz w:val="24"/>
                <w:lang w:val="en-US" w:eastAsia="zh-Hans"/>
              </w:rPr>
              <w:t>否</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ascii="宋体" w:hAnsi="宋体" w:eastAsia="宋体"/>
                <w:sz w:val="24"/>
              </w:rPr>
            </w:pP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eastAsia="zh-Hans"/>
              </w:rPr>
            </w:pPr>
            <w:r>
              <w:rPr>
                <w:rFonts w:hint="eastAsia" w:ascii="宋体" w:hAnsi="宋体" w:eastAsia="宋体"/>
                <w:sz w:val="24"/>
                <w:lang w:val="en-US" w:eastAsia="zh-Hans"/>
              </w:rPr>
              <w:t>企业经济管理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eastAsia" w:ascii="宋体" w:hAnsi="宋体" w:eastAsia="宋体"/>
                <w:sz w:val="24"/>
                <w:lang w:eastAsia="zh-Hans"/>
              </w:rPr>
            </w:pPr>
            <w:bookmarkStart w:id="0" w:name="_GoBack"/>
            <w:r>
              <w:rPr>
                <w:rFonts w:hint="eastAsia" w:ascii="宋体" w:hAnsi="宋体" w:eastAsia="宋体"/>
                <w:sz w:val="24"/>
                <w:lang w:val="en-US" w:eastAsia="zh-Hans"/>
              </w:rPr>
              <w:t>资产负债率对国有控股上市公司的盈利水平影响</w:t>
            </w:r>
            <w:bookmarkEnd w:id="0"/>
          </w:p>
        </w:tc>
      </w:tr>
    </w:tbl>
    <w:p>
      <w:pPr>
        <w:ind w:firstLine="420"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3F740B90"/>
    <w:rsid w:val="5FE5467B"/>
    <w:rsid w:val="67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ScaleCrop>false</ScaleCrop>
  <LinksUpToDate>false</LinksUpToDate>
  <CharactersWithSpaces>287</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2021-01-21T08:38:00Z</dcterms:created>
  <dc:creator>Qi Hang</dc:creator>
  <cp:lastModifiedBy>wangqinghua</cp:lastModifiedBy>
  <dcterms:modified xsi:type="dcterms:W3CDTF">2021-12-27T08:21:34Z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