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51" w:rsidRDefault="003637DB">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B54751" w:rsidRDefault="00B54751">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92"/>
        <w:gridCol w:w="1142"/>
        <w:gridCol w:w="1145"/>
        <w:gridCol w:w="608"/>
        <w:gridCol w:w="886"/>
        <w:gridCol w:w="618"/>
        <w:gridCol w:w="578"/>
        <w:gridCol w:w="1046"/>
        <w:gridCol w:w="1339"/>
      </w:tblGrid>
      <w:tr w:rsidR="00B54751">
        <w:trPr>
          <w:trHeight w:val="56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B54751" w:rsidRDefault="003637DB">
            <w:pPr>
              <w:rPr>
                <w:rFonts w:ascii="宋体" w:eastAsia="宋体" w:hAnsi="宋体"/>
                <w:sz w:val="24"/>
              </w:rPr>
            </w:pPr>
            <w:r>
              <w:rPr>
                <w:rFonts w:ascii="宋体" w:eastAsia="宋体" w:hAnsi="宋体" w:hint="eastAsia"/>
                <w:sz w:val="24"/>
              </w:rPr>
              <w:t>91040425</w:t>
            </w:r>
          </w:p>
        </w:tc>
        <w:tc>
          <w:tcPr>
            <w:tcW w:w="1470" w:type="dxa"/>
            <w:gridSpan w:val="2"/>
            <w:vAlign w:val="center"/>
          </w:tcPr>
          <w:p w:rsidR="00B54751" w:rsidRDefault="003637DB">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95" w:type="dxa"/>
            <w:gridSpan w:val="3"/>
            <w:vAlign w:val="center"/>
          </w:tcPr>
          <w:p w:rsidR="00B54751" w:rsidRDefault="003637DB">
            <w:pPr>
              <w:rPr>
                <w:rFonts w:ascii="宋体" w:eastAsia="宋体" w:hAnsi="宋体"/>
                <w:sz w:val="24"/>
              </w:rPr>
            </w:pPr>
            <w:r>
              <w:rPr>
                <w:rFonts w:ascii="宋体" w:eastAsia="宋体" w:hAnsi="宋体" w:hint="eastAsia"/>
                <w:sz w:val="24"/>
              </w:rPr>
              <w:t>曾永乐</w:t>
            </w:r>
          </w:p>
        </w:tc>
      </w:tr>
      <w:tr w:rsidR="00B54751">
        <w:trPr>
          <w:trHeight w:val="56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B54751" w:rsidRDefault="003637DB">
            <w:pPr>
              <w:rPr>
                <w:rFonts w:ascii="宋体" w:eastAsia="宋体" w:hAnsi="宋体"/>
                <w:sz w:val="24"/>
              </w:rPr>
            </w:pPr>
            <w:r>
              <w:rPr>
                <w:rFonts w:ascii="宋体" w:eastAsia="宋体" w:hAnsi="宋体" w:hint="eastAsia"/>
                <w:sz w:val="24"/>
              </w:rPr>
              <w:t>上海</w:t>
            </w:r>
          </w:p>
        </w:tc>
        <w:tc>
          <w:tcPr>
            <w:tcW w:w="1470" w:type="dxa"/>
            <w:gridSpan w:val="2"/>
            <w:vAlign w:val="center"/>
          </w:tcPr>
          <w:p w:rsidR="00B54751" w:rsidRDefault="003637DB">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B54751" w:rsidRDefault="003637DB">
            <w:pPr>
              <w:rPr>
                <w:rFonts w:ascii="宋体" w:eastAsia="宋体" w:hAnsi="宋体"/>
                <w:sz w:val="24"/>
              </w:rPr>
            </w:pPr>
            <w:r>
              <w:rPr>
                <w:rFonts w:ascii="宋体" w:eastAsia="宋体" w:hAnsi="宋体" w:hint="eastAsia"/>
                <w:sz w:val="24"/>
              </w:rPr>
              <w:t>企业经济学</w:t>
            </w:r>
          </w:p>
        </w:tc>
      </w:tr>
      <w:tr w:rsidR="00B54751">
        <w:trPr>
          <w:trHeight w:val="56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B54751" w:rsidRDefault="003637DB">
            <w:pPr>
              <w:rPr>
                <w:rFonts w:ascii="宋体" w:eastAsia="宋体" w:hAnsi="宋体"/>
                <w:sz w:val="24"/>
              </w:rPr>
            </w:pPr>
            <w:r>
              <w:rPr>
                <w:rFonts w:ascii="宋体" w:eastAsia="宋体" w:hAnsi="宋体" w:hint="eastAsia"/>
                <w:sz w:val="24"/>
              </w:rPr>
              <w:t>18670368281</w:t>
            </w:r>
          </w:p>
        </w:tc>
        <w:tc>
          <w:tcPr>
            <w:tcW w:w="1470" w:type="dxa"/>
            <w:gridSpan w:val="2"/>
            <w:vAlign w:val="center"/>
          </w:tcPr>
          <w:p w:rsidR="00B54751" w:rsidRDefault="003637DB">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B54751" w:rsidRDefault="003637DB">
            <w:pPr>
              <w:rPr>
                <w:rFonts w:ascii="宋体" w:eastAsia="宋体" w:hAnsi="宋体"/>
                <w:sz w:val="24"/>
              </w:rPr>
            </w:pPr>
            <w:r>
              <w:rPr>
                <w:rFonts w:ascii="宋体" w:eastAsia="宋体" w:hAnsi="宋体" w:hint="eastAsia"/>
                <w:sz w:val="24"/>
              </w:rPr>
              <w:t>1781204609@qq.com</w:t>
            </w:r>
          </w:p>
        </w:tc>
      </w:tr>
      <w:tr w:rsidR="00B54751">
        <w:trPr>
          <w:trHeight w:val="56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B54751" w:rsidRDefault="003637DB">
            <w:pPr>
              <w:rPr>
                <w:rFonts w:ascii="宋体" w:eastAsia="宋体" w:hAnsi="宋体"/>
                <w:sz w:val="24"/>
              </w:rPr>
            </w:pPr>
            <w:r>
              <w:rPr>
                <w:rFonts w:ascii="宋体" w:eastAsia="宋体" w:hAnsi="宋体" w:hint="eastAsia"/>
                <w:sz w:val="24"/>
              </w:rPr>
              <w:t>湖南工业大学</w:t>
            </w:r>
          </w:p>
        </w:tc>
        <w:tc>
          <w:tcPr>
            <w:tcW w:w="1470" w:type="dxa"/>
            <w:gridSpan w:val="2"/>
            <w:vAlign w:val="center"/>
          </w:tcPr>
          <w:p w:rsidR="00B54751" w:rsidRDefault="003637DB">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B54751" w:rsidRDefault="003637DB">
            <w:pPr>
              <w:rPr>
                <w:rFonts w:ascii="宋体" w:eastAsia="宋体" w:hAnsi="宋体"/>
                <w:sz w:val="24"/>
              </w:rPr>
            </w:pPr>
            <w:r>
              <w:rPr>
                <w:rFonts w:ascii="宋体" w:eastAsia="宋体" w:hAnsi="宋体" w:hint="eastAsia"/>
                <w:sz w:val="24"/>
              </w:rPr>
              <w:t>机械设计制造及其自动化</w:t>
            </w:r>
          </w:p>
        </w:tc>
      </w:tr>
      <w:tr w:rsidR="00B54751">
        <w:trPr>
          <w:trHeight w:val="56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B54751" w:rsidRDefault="003637DB">
            <w:pPr>
              <w:rPr>
                <w:rFonts w:ascii="宋体" w:eastAsia="宋体" w:hAnsi="宋体"/>
                <w:sz w:val="24"/>
              </w:rPr>
            </w:pPr>
            <w:r>
              <w:rPr>
                <w:rFonts w:ascii="宋体" w:eastAsia="宋体" w:hAnsi="宋体" w:hint="eastAsia"/>
                <w:sz w:val="24"/>
              </w:rPr>
              <w:t>上海中联重科桩工机械有限公司</w:t>
            </w:r>
          </w:p>
        </w:tc>
        <w:tc>
          <w:tcPr>
            <w:tcW w:w="1470" w:type="dxa"/>
            <w:gridSpan w:val="2"/>
            <w:vAlign w:val="center"/>
          </w:tcPr>
          <w:p w:rsidR="00B54751" w:rsidRDefault="003637DB">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proofErr w:type="gramStart"/>
            <w:r>
              <w:rPr>
                <w:rFonts w:ascii="宋体" w:eastAsia="宋体" w:hAnsi="宋体" w:hint="eastAsia"/>
                <w:sz w:val="24"/>
              </w:rPr>
              <w:t>务</w:t>
            </w:r>
            <w:proofErr w:type="gramEnd"/>
          </w:p>
        </w:tc>
        <w:tc>
          <w:tcPr>
            <w:tcW w:w="2895" w:type="dxa"/>
            <w:gridSpan w:val="3"/>
            <w:vAlign w:val="center"/>
          </w:tcPr>
          <w:p w:rsidR="00B54751" w:rsidRDefault="003637DB">
            <w:pPr>
              <w:rPr>
                <w:rFonts w:ascii="宋体" w:eastAsia="宋体" w:hAnsi="宋体"/>
                <w:sz w:val="24"/>
              </w:rPr>
            </w:pPr>
            <w:r>
              <w:rPr>
                <w:rFonts w:ascii="宋体" w:eastAsia="宋体" w:hAnsi="宋体" w:hint="eastAsia"/>
                <w:sz w:val="24"/>
              </w:rPr>
              <w:t>海外业务管理</w:t>
            </w:r>
          </w:p>
        </w:tc>
      </w:tr>
      <w:tr w:rsidR="00B54751">
        <w:trPr>
          <w:trHeight w:val="3520"/>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B54751" w:rsidRDefault="003637DB">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B54751" w:rsidRDefault="003637DB">
            <w:pPr>
              <w:rPr>
                <w:rFonts w:ascii="宋体" w:eastAsia="宋体" w:hAnsi="宋体"/>
                <w:b/>
                <w:bCs/>
                <w:sz w:val="24"/>
              </w:rPr>
            </w:pPr>
            <w:r>
              <w:rPr>
                <w:rFonts w:ascii="宋体" w:eastAsia="宋体" w:hAnsi="宋体" w:hint="eastAsia"/>
                <w:b/>
                <w:bCs/>
                <w:sz w:val="24"/>
              </w:rPr>
              <w:t>一、个人简介：</w:t>
            </w:r>
          </w:p>
          <w:p w:rsidR="00B54751" w:rsidRDefault="003637DB">
            <w:pPr>
              <w:ind w:firstLineChars="200" w:firstLine="480"/>
              <w:rPr>
                <w:rFonts w:ascii="宋体" w:eastAsia="宋体" w:hAnsi="宋体"/>
                <w:sz w:val="24"/>
              </w:rPr>
            </w:pPr>
            <w:r>
              <w:rPr>
                <w:rFonts w:ascii="宋体" w:eastAsia="宋体" w:hAnsi="宋体" w:hint="eastAsia"/>
                <w:sz w:val="24"/>
              </w:rPr>
              <w:t>个人于</w:t>
            </w:r>
            <w:r>
              <w:rPr>
                <w:rFonts w:ascii="宋体" w:eastAsia="宋体" w:hAnsi="宋体" w:hint="eastAsia"/>
                <w:sz w:val="24"/>
              </w:rPr>
              <w:t>1991</w:t>
            </w:r>
            <w:r>
              <w:rPr>
                <w:rFonts w:ascii="宋体" w:eastAsia="宋体" w:hAnsi="宋体" w:hint="eastAsia"/>
                <w:sz w:val="24"/>
              </w:rPr>
              <w:t>年生于湖南省娄底市，</w:t>
            </w:r>
            <w:r>
              <w:rPr>
                <w:rFonts w:ascii="宋体" w:eastAsia="宋体" w:hAnsi="宋体" w:hint="eastAsia"/>
                <w:sz w:val="24"/>
              </w:rPr>
              <w:t>2014</w:t>
            </w:r>
            <w:r>
              <w:rPr>
                <w:rFonts w:ascii="宋体" w:eastAsia="宋体" w:hAnsi="宋体" w:hint="eastAsia"/>
                <w:sz w:val="24"/>
              </w:rPr>
              <w:t>年</w:t>
            </w:r>
            <w:r>
              <w:rPr>
                <w:rFonts w:ascii="宋体" w:eastAsia="宋体" w:hAnsi="宋体" w:hint="eastAsia"/>
                <w:sz w:val="24"/>
              </w:rPr>
              <w:t>6</w:t>
            </w:r>
            <w:r>
              <w:rPr>
                <w:rFonts w:ascii="宋体" w:eastAsia="宋体" w:hAnsi="宋体" w:hint="eastAsia"/>
                <w:sz w:val="24"/>
              </w:rPr>
              <w:t>月毕业于湖南工业大学，性格积极向上，不断追求学业进步，目前拥有英语六级证书，</w:t>
            </w:r>
            <w:r>
              <w:rPr>
                <w:rFonts w:ascii="宋体" w:eastAsia="宋体" w:hAnsi="宋体" w:hint="eastAsia"/>
                <w:sz w:val="24"/>
              </w:rPr>
              <w:t>CAD</w:t>
            </w:r>
            <w:r>
              <w:rPr>
                <w:rFonts w:ascii="宋体" w:eastAsia="宋体" w:hAnsi="宋体" w:hint="eastAsia"/>
                <w:sz w:val="24"/>
              </w:rPr>
              <w:t>制图证书，全国初级</w:t>
            </w:r>
            <w:proofErr w:type="gramStart"/>
            <w:r>
              <w:rPr>
                <w:rFonts w:ascii="宋体" w:eastAsia="宋体" w:hAnsi="宋体" w:hint="eastAsia"/>
                <w:sz w:val="24"/>
              </w:rPr>
              <w:t>心理咨询师证等</w:t>
            </w:r>
            <w:proofErr w:type="gramEnd"/>
            <w:r>
              <w:rPr>
                <w:rFonts w:ascii="宋体" w:eastAsia="宋体" w:hAnsi="宋体" w:hint="eastAsia"/>
                <w:sz w:val="24"/>
              </w:rPr>
              <w:t>证书，一直在一家工程机械上市公司工作至今。</w:t>
            </w:r>
          </w:p>
          <w:p w:rsidR="00B54751" w:rsidRDefault="003637DB">
            <w:pPr>
              <w:numPr>
                <w:ilvl w:val="0"/>
                <w:numId w:val="1"/>
              </w:numPr>
              <w:rPr>
                <w:rFonts w:ascii="宋体" w:eastAsia="宋体" w:hAnsi="宋体"/>
                <w:b/>
                <w:bCs/>
                <w:sz w:val="24"/>
              </w:rPr>
            </w:pPr>
            <w:r>
              <w:rPr>
                <w:rFonts w:ascii="宋体" w:eastAsia="宋体" w:hAnsi="宋体" w:hint="eastAsia"/>
                <w:b/>
                <w:bCs/>
                <w:sz w:val="24"/>
              </w:rPr>
              <w:t>工作经历：</w:t>
            </w:r>
          </w:p>
          <w:p w:rsidR="00B54751" w:rsidRDefault="003637DB">
            <w:pPr>
              <w:rPr>
                <w:rFonts w:ascii="宋体" w:eastAsia="宋体" w:hAnsi="宋体"/>
                <w:sz w:val="24"/>
              </w:rPr>
            </w:pPr>
            <w:r>
              <w:rPr>
                <w:rFonts w:ascii="宋体" w:eastAsia="宋体" w:hAnsi="宋体" w:hint="eastAsia"/>
                <w:sz w:val="24"/>
              </w:rPr>
              <w:t>1.2014.7</w:t>
            </w:r>
            <w:r>
              <w:rPr>
                <w:rFonts w:ascii="宋体" w:eastAsia="宋体" w:hAnsi="宋体" w:hint="eastAsia"/>
                <w:sz w:val="24"/>
              </w:rPr>
              <w:t>—</w:t>
            </w:r>
            <w:r>
              <w:rPr>
                <w:rFonts w:ascii="宋体" w:eastAsia="宋体" w:hAnsi="宋体" w:hint="eastAsia"/>
                <w:sz w:val="24"/>
              </w:rPr>
              <w:t>2017.12</w:t>
            </w:r>
            <w:r>
              <w:rPr>
                <w:rFonts w:ascii="宋体" w:eastAsia="宋体" w:hAnsi="宋体" w:hint="eastAsia"/>
                <w:sz w:val="24"/>
              </w:rPr>
              <w:t>：中联重科海外分公司先后任海外服务工程师、配件工程师、质量工程师等岗位，负责海外产品的建起及路面产品的海外售后服务及出口产品质量监督等工作；</w:t>
            </w:r>
          </w:p>
          <w:p w:rsidR="00B54751" w:rsidRDefault="003637DB">
            <w:pPr>
              <w:rPr>
                <w:rFonts w:ascii="宋体" w:eastAsia="宋体" w:hAnsi="宋体"/>
                <w:sz w:val="24"/>
              </w:rPr>
            </w:pPr>
            <w:r>
              <w:rPr>
                <w:rFonts w:ascii="宋体" w:eastAsia="宋体" w:hAnsi="宋体" w:hint="eastAsia"/>
                <w:sz w:val="24"/>
              </w:rPr>
              <w:t>2:2017.12</w:t>
            </w:r>
            <w:r>
              <w:rPr>
                <w:rFonts w:ascii="宋体" w:eastAsia="宋体" w:hAnsi="宋体" w:hint="eastAsia"/>
                <w:sz w:val="24"/>
              </w:rPr>
              <w:t>—至今：上海中联重科桩工机械有限公司先后任公司营业管理员、二手设备管理员、海外业务管理员等岗位吗，负责公</w:t>
            </w:r>
            <w:r>
              <w:rPr>
                <w:rFonts w:ascii="宋体" w:eastAsia="宋体" w:hAnsi="宋体" w:hint="eastAsia"/>
                <w:sz w:val="24"/>
              </w:rPr>
              <w:t>司日常运营分析统计、后市场设备评估及海外销售产销协调等工作。</w:t>
            </w:r>
          </w:p>
        </w:tc>
      </w:tr>
      <w:tr w:rsidR="00B54751">
        <w:trPr>
          <w:trHeight w:val="56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rsidR="00B54751" w:rsidRDefault="003637DB">
            <w:pPr>
              <w:jc w:val="center"/>
              <w:rPr>
                <w:rFonts w:ascii="宋体" w:eastAsia="宋体" w:hAnsi="宋体"/>
                <w:sz w:val="24"/>
              </w:rPr>
            </w:pPr>
            <w:r>
              <w:rPr>
                <w:rFonts w:ascii="宋体" w:eastAsia="宋体" w:hAnsi="宋体" w:hint="eastAsia"/>
                <w:sz w:val="24"/>
              </w:rPr>
              <w:t>是否</w:t>
            </w:r>
          </w:p>
          <w:p w:rsidR="00B54751" w:rsidRDefault="003637DB">
            <w:pPr>
              <w:jc w:val="center"/>
              <w:rPr>
                <w:rFonts w:ascii="宋体" w:eastAsia="宋体" w:hAnsi="宋体"/>
                <w:sz w:val="24"/>
              </w:rPr>
            </w:pPr>
            <w:r>
              <w:rPr>
                <w:rFonts w:ascii="宋体" w:eastAsia="宋体" w:hAnsi="宋体" w:hint="eastAsia"/>
                <w:sz w:val="24"/>
              </w:rPr>
              <w:t>发表</w:t>
            </w:r>
          </w:p>
        </w:tc>
        <w:tc>
          <w:tcPr>
            <w:tcW w:w="1119" w:type="dxa"/>
            <w:vAlign w:val="center"/>
          </w:tcPr>
          <w:p w:rsidR="00B54751" w:rsidRDefault="003637DB">
            <w:pPr>
              <w:jc w:val="center"/>
              <w:rPr>
                <w:rFonts w:ascii="宋体" w:eastAsia="宋体" w:hAnsi="宋体"/>
                <w:sz w:val="24"/>
              </w:rPr>
            </w:pPr>
            <w:r>
              <w:rPr>
                <w:rFonts w:ascii="宋体" w:eastAsia="宋体" w:hAnsi="宋体" w:hint="eastAsia"/>
                <w:color w:val="FF0000"/>
                <w:sz w:val="24"/>
              </w:rPr>
              <w:t>是</w:t>
            </w:r>
          </w:p>
        </w:tc>
        <w:tc>
          <w:tcPr>
            <w:tcW w:w="1460" w:type="dxa"/>
            <w:gridSpan w:val="2"/>
            <w:vAlign w:val="center"/>
          </w:tcPr>
          <w:p w:rsidR="00B54751" w:rsidRDefault="003637DB">
            <w:pPr>
              <w:jc w:val="center"/>
              <w:rPr>
                <w:rFonts w:ascii="宋体" w:eastAsia="宋体" w:hAnsi="宋体"/>
                <w:sz w:val="24"/>
              </w:rPr>
            </w:pPr>
            <w:r>
              <w:rPr>
                <w:rFonts w:ascii="宋体" w:eastAsia="宋体" w:hAnsi="宋体" w:hint="eastAsia"/>
                <w:sz w:val="24"/>
              </w:rPr>
              <w:t>是否</w:t>
            </w:r>
          </w:p>
          <w:p w:rsidR="00B54751" w:rsidRDefault="003637DB">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B54751" w:rsidRDefault="003637DB">
            <w:pPr>
              <w:jc w:val="center"/>
              <w:rPr>
                <w:rFonts w:ascii="宋体" w:eastAsia="宋体" w:hAnsi="宋体"/>
                <w:sz w:val="24"/>
              </w:rPr>
            </w:pPr>
            <w:r>
              <w:rPr>
                <w:rFonts w:ascii="宋体" w:eastAsia="宋体" w:hAnsi="宋体" w:hint="eastAsia"/>
                <w:color w:val="FF0000"/>
                <w:sz w:val="24"/>
              </w:rPr>
              <w:t>是</w:t>
            </w:r>
          </w:p>
        </w:tc>
        <w:tc>
          <w:tcPr>
            <w:tcW w:w="1022" w:type="dxa"/>
            <w:vAlign w:val="center"/>
          </w:tcPr>
          <w:p w:rsidR="00B54751" w:rsidRDefault="003637DB">
            <w:pPr>
              <w:jc w:val="center"/>
              <w:rPr>
                <w:rFonts w:ascii="宋体" w:eastAsia="宋体" w:hAnsi="宋体"/>
                <w:sz w:val="24"/>
              </w:rPr>
            </w:pPr>
            <w:r>
              <w:rPr>
                <w:rFonts w:ascii="宋体" w:eastAsia="宋体" w:hAnsi="宋体" w:hint="eastAsia"/>
                <w:sz w:val="24"/>
              </w:rPr>
              <w:t>发表</w:t>
            </w:r>
          </w:p>
          <w:p w:rsidR="00B54751" w:rsidRDefault="003637DB">
            <w:pPr>
              <w:jc w:val="center"/>
              <w:rPr>
                <w:rFonts w:ascii="宋体" w:eastAsia="宋体" w:hAnsi="宋体"/>
                <w:sz w:val="24"/>
              </w:rPr>
            </w:pPr>
            <w:r>
              <w:rPr>
                <w:rFonts w:ascii="宋体" w:eastAsia="宋体" w:hAnsi="宋体" w:hint="eastAsia"/>
                <w:sz w:val="24"/>
              </w:rPr>
              <w:t>字数</w:t>
            </w:r>
          </w:p>
        </w:tc>
        <w:tc>
          <w:tcPr>
            <w:tcW w:w="1308" w:type="dxa"/>
            <w:vAlign w:val="center"/>
          </w:tcPr>
          <w:p w:rsidR="00B54751" w:rsidRDefault="003637DB">
            <w:pPr>
              <w:jc w:val="center"/>
              <w:rPr>
                <w:rFonts w:ascii="宋体" w:eastAsia="宋体" w:hAnsi="宋体"/>
                <w:sz w:val="24"/>
              </w:rPr>
            </w:pPr>
            <w:r>
              <w:rPr>
                <w:rFonts w:ascii="宋体" w:eastAsia="宋体" w:hAnsi="宋体" w:hint="eastAsia"/>
                <w:sz w:val="24"/>
              </w:rPr>
              <w:t>4402</w:t>
            </w:r>
          </w:p>
        </w:tc>
      </w:tr>
      <w:tr w:rsidR="00B54751">
        <w:trPr>
          <w:trHeight w:val="56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B54751" w:rsidRDefault="003637DB">
            <w:pPr>
              <w:rPr>
                <w:rFonts w:ascii="宋体" w:eastAsia="宋体" w:hAnsi="宋体"/>
                <w:sz w:val="24"/>
              </w:rPr>
            </w:pPr>
            <w:r>
              <w:rPr>
                <w:rFonts w:ascii="宋体" w:eastAsia="宋体" w:hAnsi="宋体" w:hint="eastAsia"/>
                <w:sz w:val="24"/>
              </w:rPr>
              <w:t>浅谈目标成本管理在企业经济管理中的应用</w:t>
            </w:r>
          </w:p>
        </w:tc>
      </w:tr>
      <w:tr w:rsidR="00B54751">
        <w:trPr>
          <w:trHeight w:val="54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B54751" w:rsidRDefault="003637DB">
            <w:pPr>
              <w:rPr>
                <w:rFonts w:ascii="宋体" w:eastAsia="宋体" w:hAnsi="宋体"/>
                <w:sz w:val="24"/>
              </w:rPr>
            </w:pPr>
            <w:r>
              <w:rPr>
                <w:rFonts w:ascii="宋体" w:eastAsia="宋体" w:hAnsi="宋体" w:hint="eastAsia"/>
                <w:sz w:val="24"/>
              </w:rPr>
              <w:t>学海拾贝——上海人大人学员论文集</w:t>
            </w:r>
            <w:r>
              <w:rPr>
                <w:rFonts w:ascii="宋体" w:eastAsia="宋体" w:hAnsi="宋体" w:hint="eastAsia"/>
                <w:sz w:val="24"/>
              </w:rPr>
              <w:t>.</w:t>
            </w:r>
            <w:r>
              <w:rPr>
                <w:rFonts w:ascii="宋体" w:eastAsia="宋体" w:hAnsi="宋体" w:hint="eastAsia"/>
                <w:sz w:val="24"/>
              </w:rPr>
              <w:t>十八</w:t>
            </w:r>
          </w:p>
        </w:tc>
      </w:tr>
      <w:tr w:rsidR="00B54751">
        <w:trPr>
          <w:trHeight w:val="269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B54751" w:rsidRDefault="003637DB">
            <w:pPr>
              <w:ind w:firstLineChars="200" w:firstLine="480"/>
              <w:rPr>
                <w:rFonts w:ascii="宋体" w:eastAsia="宋体" w:hAnsi="宋体"/>
                <w:sz w:val="24"/>
              </w:rPr>
            </w:pPr>
            <w:r>
              <w:rPr>
                <w:rFonts w:ascii="宋体" w:eastAsia="宋体" w:hAnsi="宋体" w:hint="eastAsia"/>
                <w:sz w:val="24"/>
              </w:rPr>
              <w:t>中国企业在近年来的发展突飞猛进，但也出现了一些问题。目标成本管理可以帮助企业经营者及时发现经营过程中存在的问题，进而采取有效措施转变经营管理模式，提高管理经济效益，推动我国市场经济发展。本文首先介绍了目标成本管理的含义与特点，然后说明了目标成本管理在企业经济管理中存在的问题，然后再阐述目标成本管理在企业管理</w:t>
            </w:r>
            <w:bookmarkStart w:id="0" w:name="_GoBack"/>
            <w:bookmarkEnd w:id="0"/>
            <w:r>
              <w:rPr>
                <w:rFonts w:ascii="宋体" w:eastAsia="宋体" w:hAnsi="宋体" w:hint="eastAsia"/>
                <w:sz w:val="24"/>
              </w:rPr>
              <w:t>中的优势，最后重点分析了加强目标成本管理在企业经济管理中的应用策略</w:t>
            </w:r>
          </w:p>
        </w:tc>
      </w:tr>
      <w:tr w:rsidR="00B54751">
        <w:trPr>
          <w:trHeight w:val="994"/>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拟定学位论文</w:t>
            </w:r>
          </w:p>
          <w:p w:rsidR="00B54751" w:rsidRDefault="003637DB">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B54751" w:rsidRDefault="00370B21" w:rsidP="00370B21">
            <w:pPr>
              <w:rPr>
                <w:rFonts w:ascii="宋体" w:eastAsia="宋体" w:hAnsi="宋体"/>
                <w:sz w:val="24"/>
                <w:highlight w:val="yellow"/>
              </w:rPr>
            </w:pPr>
            <w:r>
              <w:rPr>
                <w:rFonts w:ascii="宋体" w:eastAsia="宋体" w:hAnsi="宋体" w:hint="eastAsia"/>
                <w:sz w:val="24"/>
                <w:highlight w:val="yellow"/>
              </w:rPr>
              <w:t>通过研究人口老龄化与经济增长之间的关系，探索针对我国人口严重老龄化有价值的经济结论及管理措施</w:t>
            </w:r>
          </w:p>
        </w:tc>
      </w:tr>
      <w:tr w:rsidR="00B54751">
        <w:trPr>
          <w:trHeight w:val="567"/>
          <w:jc w:val="center"/>
        </w:trPr>
        <w:tc>
          <w:tcPr>
            <w:tcW w:w="2434" w:type="dxa"/>
            <w:vAlign w:val="center"/>
          </w:tcPr>
          <w:p w:rsidR="00B54751" w:rsidRDefault="003637DB">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B54751" w:rsidRDefault="00370B21">
            <w:pPr>
              <w:rPr>
                <w:rFonts w:ascii="宋体" w:eastAsia="宋体" w:hAnsi="宋体"/>
                <w:sz w:val="24"/>
                <w:highlight w:val="yellow"/>
              </w:rPr>
            </w:pPr>
            <w:r>
              <w:rPr>
                <w:rFonts w:ascii="宋体" w:eastAsia="宋体" w:hAnsi="宋体" w:hint="eastAsia"/>
                <w:sz w:val="24"/>
                <w:highlight w:val="yellow"/>
              </w:rPr>
              <w:t>人口老龄化对我国经济增长的影响研究</w:t>
            </w:r>
          </w:p>
        </w:tc>
      </w:tr>
    </w:tbl>
    <w:p w:rsidR="00B54751" w:rsidRDefault="003637DB">
      <w:pPr>
        <w:ind w:firstLineChars="200" w:firstLine="422"/>
        <w:rPr>
          <w:rFonts w:ascii="宋体" w:eastAsia="宋体" w:hAnsi="宋体"/>
        </w:rPr>
      </w:pPr>
      <w:r>
        <w:rPr>
          <w:rFonts w:ascii="宋体" w:eastAsia="宋体" w:hAnsi="宋体" w:hint="eastAsia"/>
          <w:b/>
          <w:bCs/>
          <w:color w:val="FF0000"/>
        </w:rPr>
        <w:t>注：请认真填写各项信息，不要改变表格格式</w:t>
      </w:r>
      <w:r>
        <w:rPr>
          <w:rFonts w:ascii="宋体" w:eastAsia="宋体" w:hAnsi="宋体" w:hint="eastAsia"/>
          <w:b/>
          <w:bCs/>
          <w:color w:val="FF0000"/>
        </w:rPr>
        <w:t>.</w:t>
      </w:r>
    </w:p>
    <w:sectPr w:rsidR="00B54751" w:rsidSect="00B54751">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B21" w:rsidRDefault="00370B21" w:rsidP="00370B21">
      <w:r>
        <w:separator/>
      </w:r>
    </w:p>
  </w:endnote>
  <w:endnote w:type="continuationSeparator" w:id="1">
    <w:p w:rsidR="00370B21" w:rsidRDefault="00370B21" w:rsidP="00370B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B21" w:rsidRDefault="00370B21" w:rsidP="00370B21">
      <w:r>
        <w:separator/>
      </w:r>
    </w:p>
  </w:footnote>
  <w:footnote w:type="continuationSeparator" w:id="1">
    <w:p w:rsidR="00370B21" w:rsidRDefault="00370B21" w:rsidP="00370B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4EDCD72"/>
    <w:multiLevelType w:val="singleLevel"/>
    <w:tmpl w:val="C4EDCD72"/>
    <w:lvl w:ilvl="0">
      <w:start w:val="2"/>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DD7"/>
    <w:rsid w:val="000D6154"/>
    <w:rsid w:val="000D616E"/>
    <w:rsid w:val="00111AC2"/>
    <w:rsid w:val="001C3791"/>
    <w:rsid w:val="001D4ABC"/>
    <w:rsid w:val="001F2172"/>
    <w:rsid w:val="0026746C"/>
    <w:rsid w:val="003032FB"/>
    <w:rsid w:val="003637DB"/>
    <w:rsid w:val="00370B21"/>
    <w:rsid w:val="003C213C"/>
    <w:rsid w:val="00556D05"/>
    <w:rsid w:val="006D0631"/>
    <w:rsid w:val="00761113"/>
    <w:rsid w:val="00807310"/>
    <w:rsid w:val="009D0666"/>
    <w:rsid w:val="00A32456"/>
    <w:rsid w:val="00AB5DD7"/>
    <w:rsid w:val="00B54751"/>
    <w:rsid w:val="00F20AD3"/>
    <w:rsid w:val="00FF1C5E"/>
    <w:rsid w:val="025D5DA6"/>
    <w:rsid w:val="067803E8"/>
    <w:rsid w:val="13D80718"/>
    <w:rsid w:val="154D47EE"/>
    <w:rsid w:val="389832AD"/>
    <w:rsid w:val="53142C7E"/>
    <w:rsid w:val="59D2663D"/>
    <w:rsid w:val="60A41A75"/>
    <w:rsid w:val="632B242E"/>
    <w:rsid w:val="6C912572"/>
    <w:rsid w:val="70A97C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75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B54751"/>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B5475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B54751"/>
    <w:rPr>
      <w:sz w:val="18"/>
      <w:szCs w:val="18"/>
    </w:rPr>
  </w:style>
  <w:style w:type="character" w:customStyle="1" w:styleId="Char">
    <w:name w:val="页脚 Char"/>
    <w:basedOn w:val="a0"/>
    <w:link w:val="a3"/>
    <w:uiPriority w:val="99"/>
    <w:qFormat/>
    <w:rsid w:val="00B54751"/>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133</Words>
  <Characters>759</Characters>
  <Application>Microsoft Office Word</Application>
  <DocSecurity>0</DocSecurity>
  <Lines>6</Lines>
  <Paragraphs>1</Paragraphs>
  <ScaleCrop>false</ScaleCrop>
  <Company>Microsoft</Company>
  <LinksUpToDate>false</LinksUpToDate>
  <CharactersWithSpaces>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Chris</cp:lastModifiedBy>
  <cp:revision>21</cp:revision>
  <dcterms:created xsi:type="dcterms:W3CDTF">2021-01-20T08:38:00Z</dcterms:created>
  <dcterms:modified xsi:type="dcterms:W3CDTF">2022-01-09T16:51:00Z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4548AEB1692B4E3A8804C95999D2E88B</vt:lpwstr>
  </property>
</Properties>
</file>