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3555D0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F05485">
        <w:rPr>
          <w:rFonts w:ascii="宋体" w:eastAsia="宋体" w:hAnsi="宋体" w:hint="eastAsia"/>
          <w:sz w:val="32"/>
          <w:szCs w:val="32"/>
          <w:u w:val="single"/>
        </w:rPr>
        <w:t>申庆杰</w:t>
      </w:r>
      <w:r w:rsidRPr="00F9166F">
        <w:rPr>
          <w:rFonts w:ascii="宋体" w:eastAsia="宋体" w:hAnsi="宋体"/>
          <w:sz w:val="32"/>
          <w:szCs w:val="32"/>
          <w:u w:val="single"/>
        </w:rPr>
        <w:t xml:space="preserve">       </w:t>
      </w:r>
    </w:p>
    <w:p w14:paraId="09AC859D" w14:textId="7BF82C8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F05485">
        <w:rPr>
          <w:rFonts w:ascii="宋体" w:eastAsia="宋体" w:hAnsi="宋体"/>
          <w:sz w:val="32"/>
          <w:szCs w:val="32"/>
          <w:u w:val="single"/>
        </w:rPr>
        <w:t xml:space="preserve">81040880 </w:t>
      </w:r>
      <w:r w:rsidRPr="00F9166F">
        <w:rPr>
          <w:rFonts w:ascii="宋体" w:eastAsia="宋体" w:hAnsi="宋体"/>
          <w:sz w:val="32"/>
          <w:szCs w:val="32"/>
          <w:u w:val="single"/>
        </w:rPr>
        <w:t xml:space="preserve">    </w:t>
      </w:r>
    </w:p>
    <w:p w14:paraId="3A8E8F68" w14:textId="18FF045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F05485">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72647967" w14:textId="77777777" w:rsidR="00411A39" w:rsidRDefault="00F9166F" w:rsidP="00411A39">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DE06F2">
        <w:rPr>
          <w:rFonts w:ascii="宋体" w:eastAsia="宋体" w:hAnsi="宋体" w:hint="eastAsia"/>
          <w:sz w:val="32"/>
          <w:szCs w:val="32"/>
          <w:u w:val="single"/>
        </w:rPr>
        <w:t>远程办公对</w:t>
      </w:r>
      <w:r w:rsidR="00411A39">
        <w:rPr>
          <w:rFonts w:ascii="宋体" w:eastAsia="宋体" w:hAnsi="宋体" w:hint="eastAsia"/>
          <w:sz w:val="32"/>
          <w:szCs w:val="32"/>
          <w:u w:val="single"/>
        </w:rPr>
        <w:t>互联网</w:t>
      </w:r>
      <w:r w:rsidR="00DE06F2">
        <w:rPr>
          <w:rFonts w:ascii="宋体" w:eastAsia="宋体" w:hAnsi="宋体" w:hint="eastAsia"/>
          <w:sz w:val="32"/>
          <w:szCs w:val="32"/>
          <w:u w:val="single"/>
        </w:rPr>
        <w:t>企业</w:t>
      </w:r>
      <w:r w:rsidR="00411A39">
        <w:rPr>
          <w:rFonts w:ascii="宋体" w:eastAsia="宋体" w:hAnsi="宋体" w:hint="eastAsia"/>
          <w:sz w:val="32"/>
          <w:szCs w:val="32"/>
          <w:u w:val="single"/>
        </w:rPr>
        <w:t>生产</w:t>
      </w:r>
    </w:p>
    <w:p w14:paraId="70A331A4" w14:textId="520CEDAF" w:rsidR="00F9166F" w:rsidRPr="00DE06F2" w:rsidRDefault="00DE06F2" w:rsidP="00411A39">
      <w:pPr>
        <w:spacing w:line="720" w:lineRule="auto"/>
        <w:ind w:firstLineChars="400" w:firstLine="1280"/>
        <w:rPr>
          <w:rFonts w:ascii="宋体" w:eastAsia="宋体" w:hAnsi="宋体"/>
          <w:sz w:val="32"/>
          <w:szCs w:val="32"/>
          <w:u w:val="single"/>
        </w:rPr>
      </w:pPr>
      <w:r>
        <w:rPr>
          <w:rFonts w:ascii="宋体" w:eastAsia="宋体" w:hAnsi="宋体" w:hint="eastAsia"/>
          <w:sz w:val="32"/>
          <w:szCs w:val="32"/>
          <w:u w:val="single"/>
        </w:rPr>
        <w:t>效率的影响研究</w:t>
      </w:r>
      <w:r w:rsidR="00F9166F">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517DA24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DE06F2">
        <w:rPr>
          <w:rFonts w:ascii="宋体" w:eastAsia="宋体" w:hAnsi="宋体"/>
          <w:sz w:val="32"/>
          <w:szCs w:val="32"/>
          <w:u w:val="single"/>
        </w:rPr>
        <w:t>2022</w:t>
      </w:r>
      <w:r w:rsidR="00DE06F2">
        <w:rPr>
          <w:rFonts w:ascii="宋体" w:eastAsia="宋体" w:hAnsi="宋体" w:hint="eastAsia"/>
          <w:sz w:val="32"/>
          <w:szCs w:val="32"/>
          <w:u w:val="single"/>
        </w:rPr>
        <w:t>年1月</w:t>
      </w:r>
      <w:r w:rsidR="00272D77">
        <w:rPr>
          <w:rFonts w:ascii="宋体" w:eastAsia="宋体" w:hAnsi="宋体"/>
          <w:sz w:val="32"/>
          <w:szCs w:val="32"/>
          <w:u w:val="single"/>
        </w:rPr>
        <w:t>21</w:t>
      </w:r>
      <w:r w:rsidR="00DE06F2">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Pr="00DE06F2" w:rsidRDefault="0037006F">
      <w:pPr>
        <w:rPr>
          <w:rFonts w:ascii="宋体" w:eastAsia="宋体" w:hAnsi="宋体" w:hint="eastAsia"/>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2882CBFC" w14:textId="77777777" w:rsidR="004D5DA9" w:rsidRDefault="004D5DA9" w:rsidP="00C50C1E">
            <w:pPr>
              <w:rPr>
                <w:rFonts w:ascii="宋体" w:eastAsia="宋体" w:hAnsi="宋体"/>
                <w:sz w:val="24"/>
                <w:szCs w:val="24"/>
              </w:rPr>
            </w:pPr>
          </w:p>
          <w:p w14:paraId="06EDA0BE" w14:textId="6E42A6FE" w:rsidR="00C14F8C" w:rsidRDefault="00747E7F" w:rsidP="00C50C1E">
            <w:pPr>
              <w:rPr>
                <w:rFonts w:ascii="宋体" w:eastAsia="宋体" w:hAnsi="宋体"/>
                <w:sz w:val="24"/>
                <w:szCs w:val="24"/>
              </w:rPr>
            </w:pPr>
            <w:r>
              <w:rPr>
                <w:rFonts w:ascii="宋体" w:eastAsia="宋体" w:hAnsi="宋体" w:hint="eastAsia"/>
                <w:sz w:val="24"/>
                <w:szCs w:val="24"/>
              </w:rPr>
              <w:t>选题主要研究全球疫情大背景下，互联网企业采用远程办公</w:t>
            </w:r>
            <w:r w:rsidR="00C14F8C">
              <w:rPr>
                <w:rFonts w:ascii="宋体" w:eastAsia="宋体" w:hAnsi="宋体" w:hint="eastAsia"/>
                <w:sz w:val="24"/>
                <w:szCs w:val="24"/>
              </w:rPr>
              <w:t>（WFH：working</w:t>
            </w:r>
            <w:r w:rsidR="00C14F8C">
              <w:rPr>
                <w:rFonts w:ascii="宋体" w:eastAsia="宋体" w:hAnsi="宋体"/>
                <w:sz w:val="24"/>
                <w:szCs w:val="24"/>
              </w:rPr>
              <w:t xml:space="preserve"> </w:t>
            </w:r>
            <w:r w:rsidR="00C14F8C">
              <w:rPr>
                <w:rFonts w:ascii="宋体" w:eastAsia="宋体" w:hAnsi="宋体" w:hint="eastAsia"/>
                <w:sz w:val="24"/>
                <w:szCs w:val="24"/>
              </w:rPr>
              <w:t>from</w:t>
            </w:r>
            <w:r w:rsidR="00C14F8C">
              <w:rPr>
                <w:rFonts w:ascii="宋体" w:eastAsia="宋体" w:hAnsi="宋体"/>
                <w:sz w:val="24"/>
                <w:szCs w:val="24"/>
              </w:rPr>
              <w:t xml:space="preserve"> </w:t>
            </w:r>
            <w:r w:rsidR="00C14F8C">
              <w:rPr>
                <w:rFonts w:ascii="宋体" w:eastAsia="宋体" w:hAnsi="宋体" w:hint="eastAsia"/>
                <w:sz w:val="24"/>
                <w:szCs w:val="24"/>
              </w:rPr>
              <w:t>home）</w:t>
            </w:r>
            <w:r>
              <w:rPr>
                <w:rFonts w:ascii="宋体" w:eastAsia="宋体" w:hAnsi="宋体" w:hint="eastAsia"/>
                <w:sz w:val="24"/>
                <w:szCs w:val="24"/>
              </w:rPr>
              <w:t>方式时</w:t>
            </w:r>
            <w:r w:rsidR="00C14F8C">
              <w:rPr>
                <w:rFonts w:ascii="宋体" w:eastAsia="宋体" w:hAnsi="宋体" w:hint="eastAsia"/>
                <w:sz w:val="24"/>
                <w:szCs w:val="24"/>
              </w:rPr>
              <w:t>，</w:t>
            </w:r>
            <w:r>
              <w:rPr>
                <w:rFonts w:ascii="宋体" w:eastAsia="宋体" w:hAnsi="宋体" w:hint="eastAsia"/>
                <w:sz w:val="24"/>
                <w:szCs w:val="24"/>
              </w:rPr>
              <w:t>对企业经营效率的影响</w:t>
            </w:r>
            <w:r w:rsidR="00C14F8C">
              <w:rPr>
                <w:rFonts w:ascii="宋体" w:eastAsia="宋体" w:hAnsi="宋体" w:hint="eastAsia"/>
                <w:sz w:val="24"/>
                <w:szCs w:val="24"/>
              </w:rPr>
              <w:t>。</w:t>
            </w:r>
          </w:p>
          <w:p w14:paraId="0E0D5EA1" w14:textId="77777777" w:rsidR="00A00C2D" w:rsidRDefault="00A00C2D" w:rsidP="00C50C1E">
            <w:pPr>
              <w:rPr>
                <w:rFonts w:ascii="宋体" w:eastAsia="宋体" w:hAnsi="宋体" w:hint="eastAsia"/>
                <w:sz w:val="24"/>
                <w:szCs w:val="24"/>
              </w:rPr>
            </w:pPr>
          </w:p>
          <w:p w14:paraId="5E1F5203" w14:textId="31F3FFCF" w:rsidR="00A00C2D" w:rsidRDefault="00C14F8C" w:rsidP="00C50C1E">
            <w:pPr>
              <w:rPr>
                <w:rFonts w:ascii="宋体" w:eastAsia="宋体" w:hAnsi="宋体"/>
                <w:sz w:val="24"/>
                <w:szCs w:val="24"/>
              </w:rPr>
            </w:pPr>
            <w:r>
              <w:rPr>
                <w:rFonts w:ascii="宋体" w:eastAsia="宋体" w:hAnsi="宋体" w:hint="eastAsia"/>
                <w:sz w:val="24"/>
                <w:szCs w:val="24"/>
              </w:rPr>
              <w:t>随着新冠疫情在全球肆虐，各种病毒变种频出不穷，全球范围内的新冠疫情大流行预计还会持续很长一段时间。在面对疫情的时候，为防止病毒扩散传播，很多企业或主动或被动地让员工居家远程办公，以平衡防疫和生产的冲突。</w:t>
            </w:r>
          </w:p>
          <w:p w14:paraId="78A98050" w14:textId="77777777" w:rsidR="00A00C2D" w:rsidRDefault="00A00C2D" w:rsidP="00C50C1E">
            <w:pPr>
              <w:rPr>
                <w:rFonts w:ascii="宋体" w:eastAsia="宋体" w:hAnsi="宋体" w:hint="eastAsia"/>
                <w:sz w:val="24"/>
                <w:szCs w:val="24"/>
              </w:rPr>
            </w:pPr>
          </w:p>
          <w:p w14:paraId="278D567C" w14:textId="08A8375C" w:rsidR="00C14F8C" w:rsidRDefault="00A00C2D" w:rsidP="00C50C1E">
            <w:pPr>
              <w:rPr>
                <w:rFonts w:ascii="宋体" w:eastAsia="宋体" w:hAnsi="宋体"/>
                <w:sz w:val="24"/>
                <w:szCs w:val="24"/>
              </w:rPr>
            </w:pPr>
            <w:r>
              <w:rPr>
                <w:rFonts w:ascii="宋体" w:eastAsia="宋体" w:hAnsi="宋体" w:hint="eastAsia"/>
                <w:sz w:val="24"/>
                <w:szCs w:val="24"/>
              </w:rPr>
              <w:t>根据国内外的文献检索和阅读发现，</w:t>
            </w:r>
            <w:r w:rsidR="00C14F8C">
              <w:rPr>
                <w:rFonts w:ascii="宋体" w:eastAsia="宋体" w:hAnsi="宋体" w:hint="eastAsia"/>
                <w:sz w:val="24"/>
                <w:szCs w:val="24"/>
              </w:rPr>
              <w:t>相关研究</w:t>
            </w:r>
            <w:r w:rsidR="00A065A2">
              <w:rPr>
                <w:rFonts w:ascii="宋体" w:eastAsia="宋体" w:hAnsi="宋体" w:hint="eastAsia"/>
                <w:sz w:val="24"/>
                <w:szCs w:val="24"/>
              </w:rPr>
              <w:t>主要还是</w:t>
            </w:r>
            <w:r w:rsidR="00C14F8C">
              <w:rPr>
                <w:rFonts w:ascii="宋体" w:eastAsia="宋体" w:hAnsi="宋体" w:hint="eastAsia"/>
                <w:sz w:val="24"/>
                <w:szCs w:val="24"/>
              </w:rPr>
              <w:t>在关注如何提升</w:t>
            </w:r>
            <w:r w:rsidR="00A065A2">
              <w:rPr>
                <w:rFonts w:ascii="宋体" w:eastAsia="宋体" w:hAnsi="宋体" w:hint="eastAsia"/>
                <w:sz w:val="24"/>
                <w:szCs w:val="24"/>
              </w:rPr>
              <w:t>个体的</w:t>
            </w:r>
            <w:r w:rsidR="00C14F8C">
              <w:rPr>
                <w:rFonts w:ascii="宋体" w:eastAsia="宋体" w:hAnsi="宋体" w:hint="eastAsia"/>
                <w:sz w:val="24"/>
                <w:szCs w:val="24"/>
              </w:rPr>
              <w:t>办公效率，</w:t>
            </w:r>
            <w:r w:rsidR="00A065A2">
              <w:rPr>
                <w:rFonts w:ascii="宋体" w:eastAsia="宋体" w:hAnsi="宋体" w:hint="eastAsia"/>
                <w:sz w:val="24"/>
                <w:szCs w:val="24"/>
              </w:rPr>
              <w:t>如何保障</w:t>
            </w:r>
            <w:r w:rsidR="00C14F8C">
              <w:rPr>
                <w:rFonts w:ascii="宋体" w:eastAsia="宋体" w:hAnsi="宋体" w:hint="eastAsia"/>
                <w:sz w:val="24"/>
                <w:szCs w:val="24"/>
              </w:rPr>
              <w:t>居家办公的员工福利保障</w:t>
            </w:r>
            <w:r>
              <w:rPr>
                <w:rFonts w:ascii="宋体" w:eastAsia="宋体" w:hAnsi="宋体" w:hint="eastAsia"/>
                <w:sz w:val="24"/>
                <w:szCs w:val="24"/>
              </w:rPr>
              <w:t>，以及如何对远程办公进行合理的绩效考核等方向。比较偏科技、社会学、心里学等方向，</w:t>
            </w:r>
            <w:r w:rsidR="00A065A2">
              <w:rPr>
                <w:rFonts w:ascii="宋体" w:eastAsia="宋体" w:hAnsi="宋体" w:hint="eastAsia"/>
                <w:sz w:val="24"/>
                <w:szCs w:val="24"/>
              </w:rPr>
              <w:t>鲜有文章</w:t>
            </w:r>
            <w:r>
              <w:rPr>
                <w:rFonts w:ascii="宋体" w:eastAsia="宋体" w:hAnsi="宋体" w:hint="eastAsia"/>
                <w:sz w:val="24"/>
                <w:szCs w:val="24"/>
              </w:rPr>
              <w:t>从经济学的角度</w:t>
            </w:r>
            <w:r w:rsidR="00A065A2">
              <w:rPr>
                <w:rFonts w:ascii="宋体" w:eastAsia="宋体" w:hAnsi="宋体" w:hint="eastAsia"/>
                <w:sz w:val="24"/>
                <w:szCs w:val="24"/>
              </w:rPr>
              <w:t>分析</w:t>
            </w:r>
            <w:r>
              <w:rPr>
                <w:rFonts w:ascii="宋体" w:eastAsia="宋体" w:hAnsi="宋体" w:hint="eastAsia"/>
                <w:sz w:val="24"/>
                <w:szCs w:val="24"/>
              </w:rPr>
              <w:t>远程办公对于企业生产效率的影响。</w:t>
            </w:r>
          </w:p>
          <w:p w14:paraId="070F8552" w14:textId="77777777" w:rsidR="00A00C2D" w:rsidRDefault="00A00C2D" w:rsidP="00C50C1E">
            <w:pPr>
              <w:rPr>
                <w:rFonts w:ascii="宋体" w:eastAsia="宋体" w:hAnsi="宋体" w:hint="eastAsia"/>
                <w:sz w:val="24"/>
                <w:szCs w:val="24"/>
              </w:rPr>
            </w:pPr>
          </w:p>
          <w:p w14:paraId="04C6BA6F" w14:textId="447FEF06" w:rsidR="00747E7F" w:rsidRDefault="00A00C2D" w:rsidP="00C50C1E">
            <w:pPr>
              <w:rPr>
                <w:rFonts w:ascii="宋体" w:eastAsia="宋体" w:hAnsi="宋体" w:hint="eastAsia"/>
                <w:sz w:val="24"/>
                <w:szCs w:val="24"/>
              </w:rPr>
            </w:pPr>
            <w:r>
              <w:rPr>
                <w:rFonts w:ascii="宋体" w:eastAsia="宋体" w:hAnsi="宋体" w:hint="eastAsia"/>
                <w:sz w:val="24"/>
                <w:szCs w:val="24"/>
              </w:rPr>
              <w:t>我希望针对这一现象从经济学的角度进行</w:t>
            </w:r>
            <w:r w:rsidR="00C14F8C">
              <w:rPr>
                <w:rFonts w:ascii="宋体" w:eastAsia="宋体" w:hAnsi="宋体" w:hint="eastAsia"/>
                <w:sz w:val="24"/>
                <w:szCs w:val="24"/>
              </w:rPr>
              <w:t>研究</w:t>
            </w:r>
            <w:r>
              <w:rPr>
                <w:rFonts w:ascii="宋体" w:eastAsia="宋体" w:hAnsi="宋体" w:hint="eastAsia"/>
                <w:sz w:val="24"/>
                <w:szCs w:val="24"/>
              </w:rPr>
              <w:t>能</w:t>
            </w:r>
            <w:r w:rsidR="00C14F8C">
              <w:rPr>
                <w:rFonts w:ascii="宋体" w:eastAsia="宋体" w:hAnsi="宋体" w:hint="eastAsia"/>
                <w:sz w:val="24"/>
                <w:szCs w:val="24"/>
              </w:rPr>
              <w:t>给企业在采用居家远程办公</w:t>
            </w:r>
            <w:r>
              <w:rPr>
                <w:rFonts w:ascii="宋体" w:eastAsia="宋体" w:hAnsi="宋体" w:hint="eastAsia"/>
                <w:sz w:val="24"/>
                <w:szCs w:val="24"/>
              </w:rPr>
              <w:t>的策略</w:t>
            </w:r>
            <w:r w:rsidR="00C14F8C">
              <w:rPr>
                <w:rFonts w:ascii="宋体" w:eastAsia="宋体" w:hAnsi="宋体" w:hint="eastAsia"/>
                <w:sz w:val="24"/>
                <w:szCs w:val="24"/>
              </w:rPr>
              <w:t>时，对自己企业经营效率的</w:t>
            </w:r>
            <w:r>
              <w:rPr>
                <w:rFonts w:ascii="宋体" w:eastAsia="宋体" w:hAnsi="宋体" w:hint="eastAsia"/>
                <w:sz w:val="24"/>
                <w:szCs w:val="24"/>
              </w:rPr>
              <w:t>变化</w:t>
            </w:r>
            <w:r w:rsidR="00C14F8C">
              <w:rPr>
                <w:rFonts w:ascii="宋体" w:eastAsia="宋体" w:hAnsi="宋体" w:hint="eastAsia"/>
                <w:sz w:val="24"/>
                <w:szCs w:val="24"/>
              </w:rPr>
              <w:t>有一些</w:t>
            </w:r>
            <w:r>
              <w:rPr>
                <w:rFonts w:ascii="宋体" w:eastAsia="宋体" w:hAnsi="宋体" w:hint="eastAsia"/>
                <w:sz w:val="24"/>
                <w:szCs w:val="24"/>
              </w:rPr>
              <w:t>科学的</w:t>
            </w:r>
            <w:r w:rsidR="00C14F8C">
              <w:rPr>
                <w:rFonts w:ascii="宋体" w:eastAsia="宋体" w:hAnsi="宋体" w:hint="eastAsia"/>
                <w:sz w:val="24"/>
                <w:szCs w:val="24"/>
              </w:rPr>
              <w:t>理论参考。</w:t>
            </w:r>
            <w:r w:rsidR="00747E7F">
              <w:rPr>
                <w:rFonts w:ascii="宋体" w:eastAsia="宋体" w:hAnsi="宋体" w:hint="eastAsia"/>
                <w:sz w:val="24"/>
                <w:szCs w:val="24"/>
              </w:rPr>
              <w:t>以此为企业结合全球</w:t>
            </w:r>
            <w:r>
              <w:rPr>
                <w:rFonts w:ascii="宋体" w:eastAsia="宋体" w:hAnsi="宋体" w:hint="eastAsia"/>
                <w:sz w:val="24"/>
                <w:szCs w:val="24"/>
              </w:rPr>
              <w:t>疫情变化</w:t>
            </w:r>
            <w:r w:rsidR="00747E7F">
              <w:rPr>
                <w:rFonts w:ascii="宋体" w:eastAsia="宋体" w:hAnsi="宋体" w:hint="eastAsia"/>
                <w:sz w:val="24"/>
                <w:szCs w:val="24"/>
              </w:rPr>
              <w:t>以及自身企业经营情况做</w:t>
            </w:r>
            <w:r>
              <w:rPr>
                <w:rFonts w:ascii="宋体" w:eastAsia="宋体" w:hAnsi="宋体" w:hint="eastAsia"/>
                <w:sz w:val="24"/>
                <w:szCs w:val="24"/>
              </w:rPr>
              <w:t>出更合理的远程办公工作安排</w:t>
            </w:r>
            <w:r w:rsidR="00C14F8C">
              <w:rPr>
                <w:rFonts w:ascii="宋体" w:eastAsia="宋体" w:hAnsi="宋体" w:hint="eastAsia"/>
                <w:sz w:val="24"/>
                <w:szCs w:val="24"/>
              </w:rPr>
              <w:t>。</w:t>
            </w:r>
          </w:p>
          <w:p w14:paraId="5D534C0A" w14:textId="2FFB3BC4" w:rsidR="00012FED" w:rsidRPr="004D5DA9" w:rsidRDefault="00012FED" w:rsidP="00C50C1E">
            <w:pPr>
              <w:rPr>
                <w:rFonts w:ascii="宋体" w:eastAsia="宋体" w:hAnsi="宋体" w:hint="eastAsia"/>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7C97BF57" w14:textId="26CA824E" w:rsidR="00C700C1" w:rsidRDefault="00C700C1" w:rsidP="00C700C1">
            <w:pPr>
              <w:rPr>
                <w:rFonts w:ascii="宋体" w:eastAsia="宋体" w:hAnsi="宋体" w:hint="eastAsia"/>
                <w:sz w:val="24"/>
                <w:szCs w:val="24"/>
                <w:lang w:val="de-DE"/>
              </w:rPr>
            </w:pPr>
          </w:p>
          <w:p w14:paraId="2CDA27D7" w14:textId="11430B69" w:rsidR="004B4BA7" w:rsidRDefault="00C700C1" w:rsidP="00C700C1">
            <w:pPr>
              <w:rPr>
                <w:rFonts w:ascii="宋体" w:eastAsia="宋体" w:hAnsi="宋体"/>
                <w:sz w:val="24"/>
                <w:szCs w:val="24"/>
                <w:lang w:val="de-DE"/>
              </w:rPr>
            </w:pPr>
            <w:r>
              <w:rPr>
                <w:rFonts w:ascii="宋体" w:eastAsia="宋体" w:hAnsi="宋体" w:hint="eastAsia"/>
                <w:sz w:val="24"/>
                <w:szCs w:val="24"/>
                <w:lang w:val="de-DE"/>
              </w:rPr>
              <w:t>在已有的研究工作中</w:t>
            </w:r>
            <w:r w:rsidR="004B4BA7">
              <w:rPr>
                <w:rFonts w:ascii="宋体" w:eastAsia="宋体" w:hAnsi="宋体" w:hint="eastAsia"/>
                <w:sz w:val="24"/>
                <w:szCs w:val="24"/>
                <w:lang w:val="de-DE"/>
              </w:rPr>
              <w:t>，并没有发现从居家远程办公对企业生产效率的影响研究。但有较多的经济学方向研究聚焦在如何提升远程办公的员工绩效管理、提升工作效率、提升创造力等方向；以及从社会学或企业管理的角度研究居家办公工与生活的边界问题；以及从心理学研究如何让居家办公的员工获得工作和生活的平衡等。</w:t>
            </w:r>
          </w:p>
          <w:p w14:paraId="54196A33" w14:textId="6E0C0310" w:rsidR="004B4BA7" w:rsidRDefault="004B4BA7" w:rsidP="00C700C1">
            <w:pPr>
              <w:rPr>
                <w:rFonts w:ascii="宋体" w:eastAsia="宋体" w:hAnsi="宋体"/>
                <w:sz w:val="24"/>
                <w:szCs w:val="24"/>
                <w:lang w:val="de-DE"/>
              </w:rPr>
            </w:pPr>
          </w:p>
          <w:p w14:paraId="5DDE632A" w14:textId="4D877F84" w:rsidR="004B4BA7" w:rsidRDefault="004B4BA7" w:rsidP="00C700C1">
            <w:pPr>
              <w:rPr>
                <w:rFonts w:ascii="宋体" w:eastAsia="宋体" w:hAnsi="宋体"/>
                <w:sz w:val="24"/>
                <w:szCs w:val="24"/>
                <w:lang w:val="de-DE"/>
              </w:rPr>
            </w:pPr>
            <w:r>
              <w:rPr>
                <w:rFonts w:ascii="宋体" w:eastAsia="宋体" w:hAnsi="宋体" w:hint="eastAsia"/>
                <w:sz w:val="24"/>
                <w:szCs w:val="24"/>
                <w:lang w:val="de-DE"/>
              </w:rPr>
              <w:t>我认为这些</w:t>
            </w:r>
            <w:r w:rsidR="00DA0AB5">
              <w:rPr>
                <w:rFonts w:ascii="宋体" w:eastAsia="宋体" w:hAnsi="宋体" w:hint="eastAsia"/>
                <w:sz w:val="24"/>
                <w:szCs w:val="24"/>
                <w:lang w:val="de-DE"/>
              </w:rPr>
              <w:t>领域的</w:t>
            </w:r>
            <w:r>
              <w:rPr>
                <w:rFonts w:ascii="宋体" w:eastAsia="宋体" w:hAnsi="宋体" w:hint="eastAsia"/>
                <w:sz w:val="24"/>
                <w:szCs w:val="24"/>
                <w:lang w:val="de-DE"/>
              </w:rPr>
              <w:t>研究对如何提升居家办公效率，以及做好工作和生活的平衡</w:t>
            </w:r>
            <w:r w:rsidR="00DA0AB5">
              <w:rPr>
                <w:rFonts w:ascii="宋体" w:eastAsia="宋体" w:hAnsi="宋体" w:hint="eastAsia"/>
                <w:sz w:val="24"/>
                <w:szCs w:val="24"/>
                <w:lang w:val="de-DE"/>
              </w:rPr>
              <w:t>给出了大量的研究结论，这也为员工和企业在采用居家办公这种工作形式时如何提升生产效率提出了许多建设性意见。</w:t>
            </w:r>
          </w:p>
          <w:p w14:paraId="6233CAEF" w14:textId="77FD26CF" w:rsidR="00DA0AB5" w:rsidRDefault="00DA0AB5" w:rsidP="00C700C1">
            <w:pPr>
              <w:rPr>
                <w:rFonts w:ascii="宋体" w:eastAsia="宋体" w:hAnsi="宋体"/>
                <w:sz w:val="24"/>
                <w:szCs w:val="24"/>
                <w:lang w:val="de-DE"/>
              </w:rPr>
            </w:pPr>
          </w:p>
          <w:p w14:paraId="45C6DA4B" w14:textId="22E1417F" w:rsidR="00DA0AB5" w:rsidRDefault="00DA0AB5" w:rsidP="00C700C1">
            <w:pPr>
              <w:rPr>
                <w:rFonts w:ascii="宋体" w:eastAsia="宋体" w:hAnsi="宋体"/>
                <w:sz w:val="24"/>
                <w:szCs w:val="24"/>
                <w:lang w:val="de-DE"/>
              </w:rPr>
            </w:pPr>
            <w:r>
              <w:rPr>
                <w:rFonts w:ascii="宋体" w:eastAsia="宋体" w:hAnsi="宋体" w:hint="eastAsia"/>
                <w:sz w:val="24"/>
                <w:szCs w:val="24"/>
                <w:lang w:val="de-DE"/>
              </w:rPr>
              <w:t>在做上述研究时，大部分的研究者潜意识会认为，工作方式的改变会带来生产效率的降低，因而需要其他的外因，或员工自我的驱动来改善这种状况。放到全部的行业领域，这种潜意识我认为是正确的，毕竟很多的企业生产工作，一旦离开了生产所必须要依赖的环境就无法再进行了，必然会带来生产效率的降低，从社会的整体水平来看，也必然是这样的结果。</w:t>
            </w:r>
          </w:p>
          <w:p w14:paraId="369A7B88" w14:textId="5F81D471" w:rsidR="00DA0AB5" w:rsidRDefault="00DA0AB5" w:rsidP="00C700C1">
            <w:pPr>
              <w:rPr>
                <w:rFonts w:ascii="宋体" w:eastAsia="宋体" w:hAnsi="宋体"/>
                <w:sz w:val="24"/>
                <w:szCs w:val="24"/>
                <w:lang w:val="de-DE"/>
              </w:rPr>
            </w:pPr>
          </w:p>
          <w:p w14:paraId="12BFCA32" w14:textId="291D8D8D" w:rsidR="00DA0AB5" w:rsidRDefault="00DA0AB5" w:rsidP="00C700C1">
            <w:pPr>
              <w:rPr>
                <w:rFonts w:ascii="宋体" w:eastAsia="宋体" w:hAnsi="宋体" w:hint="eastAsia"/>
                <w:sz w:val="24"/>
                <w:szCs w:val="24"/>
                <w:lang w:val="de-DE"/>
              </w:rPr>
            </w:pPr>
            <w:r>
              <w:rPr>
                <w:rFonts w:ascii="宋体" w:eastAsia="宋体" w:hAnsi="宋体" w:hint="eastAsia"/>
                <w:sz w:val="24"/>
                <w:szCs w:val="24"/>
                <w:lang w:val="de-DE"/>
              </w:rPr>
              <w:t>反观国际上互联网巨头企业和小型的跨国企业，以及国内领先的互联网企业，远程办公似乎成为了一种新常态，就像是弹性工作制一样逐渐成为了一种激发员工工作热情，和提升员工工作幸福指数的措施，其背后必然有更深层次的原因。就像弹性工作制的出现，貌似降低了协同办公的时间会导致生产效率的降低，但实际上是提升了企业的生产率一样，随着实时通信技术越来越成熟，人与人之间通过在线音视频会议软件即可达到更好的沟通效率，这种技术的变革其实也会对企业生产方式带来新的改变。</w:t>
            </w:r>
          </w:p>
          <w:p w14:paraId="04263A4F" w14:textId="49978FD0" w:rsidR="00DA0AB5" w:rsidRDefault="00DA0AB5" w:rsidP="00C700C1">
            <w:pPr>
              <w:rPr>
                <w:rFonts w:ascii="宋体" w:eastAsia="宋体" w:hAnsi="宋体"/>
                <w:sz w:val="24"/>
                <w:szCs w:val="24"/>
                <w:lang w:val="de-DE"/>
              </w:rPr>
            </w:pPr>
          </w:p>
          <w:p w14:paraId="5674F15B" w14:textId="64AFCD81" w:rsidR="00DA0AB5" w:rsidRDefault="00DA0AB5" w:rsidP="00C700C1">
            <w:pPr>
              <w:rPr>
                <w:rFonts w:ascii="宋体" w:eastAsia="宋体" w:hAnsi="宋体" w:hint="eastAsia"/>
                <w:sz w:val="24"/>
                <w:szCs w:val="24"/>
                <w:lang w:val="de-DE"/>
              </w:rPr>
            </w:pPr>
            <w:r>
              <w:rPr>
                <w:rFonts w:ascii="宋体" w:eastAsia="宋体" w:hAnsi="宋体" w:hint="eastAsia"/>
                <w:sz w:val="24"/>
                <w:szCs w:val="24"/>
                <w:lang w:val="de-DE"/>
              </w:rPr>
              <w:t>因此，我觉得从互联网企业这种可以不需要依赖专业或特定的生产环境的企业来看，研究远程居家办公对企业经营效率的影响，可能会有新的发现。</w:t>
            </w:r>
          </w:p>
          <w:p w14:paraId="0A356112" w14:textId="77777777" w:rsidR="004B4BA7" w:rsidRDefault="004B4BA7" w:rsidP="00C700C1">
            <w:pPr>
              <w:rPr>
                <w:rFonts w:ascii="宋体" w:eastAsia="宋体" w:hAnsi="宋体"/>
                <w:sz w:val="24"/>
                <w:szCs w:val="24"/>
                <w:lang w:val="de-DE"/>
              </w:rPr>
            </w:pPr>
          </w:p>
          <w:p w14:paraId="2F93E91F" w14:textId="434B272D" w:rsidR="00030792" w:rsidRDefault="00204CCD" w:rsidP="00DA0AB5">
            <w:pPr>
              <w:rPr>
                <w:rFonts w:ascii="宋体" w:eastAsia="宋体" w:hAnsi="宋体"/>
                <w:sz w:val="24"/>
                <w:szCs w:val="24"/>
                <w:lang w:val="de-DE"/>
              </w:rPr>
            </w:pPr>
            <w:r>
              <w:rPr>
                <w:rFonts w:ascii="宋体" w:eastAsia="宋体" w:hAnsi="宋体" w:hint="eastAsia"/>
                <w:sz w:val="24"/>
                <w:szCs w:val="24"/>
                <w:lang w:val="de-DE"/>
              </w:rPr>
              <w:t>对过往研究的共识与非共识进行总结：</w:t>
            </w:r>
          </w:p>
          <w:p w14:paraId="2E1610AE" w14:textId="77777777" w:rsidR="00204CCD" w:rsidRDefault="00204CCD" w:rsidP="00204CCD">
            <w:pPr>
              <w:pStyle w:val="a3"/>
              <w:numPr>
                <w:ilvl w:val="0"/>
                <w:numId w:val="2"/>
              </w:numPr>
              <w:ind w:firstLineChars="0"/>
              <w:rPr>
                <w:rFonts w:ascii="宋体" w:eastAsia="宋体" w:hAnsi="宋体"/>
                <w:sz w:val="24"/>
                <w:szCs w:val="24"/>
                <w:lang w:val="de-DE"/>
              </w:rPr>
            </w:pPr>
            <w:r w:rsidRPr="00204CCD">
              <w:rPr>
                <w:rFonts w:ascii="宋体" w:eastAsia="宋体" w:hAnsi="宋体" w:hint="eastAsia"/>
                <w:sz w:val="24"/>
                <w:szCs w:val="24"/>
                <w:lang w:val="de-DE"/>
              </w:rPr>
              <w:t>共识部分</w:t>
            </w:r>
          </w:p>
          <w:p w14:paraId="4276CDA0" w14:textId="4B8C0A79" w:rsidR="00204CCD" w:rsidRPr="00204CCD" w:rsidRDefault="00204CCD" w:rsidP="00204CCD">
            <w:pPr>
              <w:pStyle w:val="a3"/>
              <w:numPr>
                <w:ilvl w:val="0"/>
                <w:numId w:val="3"/>
              </w:numPr>
              <w:ind w:firstLineChars="0"/>
              <w:rPr>
                <w:rFonts w:ascii="宋体" w:eastAsia="宋体" w:hAnsi="宋体"/>
                <w:sz w:val="24"/>
                <w:szCs w:val="24"/>
                <w:lang w:val="de-DE"/>
              </w:rPr>
            </w:pPr>
            <w:r w:rsidRPr="00204CCD">
              <w:rPr>
                <w:rFonts w:ascii="宋体" w:eastAsia="宋体" w:hAnsi="宋体" w:hint="eastAsia"/>
                <w:sz w:val="24"/>
                <w:szCs w:val="24"/>
                <w:lang w:val="de-DE"/>
              </w:rPr>
              <w:t>远程办公，是数字转型，新的工作方式发展，以及SOHO方式办公发展的趋势，疫情加速了这一状态的发展，是未来的发展方向。</w:t>
            </w:r>
          </w:p>
          <w:p w14:paraId="3F81BDC2" w14:textId="77777777" w:rsidR="00204CCD" w:rsidRDefault="00204CCD" w:rsidP="00204CCD">
            <w:pPr>
              <w:pStyle w:val="a3"/>
              <w:numPr>
                <w:ilvl w:val="0"/>
                <w:numId w:val="3"/>
              </w:numPr>
              <w:ind w:firstLineChars="0"/>
              <w:rPr>
                <w:rFonts w:ascii="宋体" w:eastAsia="宋体" w:hAnsi="宋体"/>
                <w:sz w:val="24"/>
                <w:szCs w:val="24"/>
                <w:lang w:val="de-DE"/>
              </w:rPr>
            </w:pPr>
            <w:r w:rsidRPr="00204CCD">
              <w:rPr>
                <w:rFonts w:ascii="宋体" w:eastAsia="宋体" w:hAnsi="宋体" w:hint="eastAsia"/>
                <w:sz w:val="24"/>
                <w:szCs w:val="24"/>
                <w:lang w:val="de-DE"/>
              </w:rPr>
              <w:t>远程办公在未来会成为一种新常态</w:t>
            </w:r>
          </w:p>
          <w:p w14:paraId="486FC06F" w14:textId="2FFAB1BF" w:rsidR="00204CCD" w:rsidRPr="00204CCD" w:rsidRDefault="00204CCD" w:rsidP="00204CCD">
            <w:pPr>
              <w:pStyle w:val="a3"/>
              <w:numPr>
                <w:ilvl w:val="0"/>
                <w:numId w:val="3"/>
              </w:numPr>
              <w:ind w:firstLineChars="0"/>
              <w:rPr>
                <w:rFonts w:ascii="宋体" w:eastAsia="宋体" w:hAnsi="宋体"/>
                <w:sz w:val="24"/>
                <w:szCs w:val="24"/>
                <w:lang w:val="de-DE"/>
              </w:rPr>
            </w:pPr>
            <w:r w:rsidRPr="00204CCD">
              <w:rPr>
                <w:rFonts w:ascii="宋体" w:eastAsia="宋体" w:hAnsi="宋体" w:hint="eastAsia"/>
                <w:sz w:val="24"/>
                <w:szCs w:val="24"/>
                <w:lang w:val="de-DE"/>
              </w:rPr>
              <w:t>员工自主性强，弹性工作的公司经营效率普遍较好</w:t>
            </w:r>
          </w:p>
          <w:p w14:paraId="503FD9CA" w14:textId="2B8EA398" w:rsidR="00204CCD" w:rsidRPr="00204CCD" w:rsidRDefault="00204CCD" w:rsidP="00204CCD">
            <w:pPr>
              <w:pStyle w:val="a3"/>
              <w:numPr>
                <w:ilvl w:val="0"/>
                <w:numId w:val="3"/>
              </w:numPr>
              <w:ind w:firstLineChars="0"/>
              <w:rPr>
                <w:rFonts w:ascii="宋体" w:eastAsia="宋体" w:hAnsi="宋体" w:hint="eastAsia"/>
                <w:sz w:val="24"/>
                <w:szCs w:val="24"/>
                <w:lang w:val="de-DE"/>
              </w:rPr>
            </w:pPr>
            <w:r>
              <w:rPr>
                <w:rFonts w:ascii="宋体" w:eastAsia="宋体" w:hAnsi="宋体" w:hint="eastAsia"/>
                <w:sz w:val="24"/>
                <w:szCs w:val="24"/>
                <w:lang w:val="de-DE"/>
              </w:rPr>
              <w:t>日常工作涉及到多地协同办公的公司，通过使用在线音视频会议软件远程沟通可提升工作效率</w:t>
            </w:r>
          </w:p>
          <w:p w14:paraId="6D95F608" w14:textId="77777777" w:rsidR="00204CCD" w:rsidRPr="00204CCD" w:rsidRDefault="00204CCD" w:rsidP="00204CCD">
            <w:pPr>
              <w:rPr>
                <w:rFonts w:ascii="宋体" w:eastAsia="宋体" w:hAnsi="宋体" w:hint="eastAsia"/>
                <w:sz w:val="24"/>
                <w:szCs w:val="24"/>
                <w:lang w:val="de-DE"/>
              </w:rPr>
            </w:pPr>
          </w:p>
          <w:p w14:paraId="5FBA036E" w14:textId="77777777" w:rsidR="00204CCD" w:rsidRDefault="00204CCD" w:rsidP="00204CCD">
            <w:pPr>
              <w:pStyle w:val="a3"/>
              <w:numPr>
                <w:ilvl w:val="0"/>
                <w:numId w:val="2"/>
              </w:numPr>
              <w:ind w:firstLineChars="0"/>
              <w:rPr>
                <w:rFonts w:ascii="宋体" w:eastAsia="宋体" w:hAnsi="宋体"/>
                <w:sz w:val="24"/>
                <w:szCs w:val="24"/>
                <w:lang w:val="de-DE"/>
              </w:rPr>
            </w:pPr>
            <w:r>
              <w:rPr>
                <w:rFonts w:ascii="宋体" w:eastAsia="宋体" w:hAnsi="宋体" w:hint="eastAsia"/>
                <w:sz w:val="24"/>
                <w:szCs w:val="24"/>
                <w:lang w:val="de-DE"/>
              </w:rPr>
              <w:t>非共识部分</w:t>
            </w:r>
          </w:p>
          <w:p w14:paraId="387C362B" w14:textId="5B9275A0" w:rsidR="00204CCD" w:rsidRPr="00204CCD" w:rsidRDefault="00204CCD" w:rsidP="00204CCD">
            <w:pPr>
              <w:pStyle w:val="a3"/>
              <w:numPr>
                <w:ilvl w:val="0"/>
                <w:numId w:val="3"/>
              </w:numPr>
              <w:ind w:firstLineChars="0"/>
              <w:rPr>
                <w:rFonts w:ascii="宋体" w:eastAsia="宋体" w:hAnsi="宋体"/>
                <w:sz w:val="24"/>
                <w:szCs w:val="24"/>
                <w:lang w:val="de-DE"/>
              </w:rPr>
            </w:pPr>
            <w:r w:rsidRPr="00204CCD">
              <w:rPr>
                <w:rFonts w:ascii="宋体" w:eastAsia="宋体" w:hAnsi="宋体" w:hint="eastAsia"/>
                <w:sz w:val="24"/>
                <w:szCs w:val="24"/>
                <w:lang w:val="de-DE"/>
              </w:rPr>
              <w:t>远程工作是被动的，在全球疫情大背景下无可奈何而采取的措施，是一种应对企业生产风险的被动举措，因而被视为是低效的，员工的生产效率是打折扣的</w:t>
            </w:r>
          </w:p>
          <w:p w14:paraId="353E6AE7" w14:textId="7DF9D73B" w:rsidR="00204CCD" w:rsidRPr="00204CCD" w:rsidRDefault="00204CCD" w:rsidP="00204CCD">
            <w:pPr>
              <w:pStyle w:val="a3"/>
              <w:numPr>
                <w:ilvl w:val="0"/>
                <w:numId w:val="3"/>
              </w:numPr>
              <w:ind w:firstLineChars="0"/>
              <w:rPr>
                <w:rFonts w:ascii="宋体" w:eastAsia="宋体" w:hAnsi="宋体" w:hint="eastAsia"/>
                <w:sz w:val="24"/>
                <w:szCs w:val="24"/>
                <w:lang w:val="de-DE"/>
              </w:rPr>
            </w:pPr>
            <w:r w:rsidRPr="00204CCD">
              <w:rPr>
                <w:rFonts w:ascii="宋体" w:eastAsia="宋体" w:hAnsi="宋体" w:hint="eastAsia"/>
                <w:sz w:val="24"/>
                <w:szCs w:val="24"/>
                <w:lang w:val="de-DE"/>
              </w:rPr>
              <w:t>另一种观点认为是，远程办公增加了雇员与家庭相处的时间，让员工有更多的时间陪伴家人，从而提升了幸福指数，是会其工作效率得到提升</w:t>
            </w:r>
          </w:p>
        </w:tc>
      </w:tr>
      <w:tr w:rsidR="00204CCD" w:rsidRPr="008037FD" w14:paraId="263C93BC" w14:textId="77777777" w:rsidTr="004D5DA9">
        <w:trPr>
          <w:trHeight w:val="13606"/>
        </w:trPr>
        <w:tc>
          <w:tcPr>
            <w:tcW w:w="9344" w:type="dxa"/>
          </w:tcPr>
          <w:p w14:paraId="50BA2D61" w14:textId="116BB4F6" w:rsidR="00204CCD" w:rsidRPr="00204CCD" w:rsidRDefault="00204CCD" w:rsidP="00204CCD">
            <w:pPr>
              <w:pStyle w:val="a3"/>
              <w:numPr>
                <w:ilvl w:val="0"/>
                <w:numId w:val="2"/>
              </w:numPr>
              <w:ind w:firstLineChars="0"/>
              <w:rPr>
                <w:rFonts w:ascii="宋体" w:eastAsia="宋体" w:hAnsi="宋体"/>
                <w:sz w:val="24"/>
                <w:szCs w:val="24"/>
              </w:rPr>
            </w:pPr>
            <w:r w:rsidRPr="00204CCD">
              <w:rPr>
                <w:rFonts w:ascii="宋体" w:eastAsia="宋体" w:hAnsi="宋体" w:hint="eastAsia"/>
                <w:sz w:val="24"/>
                <w:szCs w:val="24"/>
              </w:rPr>
              <w:lastRenderedPageBreak/>
              <w:t>针对问题现象，继续研究的切入点</w:t>
            </w:r>
          </w:p>
          <w:p w14:paraId="43C56201" w14:textId="77777777" w:rsidR="00204CCD" w:rsidRDefault="00204CCD" w:rsidP="00204CCD">
            <w:pPr>
              <w:pStyle w:val="a3"/>
              <w:numPr>
                <w:ilvl w:val="0"/>
                <w:numId w:val="3"/>
              </w:numPr>
              <w:ind w:firstLineChars="0"/>
            </w:pPr>
            <w:r>
              <w:rPr>
                <w:rFonts w:hint="eastAsia"/>
              </w:rPr>
              <w:t>员工自主性高，整体素质较高的公司（薪酬较高）远程办公对生产效率的影响</w:t>
            </w:r>
          </w:p>
          <w:p w14:paraId="10E9F066" w14:textId="77777777" w:rsidR="00204CCD" w:rsidRDefault="00204CCD" w:rsidP="00204CCD">
            <w:pPr>
              <w:pStyle w:val="a3"/>
              <w:numPr>
                <w:ilvl w:val="0"/>
                <w:numId w:val="3"/>
              </w:numPr>
              <w:ind w:firstLineChars="0"/>
            </w:pPr>
            <w:r>
              <w:rPr>
                <w:rFonts w:hint="eastAsia"/>
              </w:rPr>
              <w:t>多中心结构公司采用远程办公的对企业生产效率影响</w:t>
            </w:r>
          </w:p>
          <w:p w14:paraId="32933E10" w14:textId="77777777" w:rsidR="00204CCD" w:rsidRDefault="00204CCD" w:rsidP="00204CCD">
            <w:pPr>
              <w:pStyle w:val="a3"/>
              <w:numPr>
                <w:ilvl w:val="0"/>
                <w:numId w:val="3"/>
              </w:numPr>
              <w:ind w:firstLineChars="0"/>
            </w:pPr>
            <w:r>
              <w:rPr>
                <w:rFonts w:hint="eastAsia"/>
              </w:rPr>
              <w:t>使用弹性工作制的公司使用远程办公对生产效率的影响</w:t>
            </w:r>
          </w:p>
          <w:p w14:paraId="4152FDC6" w14:textId="77777777" w:rsidR="008037FD" w:rsidRDefault="00204CCD" w:rsidP="008037FD">
            <w:pPr>
              <w:pStyle w:val="a3"/>
              <w:numPr>
                <w:ilvl w:val="0"/>
                <w:numId w:val="3"/>
              </w:numPr>
              <w:ind w:firstLineChars="0"/>
            </w:pPr>
            <w:r>
              <w:rPr>
                <w:rFonts w:hint="eastAsia"/>
              </w:rPr>
              <w:t>使用OKR考核的公司，员工居家办公对企业生产效率的影响</w:t>
            </w:r>
          </w:p>
          <w:p w14:paraId="330E5420" w14:textId="34B93C81" w:rsidR="00204CCD" w:rsidRDefault="00204CCD" w:rsidP="008037FD">
            <w:pPr>
              <w:pStyle w:val="a3"/>
              <w:numPr>
                <w:ilvl w:val="0"/>
                <w:numId w:val="3"/>
              </w:numPr>
              <w:ind w:firstLineChars="0"/>
            </w:pPr>
            <w:r>
              <w:rPr>
                <w:rFonts w:hint="eastAsia"/>
              </w:rPr>
              <w:t>员工幸福指数</w:t>
            </w:r>
            <w:r w:rsidR="008037FD">
              <w:rPr>
                <w:rFonts w:hint="eastAsia"/>
              </w:rPr>
              <w:t>较高的公司</w:t>
            </w:r>
            <w:r>
              <w:rPr>
                <w:rFonts w:hint="eastAsia"/>
              </w:rPr>
              <w:t>，居家办公对企业生产效率的影响</w:t>
            </w:r>
          </w:p>
          <w:p w14:paraId="057DA80E" w14:textId="5EFD2BC6" w:rsidR="00204CCD" w:rsidRDefault="00204CCD" w:rsidP="00204CCD">
            <w:pPr>
              <w:pStyle w:val="a3"/>
              <w:numPr>
                <w:ilvl w:val="0"/>
                <w:numId w:val="3"/>
              </w:numPr>
              <w:ind w:firstLineChars="0"/>
            </w:pPr>
            <w:r>
              <w:rPr>
                <w:rFonts w:hint="eastAsia"/>
              </w:rPr>
              <w:t>视屏会议软件</w:t>
            </w:r>
            <w:r w:rsidR="008037FD">
              <w:rPr>
                <w:rFonts w:hint="eastAsia"/>
              </w:rPr>
              <w:t>在日常工作中占比较多的公司</w:t>
            </w:r>
            <w:r>
              <w:rPr>
                <w:rFonts w:hint="eastAsia"/>
              </w:rPr>
              <w:t>，居家办公对企业生产效率的影响</w:t>
            </w:r>
          </w:p>
          <w:p w14:paraId="6C3AC8F7" w14:textId="122C28AF" w:rsidR="008037FD" w:rsidRPr="00204CCD" w:rsidRDefault="008037FD" w:rsidP="00204CCD">
            <w:pPr>
              <w:pStyle w:val="a3"/>
              <w:numPr>
                <w:ilvl w:val="0"/>
                <w:numId w:val="3"/>
              </w:numPr>
              <w:ind w:firstLineChars="0"/>
              <w:rPr>
                <w:rFonts w:hint="eastAsia"/>
              </w:rPr>
            </w:pPr>
            <w:r>
              <w:rPr>
                <w:rFonts w:hint="eastAsia"/>
              </w:rPr>
              <w:t>员工平均年龄偏低的公司（主要考虑家庭结构对员工工作和生活平衡的影响），居家办公对企业生产效率的影响</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764AE0D" w14:textId="77777777" w:rsidR="008037FD" w:rsidRDefault="008037FD">
            <w:pPr>
              <w:rPr>
                <w:rFonts w:ascii="宋体" w:eastAsia="宋体" w:hAnsi="宋体"/>
                <w:sz w:val="24"/>
                <w:szCs w:val="24"/>
              </w:rPr>
            </w:pPr>
          </w:p>
          <w:p w14:paraId="5401FEB1" w14:textId="7FFA08DC" w:rsidR="004D5DA9" w:rsidRDefault="008037FD">
            <w:pPr>
              <w:rPr>
                <w:rFonts w:ascii="宋体" w:eastAsia="宋体" w:hAnsi="宋体"/>
                <w:sz w:val="24"/>
                <w:szCs w:val="24"/>
              </w:rPr>
            </w:pPr>
            <w:r>
              <w:rPr>
                <w:rFonts w:ascii="宋体" w:eastAsia="宋体" w:hAnsi="宋体" w:hint="eastAsia"/>
                <w:sz w:val="24"/>
                <w:szCs w:val="24"/>
              </w:rPr>
              <w:t>主要采用的论证方法有：</w:t>
            </w:r>
          </w:p>
          <w:p w14:paraId="0F935D82" w14:textId="5AD49ACF" w:rsidR="008037FD" w:rsidRDefault="00CE5B31">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8037FD">
              <w:rPr>
                <w:rFonts w:ascii="宋体" w:eastAsia="宋体" w:hAnsi="宋体" w:hint="eastAsia"/>
                <w:sz w:val="24"/>
                <w:szCs w:val="24"/>
              </w:rPr>
              <w:t>文献分析法：针对计划研究方向的几个变量对已有的研究进行系统地回顾，提出明确的研究问题，确定研究假设和模型，找到合适的理论框架，以确定这几个概念在本研究中的界定和测量方式</w:t>
            </w:r>
          </w:p>
          <w:p w14:paraId="7FCDBDDF" w14:textId="77777777" w:rsidR="008037FD" w:rsidRDefault="008037FD">
            <w:pPr>
              <w:rPr>
                <w:rFonts w:ascii="宋体" w:eastAsia="宋体" w:hAnsi="宋体" w:hint="eastAsia"/>
                <w:sz w:val="24"/>
                <w:szCs w:val="24"/>
              </w:rPr>
            </w:pPr>
          </w:p>
          <w:p w14:paraId="66B70FEF" w14:textId="4E9D1B61" w:rsidR="008037FD" w:rsidRPr="004D5DA9" w:rsidRDefault="00CE5B31">
            <w:pPr>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w:t>
            </w:r>
            <w:r w:rsidR="008037FD">
              <w:rPr>
                <w:rFonts w:ascii="宋体" w:eastAsia="宋体" w:hAnsi="宋体" w:hint="eastAsia"/>
                <w:sz w:val="24"/>
                <w:szCs w:val="24"/>
              </w:rPr>
              <w:t>统计分析法：利用问卷收回的数据</w:t>
            </w:r>
            <w:r>
              <w:rPr>
                <w:rFonts w:ascii="宋体" w:eastAsia="宋体" w:hAnsi="宋体" w:hint="eastAsia"/>
                <w:sz w:val="24"/>
                <w:szCs w:val="24"/>
              </w:rPr>
              <w:t>对不同的研究企业进行分类，并根据企业公开数据进行统计分析、回归分析等，验证变量对企业生产效率的影响。</w:t>
            </w:r>
          </w:p>
        </w:tc>
      </w:tr>
      <w:tr w:rsidR="008D0F26" w:rsidRPr="00CE5B31" w14:paraId="3DDA278A" w14:textId="77777777" w:rsidTr="00C73A3E">
        <w:trPr>
          <w:trHeight w:val="4253"/>
        </w:trPr>
        <w:tc>
          <w:tcPr>
            <w:tcW w:w="9344" w:type="dxa"/>
          </w:tcPr>
          <w:p w14:paraId="60121A08"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7D2E748" w14:textId="77777777" w:rsidR="00CE5B31" w:rsidRDefault="00CE5B31" w:rsidP="004D5DA9">
            <w:pPr>
              <w:rPr>
                <w:rFonts w:ascii="宋体" w:eastAsia="宋体" w:hAnsi="宋体"/>
                <w:sz w:val="24"/>
                <w:szCs w:val="24"/>
              </w:rPr>
            </w:pPr>
          </w:p>
          <w:p w14:paraId="4FDF1FF7" w14:textId="0E41D769" w:rsidR="00CE5B31" w:rsidRPr="004D5DA9" w:rsidRDefault="00CE5B31" w:rsidP="004D5DA9">
            <w:pPr>
              <w:rPr>
                <w:rFonts w:ascii="宋体" w:eastAsia="宋体" w:hAnsi="宋体" w:hint="eastAsia"/>
                <w:sz w:val="24"/>
                <w:szCs w:val="24"/>
              </w:rPr>
            </w:pPr>
            <w:r>
              <w:rPr>
                <w:rFonts w:ascii="宋体" w:eastAsia="宋体" w:hAnsi="宋体" w:hint="eastAsia"/>
                <w:sz w:val="24"/>
                <w:szCs w:val="24"/>
              </w:rPr>
              <w:t>高薪互联网企业，原本在日常工作中就通过合理的员工绩效激励和管理方式进行企业管理，并且较多使用视屏会议软件的情况下，在使用远程居家办公的时候，因员工幸福指数的进一步上升，可以提升企业的生产效率。</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628A75C" w14:textId="77777777" w:rsidR="00C73A3E" w:rsidRDefault="00C73A3E" w:rsidP="00C73A3E">
            <w:pPr>
              <w:rPr>
                <w:rFonts w:ascii="宋体" w:eastAsia="宋体" w:hAnsi="宋体"/>
                <w:sz w:val="24"/>
                <w:szCs w:val="24"/>
              </w:rPr>
            </w:pPr>
          </w:p>
          <w:p w14:paraId="44524ECB" w14:textId="5982394A" w:rsidR="00CE5B31" w:rsidRPr="004D5DA9" w:rsidRDefault="00CE5B31" w:rsidP="00C73A3E">
            <w:pPr>
              <w:rPr>
                <w:rFonts w:ascii="宋体" w:eastAsia="宋体" w:hAnsi="宋体" w:hint="eastAsia"/>
                <w:sz w:val="24"/>
                <w:szCs w:val="24"/>
              </w:rPr>
            </w:pPr>
            <w:r>
              <w:rPr>
                <w:rFonts w:ascii="宋体" w:eastAsia="宋体" w:hAnsi="宋体" w:hint="eastAsia"/>
                <w:sz w:val="24"/>
                <w:szCs w:val="24"/>
              </w:rPr>
              <w:t>研究方向创新：突破了大部分人的主观意识，从细分行业领域入手，在前人研究的基础上，去挖掘新的办公形式在某些条件下对企业生产效率的影响，为将来的新常态下，企业的政策制定给予一定的学术研究结果作为参考</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0254A189" w14:textId="77777777" w:rsidR="005D226A" w:rsidRDefault="005D226A" w:rsidP="00C73A3E">
            <w:pPr>
              <w:rPr>
                <w:rFonts w:hint="eastAsia"/>
              </w:rPr>
            </w:pPr>
          </w:p>
          <w:p w14:paraId="48B98851" w14:textId="1F45D18F" w:rsidR="005D226A" w:rsidRDefault="005D226A" w:rsidP="005D226A">
            <w:r>
              <w:rPr>
                <w:rFonts w:hint="eastAsia"/>
              </w:rPr>
              <w:t>齐昕</w:t>
            </w:r>
            <w:r w:rsidR="008A3BC7">
              <w:rPr>
                <w:rFonts w:hint="eastAsia"/>
              </w:rPr>
              <w:t>、</w:t>
            </w:r>
            <w:r>
              <w:rPr>
                <w:rFonts w:hint="eastAsia"/>
              </w:rPr>
              <w:t>刘洪</w:t>
            </w:r>
            <w:r w:rsidR="008A3BC7">
              <w:rPr>
                <w:rFonts w:hint="eastAsia"/>
              </w:rPr>
              <w:t>、</w:t>
            </w:r>
            <w:r>
              <w:rPr>
                <w:rFonts w:hint="eastAsia"/>
              </w:rPr>
              <w:t>林彦梅</w:t>
            </w:r>
            <w:r w:rsidR="008A3BC7">
              <w:rPr>
                <w:rFonts w:hint="eastAsia"/>
              </w:rPr>
              <w:t>，“</w:t>
            </w:r>
            <w:r>
              <w:rPr>
                <w:rFonts w:hint="eastAsia"/>
              </w:rPr>
              <w:t>远程工作许可与员工生产越轨行为的关系研究</w:t>
            </w:r>
            <w:r w:rsidRPr="005D226A">
              <w:t>:</w:t>
            </w:r>
            <w:r>
              <w:rPr>
                <w:rFonts w:hint="eastAsia"/>
              </w:rPr>
              <w:t>影响机制与边界条件</w:t>
            </w:r>
            <w:r w:rsidR="008A3BC7">
              <w:rPr>
                <w:rFonts w:hint="eastAsia"/>
              </w:rPr>
              <w:t>”，《</w:t>
            </w:r>
            <w:r>
              <w:rPr>
                <w:rFonts w:hint="eastAsia"/>
              </w:rPr>
              <w:t>管理评论</w:t>
            </w:r>
            <w:r w:rsidR="008A3BC7">
              <w:rPr>
                <w:rFonts w:hint="eastAsia"/>
              </w:rPr>
              <w:t>》，</w:t>
            </w:r>
            <w:r w:rsidRPr="005D226A">
              <w:t>2017</w:t>
            </w:r>
            <w:r w:rsidR="008A3BC7">
              <w:rPr>
                <w:rFonts w:hint="eastAsia"/>
              </w:rPr>
              <w:t>年第</w:t>
            </w:r>
            <w:r w:rsidRPr="005D226A">
              <w:t>10</w:t>
            </w:r>
            <w:r w:rsidR="008A3BC7">
              <w:rPr>
                <w:rFonts w:hint="eastAsia"/>
              </w:rPr>
              <w:t>期，</w:t>
            </w:r>
            <w:r w:rsidRPr="005D226A">
              <w:t>143</w:t>
            </w:r>
            <w:r w:rsidR="008A3BC7">
              <w:rPr>
                <w:rFonts w:hint="eastAsia"/>
              </w:rPr>
              <w:t>页~</w:t>
            </w:r>
            <w:r w:rsidRPr="005D226A">
              <w:t>156</w:t>
            </w:r>
            <w:r w:rsidR="008A3BC7">
              <w:rPr>
                <w:rFonts w:hint="eastAsia"/>
              </w:rPr>
              <w:t>页</w:t>
            </w:r>
          </w:p>
          <w:p w14:paraId="55C69D34" w14:textId="67A537FA" w:rsidR="005D226A" w:rsidRPr="005D226A" w:rsidRDefault="005D226A" w:rsidP="005D226A">
            <w:r>
              <w:rPr>
                <w:rFonts w:hint="eastAsia"/>
              </w:rPr>
              <w:t>肖志明</w:t>
            </w:r>
            <w:r w:rsidR="008A3BC7">
              <w:rPr>
                <w:rFonts w:hint="eastAsia"/>
              </w:rPr>
              <w:t>，“‘</w:t>
            </w:r>
            <w:r>
              <w:rPr>
                <w:rFonts w:hint="eastAsia"/>
              </w:rPr>
              <w:t>将在外</w:t>
            </w:r>
            <w:r w:rsidRPr="005D226A">
              <w:t>,</w:t>
            </w:r>
            <w:r>
              <w:rPr>
                <w:rFonts w:hint="eastAsia"/>
              </w:rPr>
              <w:t>君命有所不受</w:t>
            </w:r>
            <w:r w:rsidR="008A3BC7">
              <w:rPr>
                <w:rFonts w:hint="eastAsia"/>
              </w:rPr>
              <w:t>’</w:t>
            </w:r>
            <w:r>
              <w:rPr>
                <w:rFonts w:hint="eastAsia"/>
              </w:rPr>
              <w:t>——远程岗位真的有利于员工越轨创新行为吗</w:t>
            </w:r>
            <w:r w:rsidRPr="005D226A">
              <w:t>?</w:t>
            </w:r>
            <w:r w:rsidR="008A3BC7">
              <w:t>”</w:t>
            </w:r>
            <w:r w:rsidR="008A3BC7">
              <w:rPr>
                <w:rFonts w:hint="eastAsia"/>
              </w:rPr>
              <w:t>，《</w:t>
            </w:r>
            <w:r>
              <w:rPr>
                <w:rFonts w:hint="eastAsia"/>
              </w:rPr>
              <w:t>外国经济与管理</w:t>
            </w:r>
            <w:r w:rsidR="008A3BC7">
              <w:rPr>
                <w:rFonts w:hint="eastAsia"/>
              </w:rPr>
              <w:t>》，</w:t>
            </w:r>
            <w:r w:rsidRPr="005D226A">
              <w:t>2020</w:t>
            </w:r>
            <w:r w:rsidR="008A3BC7">
              <w:rPr>
                <w:rFonts w:hint="eastAsia"/>
              </w:rPr>
              <w:t>年第</w:t>
            </w:r>
            <w:r w:rsidRPr="005D226A">
              <w:t>4</w:t>
            </w:r>
            <w:r w:rsidR="008A3BC7">
              <w:rPr>
                <w:rFonts w:hint="eastAsia"/>
              </w:rPr>
              <w:t>期，</w:t>
            </w:r>
            <w:r w:rsidRPr="005D226A">
              <w:t>36</w:t>
            </w:r>
            <w:r w:rsidR="008A3BC7">
              <w:rPr>
                <w:rFonts w:hint="eastAsia"/>
              </w:rPr>
              <w:t>页~</w:t>
            </w:r>
            <w:r w:rsidRPr="005D226A">
              <w:t>47</w:t>
            </w:r>
            <w:r w:rsidR="008A3BC7">
              <w:rPr>
                <w:rFonts w:hint="eastAsia"/>
              </w:rPr>
              <w:t>页</w:t>
            </w:r>
          </w:p>
          <w:p w14:paraId="2D57F71C" w14:textId="03C5C942" w:rsidR="00CE5B31" w:rsidRDefault="00CE5B31" w:rsidP="00C73A3E">
            <w:r>
              <w:rPr>
                <w:rFonts w:hint="eastAsia"/>
              </w:rPr>
              <w:t>叶益源，</w:t>
            </w:r>
            <w:r w:rsidR="005D226A">
              <w:rPr>
                <w:rFonts w:hint="eastAsia"/>
              </w:rPr>
              <w:t>“浅谈疫情期间如何构建和谐劳动关系”，</w:t>
            </w:r>
            <w:r>
              <w:rPr>
                <w:rFonts w:hint="eastAsia"/>
              </w:rPr>
              <w:t>《经济师》，</w:t>
            </w:r>
            <w:r w:rsidR="005D226A">
              <w:rPr>
                <w:rFonts w:hint="eastAsia"/>
              </w:rPr>
              <w:t>2</w:t>
            </w:r>
            <w:r w:rsidR="005D226A">
              <w:t>021</w:t>
            </w:r>
            <w:r w:rsidR="005D226A">
              <w:rPr>
                <w:rFonts w:hint="eastAsia"/>
              </w:rPr>
              <w:t>年第8期，2</w:t>
            </w:r>
            <w:r w:rsidR="005D226A">
              <w:t>66</w:t>
            </w:r>
            <w:r w:rsidR="005D226A">
              <w:rPr>
                <w:rFonts w:hint="eastAsia"/>
              </w:rPr>
              <w:t>页~</w:t>
            </w:r>
            <w:r w:rsidR="005D226A">
              <w:t>268</w:t>
            </w:r>
            <w:r w:rsidR="005D226A">
              <w:rPr>
                <w:rFonts w:hint="eastAsia"/>
              </w:rPr>
              <w:t>页。</w:t>
            </w:r>
          </w:p>
          <w:p w14:paraId="3BB7BA5F" w14:textId="140C269B" w:rsidR="005D226A" w:rsidRDefault="005D226A" w:rsidP="00C73A3E">
            <w:r>
              <w:rPr>
                <w:rFonts w:hint="eastAsia"/>
              </w:rPr>
              <w:t>王玲侠，“数字经济背景下重大疫情对中国经济的冲击及影响”，《中国商论》，2</w:t>
            </w:r>
            <w:r>
              <w:t>020</w:t>
            </w:r>
            <w:r>
              <w:rPr>
                <w:rFonts w:hint="eastAsia"/>
              </w:rPr>
              <w:t>年第1</w:t>
            </w:r>
            <w:r>
              <w:t>0</w:t>
            </w:r>
            <w:r>
              <w:rPr>
                <w:rFonts w:hint="eastAsia"/>
              </w:rPr>
              <w:t>期，1</w:t>
            </w:r>
            <w:r>
              <w:t>9</w:t>
            </w:r>
            <w:r>
              <w:rPr>
                <w:rFonts w:hint="eastAsia"/>
              </w:rPr>
              <w:t>页~</w:t>
            </w:r>
            <w:r>
              <w:t>20</w:t>
            </w:r>
            <w:r>
              <w:rPr>
                <w:rFonts w:hint="eastAsia"/>
              </w:rPr>
              <w:t>页</w:t>
            </w:r>
          </w:p>
          <w:p w14:paraId="3131B9D6" w14:textId="27D0D481" w:rsidR="005D226A" w:rsidRDefault="005D226A" w:rsidP="00C73A3E">
            <w:r>
              <w:rPr>
                <w:rFonts w:hint="eastAsia"/>
              </w:rPr>
              <w:t>温馨，“疫情下非自愿远程工作中的边界管理与工作绩效研究”（非出版物），中国科学技术大学，2</w:t>
            </w:r>
            <w:r>
              <w:t>020</w:t>
            </w:r>
          </w:p>
          <w:p w14:paraId="11751795" w14:textId="16683F29" w:rsidR="005D226A" w:rsidRDefault="005D226A" w:rsidP="00C73A3E">
            <w:r>
              <w:rPr>
                <w:rFonts w:hint="eastAsia"/>
              </w:rPr>
              <w:t>李泽晨，“远程办公强度对员工创造力的影响研究”（非出版物），西北大学，2</w:t>
            </w:r>
            <w:r>
              <w:t>021</w:t>
            </w:r>
          </w:p>
          <w:p w14:paraId="39A5F671" w14:textId="162988A5" w:rsidR="000D09E2" w:rsidRDefault="008A3BC7" w:rsidP="00544B8C">
            <w:proofErr w:type="spellStart"/>
            <w:r w:rsidRPr="000D09E2">
              <w:t>Balazs</w:t>
            </w:r>
            <w:proofErr w:type="spellEnd"/>
            <w:r w:rsidRPr="000D09E2">
              <w:t xml:space="preserve"> </w:t>
            </w:r>
            <w:proofErr w:type="spellStart"/>
            <w:r w:rsidRPr="000D09E2">
              <w:t>Aczel</w:t>
            </w:r>
            <w:proofErr w:type="spellEnd"/>
            <w:r w:rsidRPr="000D09E2">
              <w:rPr>
                <w:rFonts w:hint="eastAsia"/>
              </w:rPr>
              <w:t>、</w:t>
            </w:r>
            <w:proofErr w:type="spellStart"/>
            <w:r w:rsidRPr="000D09E2">
              <w:t>Marton</w:t>
            </w:r>
            <w:proofErr w:type="spellEnd"/>
            <w:r w:rsidRPr="000D09E2">
              <w:t xml:space="preserve"> Kovacs</w:t>
            </w:r>
            <w:r w:rsidRPr="000D09E2">
              <w:rPr>
                <w:rFonts w:hint="eastAsia"/>
              </w:rPr>
              <w:t>、</w:t>
            </w:r>
            <w:r w:rsidRPr="000D09E2">
              <w:t>Tanja van der Lippe</w:t>
            </w:r>
            <w:r w:rsidRPr="000D09E2">
              <w:rPr>
                <w:rFonts w:hint="eastAsia"/>
              </w:rPr>
              <w:t>、</w:t>
            </w:r>
            <w:r w:rsidR="000D09E2" w:rsidRPr="000D09E2">
              <w:t xml:space="preserve">Barnabas </w:t>
            </w:r>
            <w:proofErr w:type="spellStart"/>
            <w:r w:rsidR="000D09E2" w:rsidRPr="000D09E2">
              <w:t>Szaszi</w:t>
            </w:r>
            <w:proofErr w:type="spellEnd"/>
            <w:r w:rsidR="000D09E2" w:rsidRPr="000D09E2">
              <w:rPr>
                <w:rFonts w:hint="eastAsia"/>
              </w:rPr>
              <w:t>，“</w:t>
            </w:r>
            <w:r w:rsidR="000D09E2" w:rsidRPr="000D09E2">
              <w:t>Researchers working from home: Benefits and challenges</w:t>
            </w:r>
            <w:r w:rsidR="000D09E2" w:rsidRPr="000D09E2">
              <w:rPr>
                <w:rFonts w:hint="eastAsia"/>
              </w:rPr>
              <w:t>”PLOS</w:t>
            </w:r>
            <w:r w:rsidR="000D09E2" w:rsidRPr="000D09E2">
              <w:t xml:space="preserve"> </w:t>
            </w:r>
            <w:r w:rsidR="000D09E2" w:rsidRPr="000D09E2">
              <w:rPr>
                <w:rFonts w:hint="eastAsia"/>
              </w:rPr>
              <w:t>ONE</w:t>
            </w:r>
            <w:r w:rsidR="000D09E2" w:rsidRPr="000D09E2">
              <w:t xml:space="preserve"> </w:t>
            </w:r>
            <w:r w:rsidR="000D09E2" w:rsidRPr="000D09E2">
              <w:rPr>
                <w:rFonts w:hint="eastAsia"/>
              </w:rPr>
              <w:t>，</w:t>
            </w:r>
            <w:r w:rsidR="000D09E2" w:rsidRPr="000D09E2">
              <w:t>March 25, 2021</w:t>
            </w:r>
          </w:p>
          <w:p w14:paraId="25717BE1" w14:textId="790AA056" w:rsidR="000D09E2" w:rsidRDefault="000D09E2" w:rsidP="00544B8C">
            <w:proofErr w:type="spellStart"/>
            <w:r>
              <w:t>Zechuan</w:t>
            </w:r>
            <w:proofErr w:type="spellEnd"/>
            <w:r>
              <w:t xml:space="preserve"> Deng, René </w:t>
            </w:r>
            <w:proofErr w:type="spellStart"/>
            <w:r>
              <w:t>Morissette</w:t>
            </w:r>
            <w:proofErr w:type="spellEnd"/>
            <w:r>
              <w:t xml:space="preserve"> and Derek </w:t>
            </w:r>
            <w:proofErr w:type="spellStart"/>
            <w:r>
              <w:t>Messacar</w:t>
            </w:r>
            <w:proofErr w:type="spellEnd"/>
            <w:r>
              <w:rPr>
                <w:rFonts w:hint="eastAsia"/>
              </w:rPr>
              <w:t>，“</w:t>
            </w:r>
            <w:r>
              <w:t>Running the economy remotely: Potential for working from home during and after COVID-19</w:t>
            </w:r>
            <w:r>
              <w:rPr>
                <w:rFonts w:hint="eastAsia"/>
              </w:rPr>
              <w:t>”，</w:t>
            </w:r>
            <w:r>
              <w:t>Statistics Canada,</w:t>
            </w:r>
            <w:r>
              <w:t xml:space="preserve"> </w:t>
            </w:r>
            <w:r>
              <w:t>May 28, 2020</w:t>
            </w:r>
          </w:p>
          <w:p w14:paraId="4B596D42" w14:textId="000A35B0" w:rsidR="00544B8C" w:rsidRPr="00544B8C" w:rsidRDefault="000D09E2" w:rsidP="00544B8C">
            <w:r w:rsidRPr="00544B8C">
              <w:t>Tanja van der Lippe</w:t>
            </w:r>
            <w:r w:rsidRPr="00544B8C">
              <w:rPr>
                <w:rFonts w:hint="eastAsia"/>
              </w:rPr>
              <w:t>、</w:t>
            </w:r>
            <w:proofErr w:type="spellStart"/>
            <w:r w:rsidRPr="00544B8C">
              <w:t>Zoltán</w:t>
            </w:r>
            <w:proofErr w:type="spellEnd"/>
            <w:r w:rsidRPr="00544B8C">
              <w:t xml:space="preserve"> </w:t>
            </w:r>
            <w:proofErr w:type="spellStart"/>
            <w:r w:rsidRPr="00544B8C">
              <w:t>Lippényi</w:t>
            </w:r>
            <w:proofErr w:type="spellEnd"/>
            <w:r w:rsidRPr="00544B8C">
              <w:rPr>
                <w:rFonts w:hint="eastAsia"/>
              </w:rPr>
              <w:t>，“</w:t>
            </w:r>
            <w:r w:rsidRPr="00544B8C">
              <w:t>Co-workers working from home and individual and team performance</w:t>
            </w:r>
            <w:r>
              <w:rPr>
                <w:rFonts w:hint="eastAsia"/>
              </w:rPr>
              <w:t>”，New</w:t>
            </w:r>
            <w:r>
              <w:t xml:space="preserve"> </w:t>
            </w:r>
            <w:r>
              <w:rPr>
                <w:rFonts w:hint="eastAsia"/>
              </w:rPr>
              <w:t>technology</w:t>
            </w:r>
            <w:r>
              <w:t xml:space="preserve">, </w:t>
            </w:r>
            <w:r>
              <w:rPr>
                <w:rFonts w:hint="eastAsia"/>
              </w:rPr>
              <w:t>Work</w:t>
            </w:r>
            <w:r>
              <w:t xml:space="preserve"> </w:t>
            </w:r>
            <w:r>
              <w:rPr>
                <w:rFonts w:hint="eastAsia"/>
              </w:rPr>
              <w:t>and</w:t>
            </w:r>
            <w:r>
              <w:t xml:space="preserve"> </w:t>
            </w:r>
            <w:r>
              <w:rPr>
                <w:rFonts w:hint="eastAsia"/>
              </w:rPr>
              <w:t>Employment</w:t>
            </w:r>
            <w:r w:rsidR="00544B8C">
              <w:rPr>
                <w:rFonts w:hint="eastAsia"/>
              </w:rPr>
              <w:t>，</w:t>
            </w:r>
            <w:r w:rsidR="00544B8C" w:rsidRPr="00544B8C">
              <w:t>March 2020</w:t>
            </w:r>
            <w:r w:rsidR="00544B8C">
              <w:rPr>
                <w:rFonts w:hint="eastAsia"/>
              </w:rPr>
              <w:t xml:space="preserve"> </w:t>
            </w:r>
            <w:r w:rsidR="00544B8C" w:rsidRPr="00544B8C">
              <w:t>Pages 60-79</w:t>
            </w:r>
          </w:p>
          <w:p w14:paraId="6DC8989D" w14:textId="490441F9" w:rsidR="00252F6C" w:rsidRPr="00C73A3E" w:rsidRDefault="00252F6C" w:rsidP="00272D77">
            <w:pPr>
              <w:spacing w:line="0" w:lineRule="atLeast"/>
              <w:rPr>
                <w:rFonts w:ascii="宋体" w:eastAsia="宋体" w:hAnsi="宋体" w:hint="eastAsia"/>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204CCD">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204CCD">
            <w:pPr>
              <w:rPr>
                <w:rFonts w:ascii="宋体" w:eastAsia="宋体" w:hAnsi="宋体"/>
                <w:color w:val="FF0000"/>
                <w:sz w:val="24"/>
                <w:szCs w:val="24"/>
              </w:rPr>
            </w:pPr>
          </w:p>
          <w:p w14:paraId="33532252" w14:textId="25FC84DA"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272D77">
              <w:rPr>
                <w:rFonts w:ascii="宋体" w:eastAsia="宋体" w:hAnsi="宋体" w:hint="eastAsia"/>
                <w:sz w:val="24"/>
                <w:szCs w:val="24"/>
              </w:rPr>
              <w:t>远程办公对互联网企业生产效率的影响研究</w:t>
            </w:r>
          </w:p>
          <w:p w14:paraId="17586D5F" w14:textId="61D82BD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272D77">
              <w:rPr>
                <w:rFonts w:ascii="宋体" w:eastAsia="宋体" w:hAnsi="宋体" w:hint="eastAsia"/>
                <w:sz w:val="24"/>
                <w:szCs w:val="24"/>
              </w:rPr>
              <w:t>远程办公 疫情 生产效率 互联网</w:t>
            </w:r>
            <w:r w:rsidR="006B61E6">
              <w:rPr>
                <w:rFonts w:ascii="宋体" w:eastAsia="宋体" w:hAnsi="宋体" w:hint="eastAsia"/>
                <w:sz w:val="24"/>
                <w:szCs w:val="24"/>
              </w:rPr>
              <w:t xml:space="preserve"> 企业管理</w:t>
            </w:r>
            <w:bookmarkStart w:id="1" w:name="_GoBack"/>
            <w:bookmarkEnd w:id="1"/>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p>
          <w:p w14:paraId="3CE2321A"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272D77">
              <w:rPr>
                <w:rFonts w:ascii="宋体" w:eastAsia="宋体" w:hAnsi="宋体" w:hint="eastAsia"/>
                <w:sz w:val="24"/>
                <w:szCs w:val="24"/>
              </w:rPr>
              <w:t>研究背景</w:t>
            </w:r>
          </w:p>
          <w:p w14:paraId="3F67BC91" w14:textId="7777777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研究问题与研究意义</w:t>
            </w:r>
          </w:p>
          <w:p w14:paraId="166B1AA1" w14:textId="7777777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研究思路与方法</w:t>
            </w:r>
          </w:p>
          <w:p w14:paraId="3A5E529A" w14:textId="7777777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研究内容</w:t>
            </w:r>
          </w:p>
          <w:p w14:paraId="6FA6E158" w14:textId="7777777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1.5 </w:t>
            </w:r>
            <w:r>
              <w:rPr>
                <w:rFonts w:ascii="宋体" w:eastAsia="宋体" w:hAnsi="宋体" w:hint="eastAsia"/>
                <w:sz w:val="24"/>
                <w:szCs w:val="24"/>
              </w:rPr>
              <w:t>研究特色及创新点</w:t>
            </w:r>
          </w:p>
          <w:p w14:paraId="7CDD107E" w14:textId="6821ABB0" w:rsidR="00272D77" w:rsidRDefault="00272D77" w:rsidP="00252F6C">
            <w:pPr>
              <w:rPr>
                <w:rFonts w:ascii="宋体" w:eastAsia="宋体" w:hAnsi="宋体"/>
                <w:sz w:val="24"/>
                <w:szCs w:val="24"/>
              </w:rPr>
            </w:pPr>
            <w:r>
              <w:rPr>
                <w:rFonts w:ascii="宋体" w:eastAsia="宋体" w:hAnsi="宋体" w:hint="eastAsia"/>
                <w:sz w:val="24"/>
                <w:szCs w:val="24"/>
              </w:rPr>
              <w:t>第2章（文献综述）</w:t>
            </w:r>
          </w:p>
          <w:p w14:paraId="00D155B0" w14:textId="7777777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远程办公</w:t>
            </w:r>
          </w:p>
          <w:p w14:paraId="1D833EAC" w14:textId="0BEC32C7"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互联网企业</w:t>
            </w:r>
          </w:p>
          <w:p w14:paraId="7F64BE14" w14:textId="74B84762"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Pr>
                <w:rFonts w:ascii="宋体" w:eastAsia="宋体" w:hAnsi="宋体" w:hint="eastAsia"/>
                <w:sz w:val="24"/>
                <w:szCs w:val="24"/>
              </w:rPr>
              <w:t>弹性工作制</w:t>
            </w:r>
          </w:p>
          <w:p w14:paraId="5C9765AC" w14:textId="6013D459"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2.4 </w:t>
            </w:r>
            <w:r>
              <w:rPr>
                <w:rFonts w:ascii="宋体" w:eastAsia="宋体" w:hAnsi="宋体" w:hint="eastAsia"/>
                <w:sz w:val="24"/>
                <w:szCs w:val="24"/>
              </w:rPr>
              <w:t>OKR考核</w:t>
            </w:r>
          </w:p>
          <w:p w14:paraId="73C649AC" w14:textId="7E753394" w:rsidR="00272D77" w:rsidRDefault="00272D7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2.5 </w:t>
            </w:r>
            <w:r>
              <w:rPr>
                <w:rFonts w:ascii="宋体" w:eastAsia="宋体" w:hAnsi="宋体" w:hint="eastAsia"/>
                <w:sz w:val="24"/>
                <w:szCs w:val="24"/>
              </w:rPr>
              <w:t>视屏会议</w:t>
            </w:r>
          </w:p>
          <w:p w14:paraId="7148A65B" w14:textId="015A77DA" w:rsidR="00272D77" w:rsidRDefault="00272D77" w:rsidP="00252F6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2.6 </w:t>
            </w:r>
            <w:r>
              <w:rPr>
                <w:rFonts w:ascii="宋体" w:eastAsia="宋体" w:hAnsi="宋体" w:hint="eastAsia"/>
                <w:sz w:val="24"/>
                <w:szCs w:val="24"/>
              </w:rPr>
              <w:t>多中心结构公司</w:t>
            </w:r>
          </w:p>
          <w:p w14:paraId="43892B9A" w14:textId="5CE9D6D5" w:rsidR="00272D77" w:rsidRDefault="00272D77" w:rsidP="00272D77">
            <w:pPr>
              <w:rPr>
                <w:rFonts w:ascii="宋体" w:eastAsia="宋体" w:hAnsi="宋体"/>
                <w:sz w:val="24"/>
                <w:szCs w:val="24"/>
              </w:rPr>
            </w:pPr>
            <w:r>
              <w:rPr>
                <w:rFonts w:ascii="宋体" w:eastAsia="宋体" w:hAnsi="宋体" w:hint="eastAsia"/>
                <w:sz w:val="24"/>
                <w:szCs w:val="24"/>
              </w:rPr>
              <w:t>第3章（理论分析与假设提出）</w:t>
            </w:r>
          </w:p>
          <w:p w14:paraId="4A68AD43"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w:t>
            </w:r>
            <w:r>
              <w:rPr>
                <w:rFonts w:ascii="宋体" w:eastAsia="宋体" w:hAnsi="宋体" w:hint="eastAsia"/>
                <w:sz w:val="24"/>
                <w:szCs w:val="24"/>
              </w:rPr>
              <w:t>理论分析与假设提出</w:t>
            </w:r>
          </w:p>
          <w:p w14:paraId="3CC64725"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模型构建与假设汇总</w:t>
            </w:r>
          </w:p>
          <w:p w14:paraId="05132E52" w14:textId="09C400E9" w:rsidR="00272D77" w:rsidRDefault="00272D77" w:rsidP="00272D77">
            <w:pPr>
              <w:rPr>
                <w:rFonts w:ascii="宋体" w:eastAsia="宋体" w:hAnsi="宋体"/>
                <w:sz w:val="24"/>
                <w:szCs w:val="24"/>
              </w:rPr>
            </w:pPr>
            <w:r>
              <w:rPr>
                <w:rFonts w:ascii="宋体" w:eastAsia="宋体" w:hAnsi="宋体" w:hint="eastAsia"/>
                <w:sz w:val="24"/>
                <w:szCs w:val="24"/>
              </w:rPr>
              <w:t>第4章（研究设计与数据收集）</w:t>
            </w:r>
          </w:p>
          <w:p w14:paraId="585B9694"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Pr>
                <w:rFonts w:ascii="宋体" w:eastAsia="宋体" w:hAnsi="宋体" w:hint="eastAsia"/>
                <w:sz w:val="24"/>
                <w:szCs w:val="24"/>
              </w:rPr>
              <w:t>问卷设计</w:t>
            </w:r>
          </w:p>
          <w:p w14:paraId="6F32B397" w14:textId="0043CCEF"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Pr>
                <w:rFonts w:ascii="宋体" w:eastAsia="宋体" w:hAnsi="宋体" w:hint="eastAsia"/>
                <w:sz w:val="24"/>
                <w:szCs w:val="24"/>
              </w:rPr>
              <w:t>变量测量</w:t>
            </w:r>
          </w:p>
          <w:p w14:paraId="55DF1943"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数据收集及样本描述</w:t>
            </w:r>
          </w:p>
          <w:p w14:paraId="4576BFAA"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Pr>
                <w:rFonts w:ascii="宋体" w:eastAsia="宋体" w:hAnsi="宋体" w:hint="eastAsia"/>
                <w:sz w:val="24"/>
                <w:szCs w:val="24"/>
              </w:rPr>
              <w:t>企业分类</w:t>
            </w:r>
          </w:p>
          <w:p w14:paraId="35E763AC" w14:textId="6B377286" w:rsidR="00272D77" w:rsidRDefault="00272D77" w:rsidP="00272D77">
            <w:pPr>
              <w:rPr>
                <w:rFonts w:ascii="宋体" w:eastAsia="宋体" w:hAnsi="宋体"/>
                <w:sz w:val="24"/>
                <w:szCs w:val="24"/>
              </w:rPr>
            </w:pPr>
            <w:r>
              <w:rPr>
                <w:rFonts w:ascii="宋体" w:eastAsia="宋体" w:hAnsi="宋体" w:hint="eastAsia"/>
                <w:sz w:val="24"/>
                <w:szCs w:val="24"/>
              </w:rPr>
              <w:t>第5章（数据分析与假设检验）</w:t>
            </w:r>
          </w:p>
          <w:p w14:paraId="2AD08F7F" w14:textId="54B6C40A"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描述性统计分析</w:t>
            </w:r>
          </w:p>
          <w:p w14:paraId="2D67D2A2"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数据检验</w:t>
            </w:r>
          </w:p>
          <w:p w14:paraId="22572FE5" w14:textId="77777777" w:rsidR="00272D77" w:rsidRDefault="00272D77" w:rsidP="00272D77">
            <w:pPr>
              <w:rPr>
                <w:rFonts w:ascii="宋体" w:eastAsia="宋体" w:hAnsi="宋体"/>
                <w:sz w:val="24"/>
                <w:szCs w:val="24"/>
              </w:rPr>
            </w:pPr>
            <w:r>
              <w:rPr>
                <w:rFonts w:ascii="宋体" w:eastAsia="宋体" w:hAnsi="宋体"/>
                <w:sz w:val="24"/>
                <w:szCs w:val="24"/>
              </w:rPr>
              <w:t xml:space="preserve">   5.3 </w:t>
            </w:r>
            <w:r>
              <w:rPr>
                <w:rFonts w:ascii="宋体" w:eastAsia="宋体" w:hAnsi="宋体" w:hint="eastAsia"/>
                <w:sz w:val="24"/>
                <w:szCs w:val="24"/>
              </w:rPr>
              <w:t>相关性分析</w:t>
            </w:r>
          </w:p>
          <w:p w14:paraId="16B00018"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5.4 </w:t>
            </w:r>
            <w:r>
              <w:rPr>
                <w:rFonts w:ascii="宋体" w:eastAsia="宋体" w:hAnsi="宋体" w:hint="eastAsia"/>
                <w:sz w:val="24"/>
                <w:szCs w:val="24"/>
              </w:rPr>
              <w:t>回归分析和假设检验</w:t>
            </w:r>
          </w:p>
          <w:p w14:paraId="1185EF64" w14:textId="77777777" w:rsidR="00272D77" w:rsidRDefault="00272D77" w:rsidP="00272D77">
            <w:pPr>
              <w:rPr>
                <w:rFonts w:ascii="宋体" w:eastAsia="宋体" w:hAnsi="宋体"/>
                <w:sz w:val="24"/>
                <w:szCs w:val="24"/>
              </w:rPr>
            </w:pPr>
            <w:r>
              <w:rPr>
                <w:rFonts w:ascii="宋体" w:eastAsia="宋体" w:hAnsi="宋体" w:hint="eastAsia"/>
                <w:sz w:val="24"/>
                <w:szCs w:val="24"/>
              </w:rPr>
              <w:t>第6章（结论与展望）</w:t>
            </w:r>
          </w:p>
          <w:p w14:paraId="23BE1293" w14:textId="77777777" w:rsidR="00272D77" w:rsidRDefault="00272D77"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w:t>
            </w:r>
            <w:r w:rsidR="006B61E6">
              <w:rPr>
                <w:rFonts w:ascii="宋体" w:eastAsia="宋体" w:hAnsi="宋体"/>
                <w:sz w:val="24"/>
                <w:szCs w:val="24"/>
              </w:rPr>
              <w:t xml:space="preserve"> </w:t>
            </w:r>
            <w:r w:rsidR="006B61E6">
              <w:rPr>
                <w:rFonts w:ascii="宋体" w:eastAsia="宋体" w:hAnsi="宋体" w:hint="eastAsia"/>
                <w:sz w:val="24"/>
                <w:szCs w:val="24"/>
              </w:rPr>
              <w:t>研究结论</w:t>
            </w:r>
          </w:p>
          <w:p w14:paraId="6184DC24" w14:textId="77777777" w:rsidR="006B61E6" w:rsidRDefault="006B61E6" w:rsidP="00272D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6.2 </w:t>
            </w:r>
            <w:r>
              <w:rPr>
                <w:rFonts w:ascii="宋体" w:eastAsia="宋体" w:hAnsi="宋体" w:hint="eastAsia"/>
                <w:sz w:val="24"/>
                <w:szCs w:val="24"/>
              </w:rPr>
              <w:t>实践启示</w:t>
            </w:r>
          </w:p>
          <w:p w14:paraId="7E4ED30A" w14:textId="00F9CA97" w:rsidR="006B61E6" w:rsidRPr="00272D77" w:rsidRDefault="006B61E6" w:rsidP="00272D77">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6.3 </w:t>
            </w:r>
            <w:r>
              <w:rPr>
                <w:rFonts w:ascii="宋体" w:eastAsia="宋体" w:hAnsi="宋体" w:hint="eastAsia"/>
                <w:sz w:val="24"/>
                <w:szCs w:val="24"/>
              </w:rPr>
              <w:t>研究局限与展望</w:t>
            </w:r>
          </w:p>
        </w:tc>
      </w:tr>
      <w:tr w:rsidR="00272D77" w:rsidRPr="004D5DA9" w14:paraId="660821F6" w14:textId="77777777" w:rsidTr="00252F6C">
        <w:trPr>
          <w:trHeight w:val="13606"/>
        </w:trPr>
        <w:tc>
          <w:tcPr>
            <w:tcW w:w="9344" w:type="dxa"/>
          </w:tcPr>
          <w:p w14:paraId="091E2F45" w14:textId="77777777" w:rsidR="00272D77" w:rsidRDefault="00272D77" w:rsidP="00204CCD">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8C709" w14:textId="77777777" w:rsidR="0021252A" w:rsidRDefault="0021252A" w:rsidP="00C73A3E">
      <w:r>
        <w:separator/>
      </w:r>
    </w:p>
  </w:endnote>
  <w:endnote w:type="continuationSeparator" w:id="0">
    <w:p w14:paraId="122D780E" w14:textId="77777777" w:rsidR="0021252A" w:rsidRDefault="0021252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6FEEA" w14:textId="77777777" w:rsidR="0021252A" w:rsidRDefault="0021252A" w:rsidP="00C73A3E">
      <w:r>
        <w:separator/>
      </w:r>
    </w:p>
  </w:footnote>
  <w:footnote w:type="continuationSeparator" w:id="0">
    <w:p w14:paraId="25B5AEC9" w14:textId="77777777" w:rsidR="0021252A" w:rsidRDefault="0021252A"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590"/>
    <w:multiLevelType w:val="multilevel"/>
    <w:tmpl w:val="086E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E156A"/>
    <w:multiLevelType w:val="hybridMultilevel"/>
    <w:tmpl w:val="6354EF40"/>
    <w:lvl w:ilvl="0" w:tplc="B2341D7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04295"/>
    <w:multiLevelType w:val="hybridMultilevel"/>
    <w:tmpl w:val="CCEC2DA8"/>
    <w:lvl w:ilvl="0" w:tplc="8188CD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B76F6"/>
    <w:multiLevelType w:val="hybridMultilevel"/>
    <w:tmpl w:val="EA58B456"/>
    <w:lvl w:ilvl="0" w:tplc="DE1EE356">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7939E7"/>
    <w:multiLevelType w:val="hybridMultilevel"/>
    <w:tmpl w:val="8C3EB5C4"/>
    <w:lvl w:ilvl="0" w:tplc="B61AB9EE">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2FED"/>
    <w:rsid w:val="00030792"/>
    <w:rsid w:val="000D09E2"/>
    <w:rsid w:val="000D7272"/>
    <w:rsid w:val="001C5A8D"/>
    <w:rsid w:val="00204CCD"/>
    <w:rsid w:val="0021252A"/>
    <w:rsid w:val="00252F6C"/>
    <w:rsid w:val="00272D77"/>
    <w:rsid w:val="0037006F"/>
    <w:rsid w:val="003B48A9"/>
    <w:rsid w:val="00411A39"/>
    <w:rsid w:val="00494225"/>
    <w:rsid w:val="004B4BA7"/>
    <w:rsid w:val="004D5DA9"/>
    <w:rsid w:val="00544B8C"/>
    <w:rsid w:val="005D226A"/>
    <w:rsid w:val="006B61E6"/>
    <w:rsid w:val="006F4DEA"/>
    <w:rsid w:val="00747E7F"/>
    <w:rsid w:val="008037FD"/>
    <w:rsid w:val="008A3BC7"/>
    <w:rsid w:val="008D0F26"/>
    <w:rsid w:val="00A00C2D"/>
    <w:rsid w:val="00A065A2"/>
    <w:rsid w:val="00A63185"/>
    <w:rsid w:val="00C14F8C"/>
    <w:rsid w:val="00C50C1E"/>
    <w:rsid w:val="00C700C1"/>
    <w:rsid w:val="00C73A3E"/>
    <w:rsid w:val="00CE5B31"/>
    <w:rsid w:val="00DA0AB5"/>
    <w:rsid w:val="00DE06F2"/>
    <w:rsid w:val="00E03F74"/>
    <w:rsid w:val="00E66484"/>
    <w:rsid w:val="00F05485"/>
    <w:rsid w:val="00F10F1B"/>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22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customStyle="1" w:styleId="10">
    <w:name w:val="标题 1 字符"/>
    <w:basedOn w:val="a0"/>
    <w:link w:val="1"/>
    <w:uiPriority w:val="9"/>
    <w:rsid w:val="005D226A"/>
    <w:rPr>
      <w:rFonts w:ascii="宋体" w:eastAsia="宋体" w:hAnsi="宋体" w:cs="宋体"/>
      <w:b/>
      <w:bCs/>
      <w:kern w:val="36"/>
      <w:sz w:val="48"/>
      <w:szCs w:val="48"/>
    </w:rPr>
  </w:style>
  <w:style w:type="paragraph" w:styleId="a9">
    <w:name w:val="Normal (Web)"/>
    <w:basedOn w:val="a"/>
    <w:uiPriority w:val="99"/>
    <w:unhideWhenUsed/>
    <w:rsid w:val="005D226A"/>
    <w:pPr>
      <w:widowControl/>
      <w:spacing w:before="100" w:beforeAutospacing="1" w:after="100" w:afterAutospacing="1"/>
      <w:jc w:val="left"/>
    </w:pPr>
    <w:rPr>
      <w:rFonts w:ascii="宋体" w:eastAsia="宋体" w:hAnsi="宋体" w:cs="宋体"/>
      <w:kern w:val="0"/>
      <w:sz w:val="24"/>
      <w:szCs w:val="24"/>
    </w:rPr>
  </w:style>
  <w:style w:type="paragraph" w:customStyle="1" w:styleId="page-range">
    <w:name w:val="page-range"/>
    <w:basedOn w:val="a"/>
    <w:rsid w:val="00544B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9437">
      <w:bodyDiv w:val="1"/>
      <w:marLeft w:val="0"/>
      <w:marRight w:val="0"/>
      <w:marTop w:val="0"/>
      <w:marBottom w:val="0"/>
      <w:divBdr>
        <w:top w:val="none" w:sz="0" w:space="0" w:color="auto"/>
        <w:left w:val="none" w:sz="0" w:space="0" w:color="auto"/>
        <w:bottom w:val="none" w:sz="0" w:space="0" w:color="auto"/>
        <w:right w:val="none" w:sz="0" w:space="0" w:color="auto"/>
      </w:divBdr>
    </w:div>
    <w:div w:id="120807296">
      <w:bodyDiv w:val="1"/>
      <w:marLeft w:val="0"/>
      <w:marRight w:val="0"/>
      <w:marTop w:val="0"/>
      <w:marBottom w:val="0"/>
      <w:divBdr>
        <w:top w:val="none" w:sz="0" w:space="0" w:color="auto"/>
        <w:left w:val="none" w:sz="0" w:space="0" w:color="auto"/>
        <w:bottom w:val="none" w:sz="0" w:space="0" w:color="auto"/>
        <w:right w:val="none" w:sz="0" w:space="0" w:color="auto"/>
      </w:divBdr>
    </w:div>
    <w:div w:id="150757338">
      <w:bodyDiv w:val="1"/>
      <w:marLeft w:val="0"/>
      <w:marRight w:val="0"/>
      <w:marTop w:val="0"/>
      <w:marBottom w:val="0"/>
      <w:divBdr>
        <w:top w:val="none" w:sz="0" w:space="0" w:color="auto"/>
        <w:left w:val="none" w:sz="0" w:space="0" w:color="auto"/>
        <w:bottom w:val="none" w:sz="0" w:space="0" w:color="auto"/>
        <w:right w:val="none" w:sz="0" w:space="0" w:color="auto"/>
      </w:divBdr>
    </w:div>
    <w:div w:id="205028088">
      <w:bodyDiv w:val="1"/>
      <w:marLeft w:val="0"/>
      <w:marRight w:val="0"/>
      <w:marTop w:val="0"/>
      <w:marBottom w:val="0"/>
      <w:divBdr>
        <w:top w:val="none" w:sz="0" w:space="0" w:color="auto"/>
        <w:left w:val="none" w:sz="0" w:space="0" w:color="auto"/>
        <w:bottom w:val="none" w:sz="0" w:space="0" w:color="auto"/>
        <w:right w:val="none" w:sz="0" w:space="0" w:color="auto"/>
      </w:divBdr>
    </w:div>
    <w:div w:id="322202986">
      <w:bodyDiv w:val="1"/>
      <w:marLeft w:val="0"/>
      <w:marRight w:val="0"/>
      <w:marTop w:val="0"/>
      <w:marBottom w:val="0"/>
      <w:divBdr>
        <w:top w:val="none" w:sz="0" w:space="0" w:color="auto"/>
        <w:left w:val="none" w:sz="0" w:space="0" w:color="auto"/>
        <w:bottom w:val="none" w:sz="0" w:space="0" w:color="auto"/>
        <w:right w:val="none" w:sz="0" w:space="0" w:color="auto"/>
      </w:divBdr>
    </w:div>
    <w:div w:id="470833719">
      <w:bodyDiv w:val="1"/>
      <w:marLeft w:val="0"/>
      <w:marRight w:val="0"/>
      <w:marTop w:val="0"/>
      <w:marBottom w:val="0"/>
      <w:divBdr>
        <w:top w:val="none" w:sz="0" w:space="0" w:color="auto"/>
        <w:left w:val="none" w:sz="0" w:space="0" w:color="auto"/>
        <w:bottom w:val="none" w:sz="0" w:space="0" w:color="auto"/>
        <w:right w:val="none" w:sz="0" w:space="0" w:color="auto"/>
      </w:divBdr>
    </w:div>
    <w:div w:id="828061933">
      <w:bodyDiv w:val="1"/>
      <w:marLeft w:val="0"/>
      <w:marRight w:val="0"/>
      <w:marTop w:val="0"/>
      <w:marBottom w:val="0"/>
      <w:divBdr>
        <w:top w:val="none" w:sz="0" w:space="0" w:color="auto"/>
        <w:left w:val="none" w:sz="0" w:space="0" w:color="auto"/>
        <w:bottom w:val="none" w:sz="0" w:space="0" w:color="auto"/>
        <w:right w:val="none" w:sz="0" w:space="0" w:color="auto"/>
      </w:divBdr>
    </w:div>
    <w:div w:id="922766000">
      <w:bodyDiv w:val="1"/>
      <w:marLeft w:val="0"/>
      <w:marRight w:val="0"/>
      <w:marTop w:val="0"/>
      <w:marBottom w:val="0"/>
      <w:divBdr>
        <w:top w:val="none" w:sz="0" w:space="0" w:color="auto"/>
        <w:left w:val="none" w:sz="0" w:space="0" w:color="auto"/>
        <w:bottom w:val="none" w:sz="0" w:space="0" w:color="auto"/>
        <w:right w:val="none" w:sz="0" w:space="0" w:color="auto"/>
      </w:divBdr>
    </w:div>
    <w:div w:id="991058198">
      <w:bodyDiv w:val="1"/>
      <w:marLeft w:val="0"/>
      <w:marRight w:val="0"/>
      <w:marTop w:val="0"/>
      <w:marBottom w:val="0"/>
      <w:divBdr>
        <w:top w:val="none" w:sz="0" w:space="0" w:color="auto"/>
        <w:left w:val="none" w:sz="0" w:space="0" w:color="auto"/>
        <w:bottom w:val="none" w:sz="0" w:space="0" w:color="auto"/>
        <w:right w:val="none" w:sz="0" w:space="0" w:color="auto"/>
      </w:divBdr>
    </w:div>
    <w:div w:id="1242251696">
      <w:bodyDiv w:val="1"/>
      <w:marLeft w:val="0"/>
      <w:marRight w:val="0"/>
      <w:marTop w:val="0"/>
      <w:marBottom w:val="0"/>
      <w:divBdr>
        <w:top w:val="none" w:sz="0" w:space="0" w:color="auto"/>
        <w:left w:val="none" w:sz="0" w:space="0" w:color="auto"/>
        <w:bottom w:val="none" w:sz="0" w:space="0" w:color="auto"/>
        <w:right w:val="none" w:sz="0" w:space="0" w:color="auto"/>
      </w:divBdr>
    </w:div>
    <w:div w:id="1296913227">
      <w:bodyDiv w:val="1"/>
      <w:marLeft w:val="0"/>
      <w:marRight w:val="0"/>
      <w:marTop w:val="0"/>
      <w:marBottom w:val="0"/>
      <w:divBdr>
        <w:top w:val="none" w:sz="0" w:space="0" w:color="auto"/>
        <w:left w:val="none" w:sz="0" w:space="0" w:color="auto"/>
        <w:bottom w:val="none" w:sz="0" w:space="0" w:color="auto"/>
        <w:right w:val="none" w:sz="0" w:space="0" w:color="auto"/>
      </w:divBdr>
    </w:div>
    <w:div w:id="1576086194">
      <w:bodyDiv w:val="1"/>
      <w:marLeft w:val="0"/>
      <w:marRight w:val="0"/>
      <w:marTop w:val="0"/>
      <w:marBottom w:val="0"/>
      <w:divBdr>
        <w:top w:val="none" w:sz="0" w:space="0" w:color="auto"/>
        <w:left w:val="none" w:sz="0" w:space="0" w:color="auto"/>
        <w:bottom w:val="none" w:sz="0" w:space="0" w:color="auto"/>
        <w:right w:val="none" w:sz="0" w:space="0" w:color="auto"/>
      </w:divBdr>
    </w:div>
    <w:div w:id="1793552294">
      <w:bodyDiv w:val="1"/>
      <w:marLeft w:val="0"/>
      <w:marRight w:val="0"/>
      <w:marTop w:val="0"/>
      <w:marBottom w:val="0"/>
      <w:divBdr>
        <w:top w:val="none" w:sz="0" w:space="0" w:color="auto"/>
        <w:left w:val="none" w:sz="0" w:space="0" w:color="auto"/>
        <w:bottom w:val="none" w:sz="0" w:space="0" w:color="auto"/>
        <w:right w:val="none" w:sz="0" w:space="0" w:color="auto"/>
      </w:divBdr>
      <w:divsChild>
        <w:div w:id="499201634">
          <w:marLeft w:val="0"/>
          <w:marRight w:val="0"/>
          <w:marTop w:val="0"/>
          <w:marBottom w:val="0"/>
          <w:divBdr>
            <w:top w:val="none" w:sz="0" w:space="0" w:color="auto"/>
            <w:left w:val="none" w:sz="0" w:space="0" w:color="auto"/>
            <w:bottom w:val="none" w:sz="0" w:space="0" w:color="auto"/>
            <w:right w:val="none" w:sz="0" w:space="0" w:color="auto"/>
          </w:divBdr>
          <w:divsChild>
            <w:div w:id="125123786">
              <w:marLeft w:val="0"/>
              <w:marRight w:val="0"/>
              <w:marTop w:val="0"/>
              <w:marBottom w:val="0"/>
              <w:divBdr>
                <w:top w:val="none" w:sz="0" w:space="0" w:color="auto"/>
                <w:left w:val="none" w:sz="0" w:space="0" w:color="auto"/>
                <w:bottom w:val="none" w:sz="0" w:space="0" w:color="auto"/>
                <w:right w:val="none" w:sz="0" w:space="0" w:color="auto"/>
              </w:divBdr>
              <w:divsChild>
                <w:div w:id="6067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39832">
      <w:bodyDiv w:val="1"/>
      <w:marLeft w:val="0"/>
      <w:marRight w:val="0"/>
      <w:marTop w:val="0"/>
      <w:marBottom w:val="0"/>
      <w:divBdr>
        <w:top w:val="none" w:sz="0" w:space="0" w:color="auto"/>
        <w:left w:val="none" w:sz="0" w:space="0" w:color="auto"/>
        <w:bottom w:val="none" w:sz="0" w:space="0" w:color="auto"/>
        <w:right w:val="none" w:sz="0" w:space="0" w:color="auto"/>
      </w:divBdr>
    </w:div>
    <w:div w:id="207736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2454277560@qq.com</cp:lastModifiedBy>
  <cp:revision>3</cp:revision>
  <cp:lastPrinted>2021-12-14T10:40:00Z</cp:lastPrinted>
  <dcterms:created xsi:type="dcterms:W3CDTF">2022-01-20T17:37:00Z</dcterms:created>
  <dcterms:modified xsi:type="dcterms:W3CDTF">2022-01-20T17:46:00Z</dcterms:modified>
</cp:coreProperties>
</file>