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rFonts w:ascii="SimSun" w:eastAsia="SimSun" w:hAnsi="SimSun" w:hint="eastAsia"/>
          <w:sz w:val="44"/>
          <w:szCs w:val="44"/>
        </w:rPr>
      </w:pPr>
    </w:p>
    <w:p w14:paraId="5C9C93E8" w14:textId="77777777" w:rsidR="00F9166F" w:rsidRPr="00F9166F" w:rsidRDefault="00F9166F" w:rsidP="00F9166F">
      <w:pPr>
        <w:rPr>
          <w:rFonts w:ascii="SimSun" w:eastAsia="SimSun" w:hAnsi="SimSun"/>
          <w:sz w:val="44"/>
          <w:szCs w:val="44"/>
        </w:rPr>
      </w:pPr>
    </w:p>
    <w:p w14:paraId="7DE320B1" w14:textId="77777777" w:rsidR="00F9166F" w:rsidRPr="00F9166F" w:rsidRDefault="00F9166F" w:rsidP="00F9166F">
      <w:pPr>
        <w:rPr>
          <w:rFonts w:ascii="SimSun" w:eastAsia="SimSun" w:hAnsi="SimSun"/>
          <w:sz w:val="44"/>
          <w:szCs w:val="44"/>
        </w:rPr>
      </w:pPr>
    </w:p>
    <w:p w14:paraId="0D6A1858" w14:textId="03A1FD13" w:rsidR="00F9166F" w:rsidRDefault="00F9166F" w:rsidP="00F9166F">
      <w:pPr>
        <w:jc w:val="center"/>
        <w:rPr>
          <w:rFonts w:ascii="SimSun" w:eastAsia="SimSun" w:hAnsi="SimSun"/>
          <w:sz w:val="44"/>
          <w:szCs w:val="44"/>
        </w:rPr>
      </w:pPr>
      <w:r w:rsidRPr="00F9166F">
        <w:rPr>
          <w:rFonts w:ascii="SimSun" w:eastAsia="SimSun" w:hAnsi="SimSun"/>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SimSun" w:eastAsia="SimSun" w:hAnsi="SimSun"/>
          <w:sz w:val="44"/>
          <w:szCs w:val="44"/>
        </w:rPr>
      </w:pPr>
    </w:p>
    <w:p w14:paraId="3A34AD21" w14:textId="77777777" w:rsidR="00F9166F" w:rsidRPr="00F9166F" w:rsidRDefault="00F9166F" w:rsidP="00F9166F">
      <w:pPr>
        <w:jc w:val="center"/>
        <w:rPr>
          <w:rFonts w:ascii="SimSun" w:eastAsia="SimSun" w:hAnsi="SimSun"/>
          <w:sz w:val="44"/>
          <w:szCs w:val="44"/>
        </w:rPr>
      </w:pPr>
      <w:r w:rsidRPr="00F9166F">
        <w:rPr>
          <w:rFonts w:ascii="SimSun" w:eastAsia="SimSun" w:hAnsi="SimSun" w:hint="eastAsia"/>
          <w:sz w:val="44"/>
          <w:szCs w:val="44"/>
        </w:rPr>
        <w:t>中国人民大学经济学院以研究生毕业同等学力</w:t>
      </w:r>
    </w:p>
    <w:p w14:paraId="11E29791" w14:textId="77777777" w:rsidR="00F9166F" w:rsidRPr="00F9166F" w:rsidRDefault="00F9166F" w:rsidP="00F9166F">
      <w:pPr>
        <w:jc w:val="center"/>
        <w:rPr>
          <w:rFonts w:ascii="SimSun" w:eastAsia="SimSun" w:hAnsi="SimSun"/>
          <w:sz w:val="44"/>
          <w:szCs w:val="44"/>
        </w:rPr>
      </w:pPr>
      <w:r w:rsidRPr="00F9166F">
        <w:rPr>
          <w:rFonts w:ascii="SimSun" w:eastAsia="SimSun" w:hAnsi="SimSun" w:hint="eastAsia"/>
          <w:sz w:val="44"/>
          <w:szCs w:val="44"/>
        </w:rPr>
        <w:t>申请硕士学位论文写作报告</w:t>
      </w:r>
    </w:p>
    <w:p w14:paraId="3CDD6194" w14:textId="77777777" w:rsidR="00F9166F" w:rsidRPr="00F9166F" w:rsidRDefault="00F9166F" w:rsidP="00F9166F">
      <w:pPr>
        <w:jc w:val="center"/>
        <w:rPr>
          <w:rFonts w:ascii="SimSun" w:eastAsia="SimSun" w:hAnsi="SimSun"/>
          <w:sz w:val="44"/>
          <w:szCs w:val="44"/>
        </w:rPr>
      </w:pPr>
    </w:p>
    <w:p w14:paraId="13F544AF" w14:textId="77777777" w:rsidR="00F9166F" w:rsidRPr="00F9166F" w:rsidRDefault="00F9166F" w:rsidP="00F9166F">
      <w:pPr>
        <w:rPr>
          <w:rFonts w:ascii="SimSun" w:eastAsia="SimSun" w:hAnsi="SimSun"/>
          <w:sz w:val="44"/>
          <w:szCs w:val="44"/>
        </w:rPr>
      </w:pPr>
    </w:p>
    <w:p w14:paraId="43589FDA" w14:textId="77777777" w:rsidR="00F9166F" w:rsidRPr="00F9166F" w:rsidRDefault="00F9166F" w:rsidP="00F9166F">
      <w:pPr>
        <w:rPr>
          <w:rFonts w:ascii="SimSun" w:eastAsia="SimSun" w:hAnsi="SimSun"/>
          <w:sz w:val="44"/>
          <w:szCs w:val="44"/>
        </w:rPr>
      </w:pPr>
    </w:p>
    <w:p w14:paraId="2A9DFAD5" w14:textId="19C8C325"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姓</w:t>
      </w:r>
      <w:r>
        <w:rPr>
          <w:rFonts w:ascii="SimSun" w:eastAsia="SimSun" w:hAnsi="SimSun" w:hint="eastAsia"/>
          <w:sz w:val="32"/>
          <w:szCs w:val="32"/>
        </w:rPr>
        <w:t xml:space="preserve"> </w:t>
      </w:r>
      <w:r>
        <w:rPr>
          <w:rFonts w:ascii="SimSun" w:eastAsia="SimSun" w:hAnsi="SimSun"/>
          <w:sz w:val="32"/>
          <w:szCs w:val="32"/>
        </w:rPr>
        <w:t xml:space="preserve">   </w:t>
      </w:r>
      <w:r w:rsidRPr="00F9166F">
        <w:rPr>
          <w:rFonts w:ascii="SimSun" w:eastAsia="SimSun" w:hAnsi="SimSun" w:hint="eastAsia"/>
          <w:sz w:val="32"/>
          <w:szCs w:val="32"/>
        </w:rPr>
        <w:t>名：</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4B29C1">
        <w:rPr>
          <w:rFonts w:ascii="SimSun" w:eastAsia="SimSun" w:hAnsi="SimSun" w:hint="eastAsia"/>
          <w:sz w:val="32"/>
          <w:szCs w:val="32"/>
          <w:u w:val="single"/>
        </w:rPr>
        <w:t>王天艺</w:t>
      </w:r>
      <w:r w:rsidRPr="00F9166F">
        <w:rPr>
          <w:rFonts w:ascii="SimSun" w:eastAsia="SimSun" w:hAnsi="SimSun"/>
          <w:sz w:val="32"/>
          <w:szCs w:val="32"/>
          <w:u w:val="single"/>
        </w:rPr>
        <w:t xml:space="preserve">       </w:t>
      </w:r>
    </w:p>
    <w:p w14:paraId="09AC859D" w14:textId="0AB83B98"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资格证号：</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4B29C1">
        <w:rPr>
          <w:rFonts w:ascii="SimSun" w:eastAsia="SimSun" w:hAnsi="SimSun" w:hint="eastAsia"/>
          <w:sz w:val="32"/>
          <w:szCs w:val="32"/>
          <w:u w:val="single"/>
        </w:rPr>
        <w:t>71040225</w:t>
      </w:r>
      <w:r w:rsidRPr="00F9166F">
        <w:rPr>
          <w:rFonts w:ascii="SimSun" w:eastAsia="SimSun" w:hAnsi="SimSun"/>
          <w:sz w:val="32"/>
          <w:szCs w:val="32"/>
          <w:u w:val="single"/>
        </w:rPr>
        <w:t xml:space="preserve">     </w:t>
      </w:r>
    </w:p>
    <w:p w14:paraId="3A8E8F68" w14:textId="1F37E17C"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专业名称：</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4B29C1">
        <w:rPr>
          <w:rFonts w:ascii="SimSun" w:eastAsia="SimSun" w:hAnsi="SimSun" w:hint="eastAsia"/>
          <w:sz w:val="32"/>
          <w:szCs w:val="32"/>
          <w:u w:val="single"/>
        </w:rPr>
        <w:t>网络经济学</w:t>
      </w:r>
      <w:r w:rsidRPr="00F9166F">
        <w:rPr>
          <w:rFonts w:ascii="SimSun" w:eastAsia="SimSun" w:hAnsi="SimSun"/>
          <w:sz w:val="32"/>
          <w:szCs w:val="32"/>
          <w:u w:val="single"/>
        </w:rPr>
        <w:t xml:space="preserve">   </w:t>
      </w:r>
    </w:p>
    <w:p w14:paraId="0A206B8A" w14:textId="7AEF3206" w:rsidR="00F9166F" w:rsidRDefault="00F9166F" w:rsidP="00F9166F">
      <w:pPr>
        <w:spacing w:line="720" w:lineRule="auto"/>
        <w:ind w:firstLineChars="400" w:firstLine="1280"/>
        <w:rPr>
          <w:rFonts w:ascii="SimSun" w:eastAsia="SimSun" w:hAnsi="SimSun"/>
          <w:sz w:val="32"/>
          <w:szCs w:val="32"/>
          <w:u w:val="single"/>
        </w:rPr>
      </w:pPr>
      <w:r w:rsidRPr="00F9166F">
        <w:rPr>
          <w:rFonts w:ascii="SimSun" w:eastAsia="SimSun" w:hAnsi="SimSun" w:hint="eastAsia"/>
          <w:sz w:val="32"/>
          <w:szCs w:val="32"/>
        </w:rPr>
        <w:t>拟定学位论文题目：</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CE274A" w:rsidRPr="00CE274A">
        <w:rPr>
          <w:rFonts w:ascii="SimSun" w:eastAsia="SimSun" w:hAnsi="SimSun"/>
          <w:sz w:val="32"/>
          <w:szCs w:val="32"/>
          <w:u w:val="single"/>
        </w:rPr>
        <w:t>移动支付的应用手段对消费者行为的研究</w:t>
      </w:r>
      <w:r w:rsidRPr="00F9166F">
        <w:rPr>
          <w:rFonts w:ascii="SimSun" w:eastAsia="SimSun" w:hAnsi="SimSun"/>
          <w:sz w:val="32"/>
          <w:szCs w:val="32"/>
          <w:u w:val="single"/>
        </w:rPr>
        <w:t xml:space="preserve">          </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p>
    <w:p w14:paraId="18CA500C" w14:textId="16F571B5"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报告日期：</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2A0678">
        <w:rPr>
          <w:rFonts w:ascii="SimSun" w:eastAsia="SimSun" w:hAnsi="SimSun" w:hint="eastAsia"/>
          <w:sz w:val="32"/>
          <w:szCs w:val="32"/>
          <w:u w:val="single"/>
        </w:rPr>
        <w:t>2021/12/</w:t>
      </w:r>
      <w:r w:rsidR="002466E6">
        <w:rPr>
          <w:rFonts w:ascii="SimSun" w:eastAsia="SimSun" w:hAnsi="SimSun" w:hint="eastAsia"/>
          <w:sz w:val="32"/>
          <w:szCs w:val="32"/>
          <w:u w:val="single"/>
        </w:rPr>
        <w:t>30</w:t>
      </w:r>
      <w:r w:rsidRPr="00F9166F">
        <w:rPr>
          <w:rFonts w:ascii="SimSun" w:eastAsia="SimSun" w:hAnsi="SimSun"/>
          <w:sz w:val="32"/>
          <w:szCs w:val="32"/>
          <w:u w:val="single"/>
        </w:rPr>
        <w:t xml:space="preserve">   </w:t>
      </w:r>
    </w:p>
    <w:p w14:paraId="098C1502" w14:textId="53A1C699" w:rsidR="00F66126" w:rsidRDefault="00F66126">
      <w:pPr>
        <w:rPr>
          <w:rFonts w:ascii="SimSun" w:eastAsia="SimSun" w:hAnsi="SimSun"/>
          <w:sz w:val="32"/>
          <w:szCs w:val="32"/>
        </w:rPr>
      </w:pPr>
    </w:p>
    <w:p w14:paraId="004CC756" w14:textId="1C87CE77" w:rsidR="0037006F" w:rsidRDefault="0037006F">
      <w:pPr>
        <w:rPr>
          <w:rFonts w:ascii="SimSun" w:eastAsia="SimSun" w:hAnsi="SimSun"/>
          <w:sz w:val="32"/>
          <w:szCs w:val="32"/>
        </w:rPr>
      </w:pPr>
    </w:p>
    <w:p w14:paraId="210862C2" w14:textId="59C15ED4" w:rsidR="0037006F" w:rsidRDefault="0037006F">
      <w:pPr>
        <w:rPr>
          <w:rFonts w:ascii="SimSun" w:eastAsia="SimSun" w:hAnsi="SimSun"/>
          <w:sz w:val="32"/>
          <w:szCs w:val="32"/>
        </w:rPr>
      </w:pPr>
    </w:p>
    <w:p w14:paraId="4436E69F" w14:textId="77777777" w:rsidR="004D5DA9" w:rsidRDefault="004D5DA9" w:rsidP="004D5DA9">
      <w:pPr>
        <w:rPr>
          <w:rFonts w:ascii="SimSun" w:eastAsia="SimSun" w:hAnsi="SimSun"/>
          <w:sz w:val="32"/>
          <w:szCs w:val="32"/>
        </w:rPr>
      </w:pPr>
      <w:r>
        <w:rPr>
          <w:rFonts w:ascii="SimSun" w:eastAsia="SimSun" w:hAnsi="SimSun" w:hint="eastAsia"/>
          <w:sz w:val="32"/>
          <w:szCs w:val="32"/>
        </w:rPr>
        <w:lastRenderedPageBreak/>
        <w:t>一、选题依据</w:t>
      </w:r>
    </w:p>
    <w:tbl>
      <w:tblPr>
        <w:tblStyle w:val="TableGrid"/>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SimSun" w:eastAsia="SimSun" w:hAnsi="SimSun"/>
                <w:color w:val="FF0000"/>
                <w:sz w:val="24"/>
                <w:szCs w:val="24"/>
              </w:rPr>
            </w:pPr>
            <w:r w:rsidRPr="004D5DA9">
              <w:rPr>
                <w:rFonts w:ascii="SimSun" w:eastAsia="SimSun" w:hAnsi="SimSun" w:hint="eastAsia"/>
                <w:sz w:val="24"/>
                <w:szCs w:val="24"/>
              </w:rPr>
              <w:t>1</w:t>
            </w:r>
            <w:r w:rsidRPr="004D5DA9">
              <w:rPr>
                <w:rFonts w:ascii="SimSun" w:eastAsia="SimSun" w:hAnsi="SimSun"/>
                <w:sz w:val="24"/>
                <w:szCs w:val="24"/>
              </w:rPr>
              <w:t>.</w:t>
            </w:r>
            <w:r w:rsidRPr="004D5DA9">
              <w:rPr>
                <w:rFonts w:ascii="SimSun" w:eastAsia="SimSun" w:hAnsi="SimSun" w:hint="eastAsia"/>
                <w:sz w:val="24"/>
                <w:szCs w:val="24"/>
              </w:rPr>
              <w:t>目的及意义（</w:t>
            </w:r>
            <w:r w:rsidR="008D0F26">
              <w:rPr>
                <w:rFonts w:ascii="SimSun" w:eastAsia="SimSun" w:hAnsi="SimSun"/>
                <w:sz w:val="24"/>
                <w:szCs w:val="24"/>
              </w:rPr>
              <w:t>8</w:t>
            </w:r>
            <w:r w:rsidRPr="004D5DA9">
              <w:rPr>
                <w:rFonts w:ascii="SimSun" w:eastAsia="SimSun" w:hAnsi="SimSun"/>
                <w:sz w:val="24"/>
                <w:szCs w:val="24"/>
              </w:rPr>
              <w:t>00</w:t>
            </w:r>
            <w:r w:rsidRPr="004D5DA9">
              <w:rPr>
                <w:rFonts w:ascii="SimSun" w:eastAsia="SimSun" w:hAnsi="SimSun" w:hint="eastAsia"/>
                <w:sz w:val="24"/>
                <w:szCs w:val="24"/>
              </w:rPr>
              <w:t>字以内）</w:t>
            </w:r>
            <w:r w:rsidRPr="004D5DA9">
              <w:rPr>
                <w:rFonts w:ascii="SimSun" w:eastAsia="SimSun" w:hAnsi="SimSun" w:hint="eastAsia"/>
                <w:color w:val="FF0000"/>
                <w:sz w:val="24"/>
                <w:szCs w:val="24"/>
              </w:rPr>
              <w:t>（</w:t>
            </w:r>
            <w:r w:rsidR="008D0F26">
              <w:rPr>
                <w:rFonts w:ascii="SimSun" w:eastAsia="SimSun" w:hAnsi="SimSun" w:hint="eastAsia"/>
                <w:color w:val="FF0000"/>
                <w:sz w:val="24"/>
                <w:szCs w:val="24"/>
              </w:rPr>
              <w:t>主要内容：</w:t>
            </w:r>
            <w:r w:rsidRPr="004D5DA9">
              <w:rPr>
                <w:rFonts w:ascii="SimSun" w:eastAsia="SimSun" w:hAnsi="SimSun" w:hint="eastAsia"/>
                <w:color w:val="FF0000"/>
                <w:sz w:val="24"/>
                <w:szCs w:val="24"/>
              </w:rPr>
              <w:t>阐述选题要解决什么问题，</w:t>
            </w:r>
            <w:r w:rsidR="008D0F26">
              <w:rPr>
                <w:rFonts w:ascii="SimSun" w:eastAsia="SimSun" w:hAnsi="SimSun" w:hint="eastAsia"/>
                <w:color w:val="FF0000"/>
                <w:sz w:val="24"/>
                <w:szCs w:val="24"/>
              </w:rPr>
              <w:t>选题</w:t>
            </w:r>
            <w:r w:rsidRPr="004D5DA9">
              <w:rPr>
                <w:rFonts w:ascii="SimSun" w:eastAsia="SimSun" w:hAnsi="SimSun" w:hint="eastAsia"/>
                <w:color w:val="FF0000"/>
                <w:sz w:val="24"/>
                <w:szCs w:val="24"/>
              </w:rPr>
              <w:t>有</w:t>
            </w:r>
            <w:r w:rsidR="008D0F26">
              <w:rPr>
                <w:rFonts w:ascii="SimSun" w:eastAsia="SimSun" w:hAnsi="SimSun" w:hint="eastAsia"/>
                <w:color w:val="FF0000"/>
                <w:sz w:val="24"/>
                <w:szCs w:val="24"/>
              </w:rPr>
              <w:t>何</w:t>
            </w:r>
            <w:r w:rsidRPr="004D5DA9">
              <w:rPr>
                <w:rFonts w:ascii="SimSun" w:eastAsia="SimSun" w:hAnsi="SimSun" w:hint="eastAsia"/>
                <w:color w:val="FF0000"/>
                <w:sz w:val="24"/>
                <w:szCs w:val="24"/>
              </w:rPr>
              <w:t>理论和现实意义）</w:t>
            </w:r>
          </w:p>
          <w:p w14:paraId="41300304" w14:textId="6FECEE48" w:rsidR="00133448" w:rsidRDefault="002A0678" w:rsidP="00C50C1E">
            <w:pPr>
              <w:rPr>
                <w:rFonts w:ascii="SimSun" w:eastAsia="SimSun" w:hAnsi="SimSun"/>
                <w:sz w:val="24"/>
                <w:szCs w:val="24"/>
              </w:rPr>
            </w:pPr>
            <w:r>
              <w:rPr>
                <w:rFonts w:ascii="SimSun" w:eastAsia="SimSun" w:hAnsi="SimSun" w:hint="eastAsia"/>
                <w:sz w:val="24"/>
                <w:szCs w:val="24"/>
              </w:rPr>
              <w:t>随着支付技术的提高，人们从以前携带现金/银行卡的付款方式，逐步向更为便捷的付款方式转变。现在出门，我们并不用带钱包，而是只需要带上手机，</w:t>
            </w:r>
            <w:r w:rsidR="00133448">
              <w:rPr>
                <w:rFonts w:ascii="SimSun" w:eastAsia="SimSun" w:hAnsi="SimSun" w:hint="eastAsia"/>
                <w:sz w:val="24"/>
                <w:szCs w:val="24"/>
              </w:rPr>
              <w:t>只需要几秒</w:t>
            </w:r>
            <w:r>
              <w:rPr>
                <w:rFonts w:ascii="SimSun" w:eastAsia="SimSun" w:hAnsi="SimSun" w:hint="eastAsia"/>
                <w:sz w:val="24"/>
                <w:szCs w:val="24"/>
              </w:rPr>
              <w:t>就可以完成付款转账的动作</w:t>
            </w:r>
            <w:r w:rsidR="007D368A">
              <w:rPr>
                <w:rFonts w:ascii="SimSun" w:eastAsia="SimSun" w:hAnsi="SimSun" w:hint="eastAsia"/>
                <w:sz w:val="24"/>
                <w:szCs w:val="24"/>
              </w:rPr>
              <w:t>，实现无现金社会形态。</w:t>
            </w:r>
            <w:r w:rsidR="00A863CB" w:rsidRPr="00A863CB">
              <w:rPr>
                <w:rFonts w:ascii="SimSun" w:eastAsia="SimSun" w:hAnsi="SimSun"/>
                <w:sz w:val="24"/>
                <w:szCs w:val="24"/>
              </w:rPr>
              <w:t>移动支付是互联网时代一种新型的支付方式，其以移动终端为中心，通过移动终端对所购买的产品进行结算支付，移动支付的主要表现形式为手机支付。</w:t>
            </w:r>
          </w:p>
          <w:p w14:paraId="669C064B" w14:textId="51E6B553" w:rsidR="007D368A" w:rsidRDefault="00E56944" w:rsidP="00C50C1E">
            <w:pPr>
              <w:rPr>
                <w:rFonts w:ascii="SimSun" w:eastAsia="SimSun" w:hAnsi="SimSun"/>
                <w:sz w:val="24"/>
                <w:szCs w:val="24"/>
              </w:rPr>
            </w:pPr>
            <w:r w:rsidRPr="00971143">
              <w:rPr>
                <w:rFonts w:ascii="SimSun" w:eastAsia="SimSun" w:hAnsi="SimSun"/>
                <w:sz w:val="24"/>
                <w:szCs w:val="24"/>
              </w:rPr>
              <w:t>目前移动支付的入口通信技术分为两大阵营：</w:t>
            </w:r>
            <w:proofErr w:type="gramStart"/>
            <w:r w:rsidRPr="00971143">
              <w:rPr>
                <w:rFonts w:ascii="SimSun" w:eastAsia="SimSun" w:hAnsi="SimSun"/>
                <w:sz w:val="24"/>
                <w:szCs w:val="24"/>
              </w:rPr>
              <w:t>二维码和</w:t>
            </w:r>
            <w:proofErr w:type="gramEnd"/>
            <w:r w:rsidRPr="00971143">
              <w:rPr>
                <w:rFonts w:ascii="SimSun" w:eastAsia="SimSun" w:hAnsi="SimSun"/>
                <w:sz w:val="24"/>
                <w:szCs w:val="24"/>
              </w:rPr>
              <w:t>NFC技术，这两个技术最后面的推手是互联网企业和传统金融企业两大势力。</w:t>
            </w:r>
          </w:p>
          <w:p w14:paraId="1AC719AE" w14:textId="77777777" w:rsidR="00E56944" w:rsidRDefault="00E56944" w:rsidP="00C50C1E">
            <w:pPr>
              <w:rPr>
                <w:rFonts w:ascii="SimSun" w:eastAsia="SimSun" w:hAnsi="SimSun"/>
                <w:sz w:val="24"/>
                <w:szCs w:val="24"/>
              </w:rPr>
            </w:pPr>
          </w:p>
          <w:p w14:paraId="48FF530F" w14:textId="6330EA98" w:rsidR="004D5DA9" w:rsidRDefault="00133448" w:rsidP="00C50C1E">
            <w:pPr>
              <w:rPr>
                <w:rFonts w:ascii="SimSun" w:eastAsia="SimSun" w:hAnsi="SimSun"/>
                <w:sz w:val="24"/>
                <w:szCs w:val="24"/>
              </w:rPr>
            </w:pPr>
            <w:r>
              <w:rPr>
                <w:rFonts w:ascii="SimSun" w:eastAsia="SimSun" w:hAnsi="SimSun" w:hint="eastAsia"/>
                <w:sz w:val="24"/>
                <w:szCs w:val="24"/>
              </w:rPr>
              <w:t>此篇论文开篇部分想要解释移动支付的定义（什么是移动支付），类别（移动支付都包含什么方式），应用领域（结合国内和国外环境的应用情况），优缺点等问题进行展开。</w:t>
            </w:r>
          </w:p>
          <w:p w14:paraId="66A4C6DF" w14:textId="12A70365" w:rsidR="00E56944" w:rsidRDefault="00E56944" w:rsidP="00C50C1E">
            <w:pPr>
              <w:rPr>
                <w:rFonts w:ascii="SimSun" w:eastAsia="SimSun" w:hAnsi="SimSun"/>
                <w:sz w:val="24"/>
                <w:szCs w:val="24"/>
              </w:rPr>
            </w:pPr>
            <w:r>
              <w:rPr>
                <w:rFonts w:ascii="SimSun" w:eastAsia="SimSun" w:hAnsi="SimSun" w:hint="eastAsia"/>
                <w:sz w:val="24"/>
                <w:szCs w:val="24"/>
              </w:rPr>
              <w:t>在比对两大阵营的基础上</w:t>
            </w:r>
            <w:r w:rsidR="009E6BB9">
              <w:rPr>
                <w:rFonts w:ascii="SimSun" w:eastAsia="SimSun" w:hAnsi="SimSun" w:hint="eastAsia"/>
                <w:sz w:val="24"/>
                <w:szCs w:val="24"/>
              </w:rPr>
              <w:t>，阐释现代社会</w:t>
            </w:r>
            <w:r w:rsidR="000A365A" w:rsidRPr="00971143">
              <w:rPr>
                <w:rFonts w:ascii="SimSun" w:eastAsia="SimSun" w:hAnsi="SimSun"/>
                <w:sz w:val="24"/>
                <w:szCs w:val="24"/>
              </w:rPr>
              <w:t>互联网企业和传统金融企业</w:t>
            </w:r>
            <w:r w:rsidR="000A365A">
              <w:rPr>
                <w:rFonts w:ascii="SimSun" w:eastAsia="SimSun" w:hAnsi="SimSun" w:hint="eastAsia"/>
                <w:sz w:val="24"/>
                <w:szCs w:val="24"/>
              </w:rPr>
              <w:t>在移动支付方面的用户争取和经营博弈。</w:t>
            </w:r>
            <w:r w:rsidR="00F828C9">
              <w:rPr>
                <w:rFonts w:ascii="SimSun" w:eastAsia="SimSun" w:hAnsi="SimSun" w:hint="eastAsia"/>
                <w:sz w:val="24"/>
                <w:szCs w:val="24"/>
              </w:rPr>
              <w:t>两大势力都希望可以增加用户粘性，因此</w:t>
            </w:r>
            <w:r w:rsidR="00CE274A">
              <w:rPr>
                <w:rFonts w:ascii="SimSun" w:eastAsia="SimSun" w:hAnsi="SimSun" w:hint="eastAsia"/>
                <w:sz w:val="24"/>
                <w:szCs w:val="24"/>
              </w:rPr>
              <w:t>消费者作为用户</w:t>
            </w:r>
            <w:r w:rsidR="006C594F">
              <w:rPr>
                <w:rFonts w:ascii="SimSun" w:eastAsia="SimSun" w:hAnsi="SimSun" w:hint="eastAsia"/>
                <w:sz w:val="24"/>
                <w:szCs w:val="24"/>
              </w:rPr>
              <w:t>在支付工具上的选择上，就尤为重要。</w:t>
            </w:r>
          </w:p>
          <w:p w14:paraId="390C6D3B" w14:textId="455F0CA3" w:rsidR="00BE2FD5" w:rsidRDefault="00BE2FD5" w:rsidP="00C50C1E">
            <w:pPr>
              <w:rPr>
                <w:rFonts w:ascii="SimSun" w:eastAsia="SimSun" w:hAnsi="SimSun"/>
                <w:sz w:val="24"/>
                <w:szCs w:val="24"/>
              </w:rPr>
            </w:pPr>
          </w:p>
          <w:p w14:paraId="445D3BD0" w14:textId="08B32D4A" w:rsidR="00BE2FD5" w:rsidRDefault="00F828C9" w:rsidP="00C50C1E">
            <w:pPr>
              <w:rPr>
                <w:rFonts w:ascii="SimSun" w:eastAsia="SimSun" w:hAnsi="SimSun"/>
                <w:sz w:val="24"/>
                <w:szCs w:val="24"/>
              </w:rPr>
            </w:pPr>
            <w:r>
              <w:rPr>
                <w:rFonts w:ascii="SimSun" w:eastAsia="SimSun" w:hAnsi="SimSun" w:hint="eastAsia"/>
                <w:sz w:val="24"/>
                <w:szCs w:val="24"/>
              </w:rPr>
              <w:t>消费者对于移动支付的选择上，</w:t>
            </w:r>
            <w:r w:rsidR="00133448">
              <w:rPr>
                <w:rFonts w:ascii="SimSun" w:eastAsia="SimSun" w:hAnsi="SimSun" w:hint="eastAsia"/>
                <w:sz w:val="24"/>
                <w:szCs w:val="24"/>
              </w:rPr>
              <w:t>引申一个民众</w:t>
            </w:r>
            <w:r w:rsidR="000A365A">
              <w:rPr>
                <w:rFonts w:ascii="SimSun" w:eastAsia="SimSun" w:hAnsi="SimSun" w:hint="eastAsia"/>
                <w:sz w:val="24"/>
                <w:szCs w:val="24"/>
              </w:rPr>
              <w:t>对移动支付的顾虑，</w:t>
            </w:r>
            <w:r w:rsidR="00133448">
              <w:rPr>
                <w:rFonts w:ascii="SimSun" w:eastAsia="SimSun" w:hAnsi="SimSun" w:hint="eastAsia"/>
                <w:sz w:val="24"/>
                <w:szCs w:val="24"/>
              </w:rPr>
              <w:t>移动支付真的安全么？</w:t>
            </w:r>
          </w:p>
          <w:p w14:paraId="74E35410" w14:textId="501CE033" w:rsidR="007C68EB" w:rsidRDefault="00BE2FD5" w:rsidP="00C50C1E">
            <w:pPr>
              <w:rPr>
                <w:rFonts w:ascii="SimSun" w:eastAsia="SimSun" w:hAnsi="SimSun"/>
                <w:sz w:val="24"/>
                <w:szCs w:val="24"/>
              </w:rPr>
            </w:pPr>
            <w:r>
              <w:rPr>
                <w:rFonts w:ascii="SimSun" w:eastAsia="SimSun" w:hAnsi="SimSun" w:hint="eastAsia"/>
                <w:sz w:val="24"/>
                <w:szCs w:val="24"/>
              </w:rPr>
              <w:t>随着移动支付在世界各地流行，支付者可以在任何地方进行支付，在提供巨大便利的同时，移动支付也带来了许多支付安全的问题。</w:t>
            </w:r>
            <w:r w:rsidR="000A365A">
              <w:rPr>
                <w:rFonts w:ascii="SimSun" w:eastAsia="SimSun" w:hAnsi="SimSun" w:hint="eastAsia"/>
                <w:sz w:val="24"/>
                <w:szCs w:val="24"/>
              </w:rPr>
              <w:t>尽管移动支付技术进步迅速，有良好的发展前景，但是移动支付在其潜在价值、方便和安全的可以完全实现之前将面临很多挑战。</w:t>
            </w:r>
            <w:r w:rsidR="00133448">
              <w:rPr>
                <w:rFonts w:ascii="SimSun" w:eastAsia="SimSun" w:hAnsi="SimSun" w:hint="eastAsia"/>
                <w:sz w:val="24"/>
                <w:szCs w:val="24"/>
              </w:rPr>
              <w:t>如何确保移动支付的安全性？移动支付的</w:t>
            </w:r>
            <w:r w:rsidR="005427A2">
              <w:rPr>
                <w:rFonts w:ascii="SimSun" w:eastAsia="SimSun" w:hAnsi="SimSun" w:hint="eastAsia"/>
                <w:sz w:val="24"/>
                <w:szCs w:val="24"/>
              </w:rPr>
              <w:t>隐藏危险是那些？</w:t>
            </w:r>
            <w:r>
              <w:rPr>
                <w:rFonts w:ascii="SimSun" w:eastAsia="SimSun" w:hAnsi="SimSun" w:hint="eastAsia"/>
                <w:sz w:val="24"/>
                <w:szCs w:val="24"/>
              </w:rPr>
              <w:t>这部分讨论和分析目前我们所遇到的安全性的问题并总结开放性问题，提出未来的发展方向。结合Alipay</w:t>
            </w:r>
            <w:r>
              <w:rPr>
                <w:rFonts w:ascii="SimSun" w:eastAsia="SimSun" w:hAnsi="SimSun"/>
                <w:sz w:val="24"/>
                <w:szCs w:val="24"/>
              </w:rPr>
              <w:t xml:space="preserve">/ </w:t>
            </w:r>
            <w:proofErr w:type="spellStart"/>
            <w:r>
              <w:rPr>
                <w:rFonts w:ascii="SimSun" w:eastAsia="SimSun" w:hAnsi="SimSun"/>
                <w:sz w:val="24"/>
                <w:szCs w:val="24"/>
              </w:rPr>
              <w:t>Wechat</w:t>
            </w:r>
            <w:proofErr w:type="spellEnd"/>
            <w:r>
              <w:rPr>
                <w:rFonts w:ascii="SimSun" w:eastAsia="SimSun" w:hAnsi="SimSun"/>
                <w:sz w:val="24"/>
                <w:szCs w:val="24"/>
              </w:rPr>
              <w:t xml:space="preserve"> pay/Apple pay</w:t>
            </w:r>
            <w:r>
              <w:rPr>
                <w:rFonts w:ascii="SimSun" w:eastAsia="SimSun" w:hAnsi="SimSun" w:hint="eastAsia"/>
                <w:sz w:val="24"/>
                <w:szCs w:val="24"/>
              </w:rPr>
              <w:t>流行且具有代表性的移动支付进行讨论和比较。</w:t>
            </w:r>
          </w:p>
          <w:p w14:paraId="5358BFDD" w14:textId="107D4007" w:rsidR="005427A2" w:rsidRDefault="005427A2" w:rsidP="00C50C1E">
            <w:pPr>
              <w:rPr>
                <w:rFonts w:ascii="SimSun" w:eastAsia="SimSun" w:hAnsi="SimSun"/>
                <w:sz w:val="24"/>
                <w:szCs w:val="24"/>
              </w:rPr>
            </w:pPr>
          </w:p>
          <w:p w14:paraId="04198E2D" w14:textId="77777777" w:rsidR="00FF6FC5" w:rsidRDefault="00FF6FC5" w:rsidP="00FF6FC5">
            <w:pPr>
              <w:rPr>
                <w:rFonts w:ascii="SimSun" w:eastAsia="SimSun" w:hAnsi="SimSun"/>
                <w:sz w:val="24"/>
                <w:szCs w:val="24"/>
              </w:rPr>
            </w:pPr>
            <w:r>
              <w:rPr>
                <w:rFonts w:ascii="SimSun" w:eastAsia="SimSun" w:hAnsi="SimSun" w:hint="eastAsia"/>
                <w:sz w:val="24"/>
                <w:szCs w:val="24"/>
              </w:rPr>
              <w:t>在中国，支付宝</w:t>
            </w:r>
            <w:proofErr w:type="gramStart"/>
            <w:r>
              <w:rPr>
                <w:rFonts w:ascii="SimSun" w:eastAsia="SimSun" w:hAnsi="SimSun" w:hint="eastAsia"/>
                <w:sz w:val="24"/>
                <w:szCs w:val="24"/>
              </w:rPr>
              <w:t>和微信是</w:t>
            </w:r>
            <w:proofErr w:type="gramEnd"/>
            <w:r>
              <w:rPr>
                <w:rFonts w:ascii="SimSun" w:eastAsia="SimSun" w:hAnsi="SimSun" w:hint="eastAsia"/>
                <w:sz w:val="24"/>
                <w:szCs w:val="24"/>
              </w:rPr>
              <w:t>两家主要的移动支付运营提供商。移动支付在中国的发展迅猛，并逐渐形成无现金社会形态。</w:t>
            </w:r>
            <w:r w:rsidRPr="009321CE">
              <w:rPr>
                <w:rFonts w:ascii="SimSun" w:eastAsia="SimSun" w:hAnsi="SimSun"/>
                <w:sz w:val="24"/>
                <w:szCs w:val="24"/>
              </w:rPr>
              <w:t>加之手机等智能终端渗透率的进一步提升，以及腾讯、支付宝、中国银</w:t>
            </w:r>
            <w:proofErr w:type="gramStart"/>
            <w:r w:rsidRPr="009321CE">
              <w:rPr>
                <w:rFonts w:ascii="SimSun" w:eastAsia="SimSun" w:hAnsi="SimSun"/>
                <w:sz w:val="24"/>
                <w:szCs w:val="24"/>
              </w:rPr>
              <w:t>联无论</w:t>
            </w:r>
            <w:proofErr w:type="gramEnd"/>
            <w:r w:rsidRPr="009321CE">
              <w:rPr>
                <w:rFonts w:ascii="SimSun" w:eastAsia="SimSun" w:hAnsi="SimSun"/>
                <w:sz w:val="24"/>
                <w:szCs w:val="24"/>
              </w:rPr>
              <w:t>是线上还是线下都持续投入了巨额资源进行市场培育和用户习惯的培养，中国移动支付市场规模呈现爆发式的增长，从2011年的700多亿元增长至2016年的35</w:t>
            </w:r>
            <w:proofErr w:type="gramStart"/>
            <w:r w:rsidRPr="009321CE">
              <w:rPr>
                <w:rFonts w:ascii="SimSun" w:eastAsia="SimSun" w:hAnsi="SimSun"/>
                <w:sz w:val="24"/>
                <w:szCs w:val="24"/>
              </w:rPr>
              <w:t>万亿</w:t>
            </w:r>
            <w:proofErr w:type="gramEnd"/>
            <w:r w:rsidRPr="009321CE">
              <w:rPr>
                <w:rFonts w:ascii="SimSun" w:eastAsia="SimSun" w:hAnsi="SimSun"/>
                <w:sz w:val="24"/>
                <w:szCs w:val="24"/>
              </w:rPr>
              <w:t>，而且预计到2019年，中国移动支付市场规模将达到104</w:t>
            </w:r>
            <w:proofErr w:type="gramStart"/>
            <w:r w:rsidRPr="009321CE">
              <w:rPr>
                <w:rFonts w:ascii="SimSun" w:eastAsia="SimSun" w:hAnsi="SimSun"/>
                <w:sz w:val="24"/>
                <w:szCs w:val="24"/>
              </w:rPr>
              <w:t>万亿</w:t>
            </w:r>
            <w:proofErr w:type="gramEnd"/>
            <w:r w:rsidRPr="009321CE">
              <w:rPr>
                <w:rFonts w:ascii="SimSun" w:eastAsia="SimSun" w:hAnsi="SimSun"/>
                <w:sz w:val="24"/>
                <w:szCs w:val="24"/>
              </w:rPr>
              <w:t>元人民币，7年时间增长接近将达1400倍，增长速度可以用奇迹来形容，让西方发达国家望尘莫及。</w:t>
            </w:r>
            <w:r>
              <w:rPr>
                <w:rFonts w:ascii="SimSun" w:eastAsia="SimSun" w:hAnsi="SimSun" w:hint="eastAsia"/>
                <w:sz w:val="24"/>
                <w:szCs w:val="24"/>
              </w:rPr>
              <w:t>如此迅猛的增长，金融监管所面对的挑战也是前所未有，在此我们也提出想法和意见。</w:t>
            </w:r>
          </w:p>
          <w:p w14:paraId="3E3E8DEF" w14:textId="636FFE75" w:rsidR="00FF6FC5" w:rsidRDefault="00FF6FC5" w:rsidP="00FF6FC5">
            <w:pPr>
              <w:rPr>
                <w:rFonts w:ascii="SimSun" w:eastAsia="SimSun" w:hAnsi="SimSun"/>
                <w:sz w:val="24"/>
                <w:szCs w:val="24"/>
              </w:rPr>
            </w:pPr>
          </w:p>
          <w:p w14:paraId="799402DB" w14:textId="77777777" w:rsidR="00FF6FC5" w:rsidRPr="00971143" w:rsidRDefault="00FF6FC5" w:rsidP="00971143">
            <w:pPr>
              <w:rPr>
                <w:rFonts w:ascii="SimSun" w:eastAsia="SimSun" w:hAnsi="SimSun"/>
                <w:sz w:val="24"/>
                <w:szCs w:val="24"/>
              </w:rPr>
            </w:pPr>
          </w:p>
          <w:p w14:paraId="5C5C79B0" w14:textId="77777777" w:rsidR="00971143" w:rsidRPr="00971143" w:rsidRDefault="00971143" w:rsidP="00971143">
            <w:pPr>
              <w:rPr>
                <w:rFonts w:ascii="SimSun" w:eastAsia="SimSun" w:hAnsi="SimSun"/>
                <w:sz w:val="24"/>
                <w:szCs w:val="24"/>
              </w:rPr>
            </w:pPr>
          </w:p>
          <w:p w14:paraId="5EDE36C9" w14:textId="77777777" w:rsidR="00971143" w:rsidRPr="00971143" w:rsidRDefault="00971143" w:rsidP="00971143">
            <w:pPr>
              <w:rPr>
                <w:rFonts w:ascii="SimSun" w:eastAsia="SimSun" w:hAnsi="SimSun"/>
                <w:sz w:val="24"/>
                <w:szCs w:val="24"/>
              </w:rPr>
            </w:pPr>
          </w:p>
          <w:p w14:paraId="5D534C0A" w14:textId="530C1778" w:rsidR="00A863CB" w:rsidRPr="004D5DA9" w:rsidRDefault="00A863CB" w:rsidP="00971143">
            <w:pPr>
              <w:rPr>
                <w:rFonts w:ascii="SimSun" w:eastAsia="SimSun" w:hAnsi="SimSun"/>
                <w:sz w:val="24"/>
                <w:szCs w:val="24"/>
              </w:rPr>
            </w:pPr>
          </w:p>
        </w:tc>
      </w:tr>
    </w:tbl>
    <w:p w14:paraId="33928C41" w14:textId="25609219" w:rsidR="00C50C1E" w:rsidRDefault="00C50C1E">
      <w:pPr>
        <w:rPr>
          <w:rFonts w:ascii="SimSun" w:eastAsia="SimSun" w:hAnsi="SimSun"/>
          <w:sz w:val="32"/>
          <w:szCs w:val="32"/>
        </w:rPr>
      </w:pPr>
    </w:p>
    <w:tbl>
      <w:tblPr>
        <w:tblStyle w:val="TableGrid"/>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SimSun" w:eastAsia="SimSun" w:hAnsi="SimSun"/>
                <w:color w:val="FF0000"/>
                <w:sz w:val="24"/>
                <w:szCs w:val="24"/>
              </w:rPr>
            </w:pPr>
            <w:r w:rsidRPr="004D5DA9">
              <w:rPr>
                <w:rFonts w:ascii="SimSun" w:eastAsia="SimSun" w:hAnsi="SimSun" w:hint="eastAsia"/>
                <w:sz w:val="24"/>
                <w:szCs w:val="24"/>
              </w:rPr>
              <w:lastRenderedPageBreak/>
              <w:t>2</w:t>
            </w:r>
            <w:r w:rsidRPr="004D5DA9">
              <w:rPr>
                <w:rFonts w:ascii="SimSun" w:eastAsia="SimSun" w:hAnsi="SimSun"/>
                <w:sz w:val="24"/>
                <w:szCs w:val="24"/>
              </w:rPr>
              <w:t>.</w:t>
            </w:r>
            <w:r w:rsidRPr="004D5DA9">
              <w:rPr>
                <w:rFonts w:ascii="SimSun" w:eastAsia="SimSun" w:hAnsi="SimSun" w:hint="eastAsia"/>
                <w:sz w:val="24"/>
                <w:szCs w:val="24"/>
              </w:rPr>
              <w:t>文献综述（3</w:t>
            </w:r>
            <w:r w:rsidRPr="004D5DA9">
              <w:rPr>
                <w:rFonts w:ascii="SimSun" w:eastAsia="SimSun" w:hAnsi="SimSun"/>
                <w:sz w:val="24"/>
                <w:szCs w:val="24"/>
              </w:rPr>
              <w:t>000</w:t>
            </w:r>
            <w:r w:rsidRPr="004D5DA9">
              <w:rPr>
                <w:rFonts w:ascii="SimSun" w:eastAsia="SimSun" w:hAnsi="SimSun" w:hint="eastAsia"/>
                <w:sz w:val="24"/>
                <w:szCs w:val="24"/>
              </w:rPr>
              <w:t>字</w:t>
            </w:r>
            <w:r w:rsidR="008D0F26">
              <w:rPr>
                <w:rFonts w:ascii="SimSun" w:eastAsia="SimSun" w:hAnsi="SimSun" w:hint="eastAsia"/>
                <w:sz w:val="24"/>
                <w:szCs w:val="24"/>
              </w:rPr>
              <w:t>左右</w:t>
            </w:r>
            <w:r w:rsidRPr="004D5DA9">
              <w:rPr>
                <w:rFonts w:ascii="SimSun" w:eastAsia="SimSun" w:hAnsi="SimSun" w:hint="eastAsia"/>
                <w:sz w:val="24"/>
                <w:szCs w:val="24"/>
              </w:rPr>
              <w:t>）</w:t>
            </w:r>
            <w:r w:rsidRPr="004D5DA9">
              <w:rPr>
                <w:rFonts w:ascii="SimSun" w:eastAsia="SimSun" w:hAnsi="SimSun" w:hint="eastAsia"/>
                <w:color w:val="FF0000"/>
                <w:sz w:val="24"/>
                <w:szCs w:val="24"/>
              </w:rPr>
              <w:t>（</w:t>
            </w:r>
            <w:r w:rsidR="008D0F26">
              <w:rPr>
                <w:rFonts w:ascii="SimSun" w:eastAsia="SimSun" w:hAnsi="SimSun" w:hint="eastAsia"/>
                <w:color w:val="FF0000"/>
                <w:sz w:val="24"/>
                <w:szCs w:val="24"/>
              </w:rPr>
              <w:t>主要内容：</w:t>
            </w:r>
            <w:r w:rsidR="004D5DA9" w:rsidRPr="004D5DA9">
              <w:rPr>
                <w:rFonts w:ascii="SimSun" w:eastAsia="SimSun" w:hAnsi="SimSun" w:hint="eastAsia"/>
                <w:color w:val="FF0000"/>
                <w:sz w:val="24"/>
                <w:szCs w:val="24"/>
              </w:rPr>
              <w:t>做</w:t>
            </w:r>
            <w:r w:rsidR="008D0F26">
              <w:rPr>
                <w:rFonts w:ascii="SimSun" w:eastAsia="SimSun" w:hAnsi="SimSun" w:hint="eastAsia"/>
                <w:color w:val="FF0000"/>
                <w:sz w:val="24"/>
                <w:szCs w:val="24"/>
              </w:rPr>
              <w:t>文献</w:t>
            </w:r>
            <w:r w:rsidR="004D5DA9" w:rsidRPr="004D5DA9">
              <w:rPr>
                <w:rFonts w:ascii="SimSun" w:eastAsia="SimSun" w:hAnsi="SimSun" w:hint="eastAsia"/>
                <w:color w:val="FF0000"/>
                <w:sz w:val="24"/>
                <w:szCs w:val="24"/>
              </w:rPr>
              <w:t>梳理和研究动态的综述，归纳已有的研究</w:t>
            </w:r>
            <w:r w:rsidR="008D0F26">
              <w:rPr>
                <w:rFonts w:ascii="SimSun" w:eastAsia="SimSun" w:hAnsi="SimSun" w:hint="eastAsia"/>
                <w:color w:val="FF0000"/>
                <w:sz w:val="24"/>
                <w:szCs w:val="24"/>
              </w:rPr>
              <w:t>所做的工作，</w:t>
            </w:r>
            <w:r w:rsidR="004D5DA9" w:rsidRPr="004D5DA9">
              <w:rPr>
                <w:rFonts w:ascii="SimSun" w:eastAsia="SimSun" w:hAnsi="SimSun" w:hint="eastAsia"/>
                <w:color w:val="FF0000"/>
                <w:sz w:val="24"/>
                <w:szCs w:val="24"/>
              </w:rPr>
              <w:t>形成了哪些共识？列举出在哪些问题上仍未形成共识？各种不同的观点是什么？针对目前的研究，你发现了哪些问题想要继续研究？</w:t>
            </w:r>
            <w:r w:rsidRPr="004D5DA9">
              <w:rPr>
                <w:rFonts w:ascii="SimSun" w:eastAsia="SimSun" w:hAnsi="SimSun" w:hint="eastAsia"/>
                <w:color w:val="FF0000"/>
                <w:sz w:val="24"/>
                <w:szCs w:val="24"/>
              </w:rPr>
              <w:t>）</w:t>
            </w:r>
          </w:p>
          <w:p w14:paraId="03C19AC7" w14:textId="77777777" w:rsidR="004D5DA9" w:rsidRDefault="004D5DA9">
            <w:pPr>
              <w:rPr>
                <w:rFonts w:ascii="SimSun" w:eastAsia="SimSun" w:hAnsi="SimSun"/>
                <w:sz w:val="24"/>
                <w:szCs w:val="24"/>
              </w:rPr>
            </w:pPr>
          </w:p>
          <w:p w14:paraId="3C89C518" w14:textId="77777777" w:rsidR="00E44071" w:rsidRDefault="00E44071">
            <w:pPr>
              <w:rPr>
                <w:rFonts w:ascii="SimSun" w:eastAsia="SimSun" w:hAnsi="SimSun"/>
                <w:sz w:val="24"/>
                <w:szCs w:val="24"/>
              </w:rPr>
            </w:pPr>
          </w:p>
          <w:p w14:paraId="186B3BB2" w14:textId="12E19018" w:rsidR="00E44071" w:rsidRDefault="00FD3D16">
            <w:pPr>
              <w:rPr>
                <w:rFonts w:ascii="SimSun" w:eastAsia="SimSun" w:hAnsi="SimSun"/>
                <w:sz w:val="24"/>
                <w:szCs w:val="24"/>
              </w:rPr>
            </w:pPr>
            <w:r>
              <w:rPr>
                <w:rFonts w:ascii="SimSun" w:eastAsia="SimSun" w:hAnsi="SimSun" w:hint="eastAsia"/>
                <w:sz w:val="24"/>
                <w:szCs w:val="24"/>
              </w:rPr>
              <w:t>芦阳（2012）指出客户与商户资源、账户资源、支付渠道和支付终端资源是影响移动支付商业模式选择的关键因素之一。同时对移动运营商、商业银行、中国银联、第三方支付机构四个移动支付利益主体进行了分析。结合两方面，提出了适合我国的移动支付商业模式。</w:t>
            </w:r>
          </w:p>
          <w:p w14:paraId="2CA84685" w14:textId="77777777" w:rsidR="00E44071" w:rsidRDefault="00E44071">
            <w:pPr>
              <w:rPr>
                <w:rFonts w:ascii="SimSun" w:eastAsia="SimSun" w:hAnsi="SimSun"/>
                <w:sz w:val="24"/>
                <w:szCs w:val="24"/>
              </w:rPr>
            </w:pPr>
          </w:p>
          <w:p w14:paraId="55763C5F" w14:textId="7DE9FF3C" w:rsidR="00E44071" w:rsidRDefault="00FD3D16">
            <w:pPr>
              <w:rPr>
                <w:rFonts w:ascii="SimSun" w:eastAsia="SimSun" w:hAnsi="SimSun"/>
                <w:sz w:val="24"/>
                <w:szCs w:val="24"/>
              </w:rPr>
            </w:pPr>
            <w:r>
              <w:rPr>
                <w:rFonts w:ascii="SimSun" w:eastAsia="SimSun" w:hAnsi="SimSun" w:hint="eastAsia"/>
                <w:sz w:val="24"/>
                <w:szCs w:val="24"/>
              </w:rPr>
              <w:t>杨彪（2012）指出，第三方支付作为一种新的支付手段，将给目前的金融体系带来的宏观经济风险。在借鉴欧美风险管理经验的基础上，把我们国家第三方支付体系纳入宏观监管的框架并提出了适用我国国情的监管建议。</w:t>
            </w:r>
          </w:p>
          <w:p w14:paraId="14F18E58" w14:textId="11EE8F07" w:rsidR="00FD3D16" w:rsidRDefault="00FD3D16">
            <w:pPr>
              <w:rPr>
                <w:rFonts w:ascii="SimSun" w:eastAsia="SimSun" w:hAnsi="SimSun"/>
                <w:sz w:val="24"/>
                <w:szCs w:val="24"/>
              </w:rPr>
            </w:pPr>
          </w:p>
          <w:p w14:paraId="2347B1FF" w14:textId="54484E9D" w:rsidR="00E44071" w:rsidRDefault="001E4C1B">
            <w:pPr>
              <w:rPr>
                <w:rFonts w:ascii="SimSun" w:eastAsia="SimSun" w:hAnsi="SimSun"/>
                <w:sz w:val="24"/>
                <w:szCs w:val="24"/>
              </w:rPr>
            </w:pPr>
            <w:r>
              <w:rPr>
                <w:rFonts w:ascii="SimSun" w:eastAsia="SimSun" w:hAnsi="SimSun" w:hint="eastAsia"/>
                <w:sz w:val="24"/>
                <w:szCs w:val="24"/>
              </w:rPr>
              <w:t>谢平等（2013）</w:t>
            </w:r>
            <w:r w:rsidR="001D09A4">
              <w:rPr>
                <w:rFonts w:ascii="SimSun" w:eastAsia="SimSun" w:hAnsi="SimSun" w:hint="eastAsia"/>
                <w:sz w:val="24"/>
                <w:szCs w:val="24"/>
              </w:rPr>
              <w:t>从移动支付和电子货币的关系出发，研究了电子货币和移动支付的网络规模效益中预期的作用。认为，随着网络规模效益的显现，人们对现金的需求越来越来少，进而影响央行的货币供给，从而将大幅降低对货币的管控程度。因此央行需要指定新的货币政策工具来应对。</w:t>
            </w:r>
          </w:p>
          <w:p w14:paraId="74FCCE40" w14:textId="218158B3" w:rsidR="001D09A4" w:rsidRDefault="001D09A4">
            <w:pPr>
              <w:rPr>
                <w:rFonts w:ascii="SimSun" w:eastAsia="SimSun" w:hAnsi="SimSun"/>
                <w:sz w:val="24"/>
                <w:szCs w:val="24"/>
              </w:rPr>
            </w:pPr>
          </w:p>
          <w:p w14:paraId="7A3490C8" w14:textId="157B63B2" w:rsidR="001D09A4" w:rsidRDefault="001D09A4">
            <w:pPr>
              <w:rPr>
                <w:rFonts w:ascii="SimSun" w:eastAsia="SimSun" w:hAnsi="SimSun"/>
                <w:sz w:val="24"/>
                <w:szCs w:val="24"/>
              </w:rPr>
            </w:pPr>
            <w:r>
              <w:rPr>
                <w:rFonts w:ascii="SimSun" w:eastAsia="SimSun" w:hAnsi="SimSun" w:hint="eastAsia"/>
                <w:sz w:val="24"/>
                <w:szCs w:val="24"/>
              </w:rPr>
              <w:t>徐超（2014）从第三方支付的基本理论入手，研究认为第三方支付产生和发展是以双边市场理论为基础。发展第三方支付可以解决交易成本，提升经济效率。但是，随着体量的增加，第三方支付产生了信用创造，给商业银行带来了挑战，进而滋生出一些宏观经济风险，引起了主要经济体对其的监管。</w:t>
            </w:r>
          </w:p>
          <w:p w14:paraId="3D962A70" w14:textId="7F8FFA26" w:rsidR="00E44071" w:rsidRDefault="00E44071">
            <w:pPr>
              <w:rPr>
                <w:rFonts w:ascii="SimSun" w:eastAsia="SimSun" w:hAnsi="SimSun"/>
                <w:sz w:val="24"/>
                <w:szCs w:val="24"/>
              </w:rPr>
            </w:pPr>
          </w:p>
          <w:p w14:paraId="517C71B9" w14:textId="169A07B2" w:rsidR="00355BE3" w:rsidRDefault="00355BE3">
            <w:pPr>
              <w:rPr>
                <w:rFonts w:ascii="SimSun" w:eastAsia="SimSun" w:hAnsi="SimSun"/>
                <w:sz w:val="24"/>
                <w:szCs w:val="24"/>
              </w:rPr>
            </w:pPr>
            <w:proofErr w:type="gramStart"/>
            <w:r>
              <w:rPr>
                <w:rFonts w:ascii="SimSun" w:eastAsia="SimSun" w:hAnsi="SimSun" w:hint="eastAsia"/>
                <w:sz w:val="24"/>
                <w:szCs w:val="24"/>
              </w:rPr>
              <w:t>汤荣丽</w:t>
            </w:r>
            <w:proofErr w:type="gramEnd"/>
            <w:r>
              <w:rPr>
                <w:rFonts w:ascii="SimSun" w:eastAsia="SimSun" w:hAnsi="SimSun" w:hint="eastAsia"/>
                <w:sz w:val="24"/>
                <w:szCs w:val="24"/>
              </w:rPr>
              <w:t>（2016）对18-35岁学生和上班</w:t>
            </w:r>
            <w:proofErr w:type="gramStart"/>
            <w:r>
              <w:rPr>
                <w:rFonts w:ascii="SimSun" w:eastAsia="SimSun" w:hAnsi="SimSun" w:hint="eastAsia"/>
                <w:sz w:val="24"/>
                <w:szCs w:val="24"/>
              </w:rPr>
              <w:t>族展开</w:t>
            </w:r>
            <w:proofErr w:type="gramEnd"/>
            <w:r>
              <w:rPr>
                <w:rFonts w:ascii="SimSun" w:eastAsia="SimSun" w:hAnsi="SimSun" w:hint="eastAsia"/>
                <w:sz w:val="24"/>
                <w:szCs w:val="24"/>
              </w:rPr>
              <w:t>问卷调查，从个人、安全、移动支付设备app、社会，这四个方面对影响用户移动支付行为的因素进行统计分析得出以下结论：</w:t>
            </w:r>
          </w:p>
          <w:p w14:paraId="2E25FA0D" w14:textId="131504D6" w:rsidR="00355BE3" w:rsidRPr="00355BE3" w:rsidRDefault="00355BE3" w:rsidP="00355BE3">
            <w:pPr>
              <w:pStyle w:val="ListParagraph"/>
              <w:numPr>
                <w:ilvl w:val="0"/>
                <w:numId w:val="1"/>
              </w:numPr>
              <w:ind w:firstLineChars="0"/>
              <w:rPr>
                <w:rFonts w:ascii="SimSun" w:eastAsia="SimSun" w:hAnsi="SimSun"/>
                <w:sz w:val="24"/>
                <w:szCs w:val="24"/>
              </w:rPr>
            </w:pPr>
            <w:r w:rsidRPr="00355BE3">
              <w:rPr>
                <w:rFonts w:ascii="SimSun" w:eastAsia="SimSun" w:hAnsi="SimSun" w:hint="eastAsia"/>
                <w:sz w:val="24"/>
                <w:szCs w:val="24"/>
              </w:rPr>
              <w:t>用户移动支付行为与性别、学历和职业有关，与收入无关；</w:t>
            </w:r>
          </w:p>
          <w:p w14:paraId="23C9E2F8" w14:textId="1EDCDB89" w:rsidR="00355BE3" w:rsidRDefault="00355BE3" w:rsidP="00355BE3">
            <w:pPr>
              <w:pStyle w:val="ListParagraph"/>
              <w:numPr>
                <w:ilvl w:val="0"/>
                <w:numId w:val="1"/>
              </w:numPr>
              <w:ind w:firstLineChars="0"/>
              <w:rPr>
                <w:rFonts w:ascii="SimSun" w:eastAsia="SimSun" w:hAnsi="SimSun"/>
                <w:sz w:val="24"/>
                <w:szCs w:val="24"/>
              </w:rPr>
            </w:pPr>
            <w:r>
              <w:rPr>
                <w:rFonts w:ascii="SimSun" w:eastAsia="SimSun" w:hAnsi="SimSun" w:hint="eastAsia"/>
                <w:sz w:val="24"/>
                <w:szCs w:val="24"/>
              </w:rPr>
              <w:t>移动支付的安全性是用户最为担心的因素；</w:t>
            </w:r>
          </w:p>
          <w:p w14:paraId="19DEEA8B" w14:textId="083A11E6" w:rsidR="00355BE3" w:rsidRDefault="00355BE3" w:rsidP="00355BE3">
            <w:pPr>
              <w:pStyle w:val="ListParagraph"/>
              <w:numPr>
                <w:ilvl w:val="0"/>
                <w:numId w:val="1"/>
              </w:numPr>
              <w:ind w:firstLineChars="0"/>
              <w:rPr>
                <w:rFonts w:ascii="SimSun" w:eastAsia="SimSun" w:hAnsi="SimSun"/>
                <w:sz w:val="24"/>
                <w:szCs w:val="24"/>
              </w:rPr>
            </w:pPr>
            <w:r>
              <w:rPr>
                <w:rFonts w:ascii="SimSun" w:eastAsia="SimSun" w:hAnsi="SimSun" w:hint="eastAsia"/>
                <w:sz w:val="24"/>
                <w:szCs w:val="24"/>
              </w:rPr>
              <w:t>移动设备APP的易用性、有用性也会影响用户对于移动支付的使用态度；</w:t>
            </w:r>
          </w:p>
          <w:p w14:paraId="719D0DED" w14:textId="68C7377F" w:rsidR="00355BE3" w:rsidRPr="00355BE3" w:rsidRDefault="00355BE3" w:rsidP="00355BE3">
            <w:pPr>
              <w:pStyle w:val="ListParagraph"/>
              <w:numPr>
                <w:ilvl w:val="0"/>
                <w:numId w:val="1"/>
              </w:numPr>
              <w:ind w:firstLineChars="0"/>
              <w:rPr>
                <w:rFonts w:ascii="SimSun" w:eastAsia="SimSun" w:hAnsi="SimSun"/>
                <w:sz w:val="24"/>
                <w:szCs w:val="24"/>
              </w:rPr>
            </w:pPr>
            <w:r>
              <w:rPr>
                <w:rFonts w:ascii="SimSun" w:eastAsia="SimSun" w:hAnsi="SimSun" w:hint="eastAsia"/>
                <w:sz w:val="24"/>
                <w:szCs w:val="24"/>
              </w:rPr>
              <w:t>同学/同事和媒体宣传对用户移动支付行为有一定影响。</w:t>
            </w:r>
          </w:p>
          <w:p w14:paraId="7860E7BA" w14:textId="38A6B618" w:rsidR="00355BE3" w:rsidRDefault="00355BE3">
            <w:pPr>
              <w:rPr>
                <w:rFonts w:ascii="SimSun" w:eastAsia="SimSun" w:hAnsi="SimSun"/>
                <w:sz w:val="24"/>
                <w:szCs w:val="24"/>
              </w:rPr>
            </w:pPr>
          </w:p>
          <w:p w14:paraId="66F778DD" w14:textId="1992EF9E" w:rsidR="00E44071" w:rsidRDefault="007C111D" w:rsidP="006D67F8">
            <w:pPr>
              <w:rPr>
                <w:rFonts w:ascii="SimSun" w:eastAsia="SimSun" w:hAnsi="SimSun"/>
                <w:sz w:val="24"/>
                <w:szCs w:val="24"/>
              </w:rPr>
            </w:pPr>
            <w:proofErr w:type="gramStart"/>
            <w:r w:rsidRPr="007C111D">
              <w:rPr>
                <w:rFonts w:ascii="SimSun" w:eastAsia="SimSun" w:hAnsi="SimSun"/>
                <w:sz w:val="24"/>
                <w:szCs w:val="24"/>
              </w:rPr>
              <w:t>亓</w:t>
            </w:r>
            <w:proofErr w:type="gramEnd"/>
            <w:r w:rsidRPr="007C111D">
              <w:rPr>
                <w:rFonts w:ascii="SimSun" w:eastAsia="SimSun" w:hAnsi="SimSun"/>
                <w:sz w:val="24"/>
                <w:szCs w:val="24"/>
              </w:rPr>
              <w:t>明真</w:t>
            </w:r>
            <w:r>
              <w:rPr>
                <w:rFonts w:ascii="SimSun" w:eastAsia="SimSun" w:hAnsi="SimSun" w:hint="eastAsia"/>
                <w:sz w:val="24"/>
                <w:szCs w:val="24"/>
              </w:rPr>
              <w:t>（2021）</w:t>
            </w:r>
            <w:r w:rsidR="006D67F8" w:rsidRPr="006D67F8">
              <w:rPr>
                <w:rFonts w:ascii="SimSun" w:eastAsia="SimSun" w:hAnsi="SimSun"/>
                <w:sz w:val="24"/>
                <w:szCs w:val="24"/>
              </w:rPr>
              <w:t>2021 年 1 月末，中国人民银行发布《非银行支付机构条例（征求意见稿）》（以下简称《条例》），第三方支付行业在经历了初</w:t>
            </w:r>
            <w:proofErr w:type="gramStart"/>
            <w:r w:rsidR="006D67F8" w:rsidRPr="006D67F8">
              <w:rPr>
                <w:rFonts w:ascii="SimSun" w:eastAsia="SimSun" w:hAnsi="SimSun"/>
                <w:sz w:val="24"/>
                <w:szCs w:val="24"/>
              </w:rPr>
              <w:t>诞</w:t>
            </w:r>
            <w:proofErr w:type="gramEnd"/>
            <w:r w:rsidR="006D67F8" w:rsidRPr="006D67F8">
              <w:rPr>
                <w:rFonts w:ascii="SimSun" w:eastAsia="SimSun" w:hAnsi="SimSun"/>
                <w:sz w:val="24"/>
                <w:szCs w:val="24"/>
              </w:rPr>
              <w:t>、繁荣和乱象之后，将以《条例》的实施为契机进入新阶段。监管导向从原来的“呵护散养”转为更加注重规范有序，支付巨头展业受到金融反垄断约束。在金融科技的加持下，数字人民币试点加速，第三方支付机构将摆脱渠道限制，NFC 将迎来新一轮发展高潮。B 端市场逐步成为支付行业新的增长动力，服务模式由单一支付向定制化综合解决方案发展，SaaS 综合服务提供商将成为第三方支付机构的主流战略定位。在新监管、新技术和新发展格局下，运营商迎来新的发展机遇。</w:t>
            </w:r>
          </w:p>
          <w:p w14:paraId="6722AC1D" w14:textId="77777777" w:rsidR="00E44071" w:rsidRDefault="00E44071">
            <w:pPr>
              <w:rPr>
                <w:rFonts w:ascii="SimSun" w:eastAsia="SimSun" w:hAnsi="SimSun"/>
                <w:sz w:val="24"/>
                <w:szCs w:val="24"/>
              </w:rPr>
            </w:pPr>
          </w:p>
          <w:p w14:paraId="4FC96277" w14:textId="772FC510" w:rsidR="00786890" w:rsidRDefault="00786890" w:rsidP="009321CE">
            <w:pPr>
              <w:rPr>
                <w:rFonts w:ascii="SimSun" w:eastAsia="SimSun" w:hAnsi="SimSun"/>
                <w:sz w:val="24"/>
                <w:szCs w:val="24"/>
              </w:rPr>
            </w:pPr>
            <w:r>
              <w:rPr>
                <w:rFonts w:ascii="SimSun" w:eastAsia="SimSun" w:hAnsi="SimSun" w:hint="eastAsia"/>
                <w:sz w:val="24"/>
                <w:szCs w:val="24"/>
              </w:rPr>
              <w:t>另外，有一个观点很多文献没有提及，</w:t>
            </w:r>
            <w:r w:rsidR="00627DA3">
              <w:rPr>
                <w:rFonts w:ascii="SimSun" w:eastAsia="SimSun" w:hAnsi="SimSun" w:hint="eastAsia"/>
                <w:sz w:val="24"/>
                <w:szCs w:val="24"/>
              </w:rPr>
              <w:t>在国内消费者早已经接受了移动支付，同事移动支付逐渐发展为联系用户、商家、银行的第三方平台；然而</w:t>
            </w:r>
            <w:r>
              <w:rPr>
                <w:rFonts w:ascii="SimSun" w:eastAsia="SimSun" w:hAnsi="SimSun" w:hint="eastAsia"/>
                <w:sz w:val="24"/>
                <w:szCs w:val="24"/>
              </w:rPr>
              <w:t>美国作为发达国家，二</w:t>
            </w:r>
            <w:proofErr w:type="gramStart"/>
            <w:r>
              <w:rPr>
                <w:rFonts w:ascii="SimSun" w:eastAsia="SimSun" w:hAnsi="SimSun" w:hint="eastAsia"/>
                <w:sz w:val="24"/>
                <w:szCs w:val="24"/>
              </w:rPr>
              <w:t>维码支付</w:t>
            </w:r>
            <w:proofErr w:type="gramEnd"/>
            <w:r>
              <w:rPr>
                <w:rFonts w:ascii="SimSun" w:eastAsia="SimSun" w:hAnsi="SimSun" w:hint="eastAsia"/>
                <w:sz w:val="24"/>
                <w:szCs w:val="24"/>
              </w:rPr>
              <w:t>的人群远远赶不上NFC的支付人群，</w:t>
            </w:r>
            <w:r w:rsidR="00627DA3">
              <w:rPr>
                <w:rFonts w:ascii="SimSun" w:eastAsia="SimSun" w:hAnsi="SimSun" w:hint="eastAsia"/>
                <w:sz w:val="24"/>
                <w:szCs w:val="24"/>
              </w:rPr>
              <w:t>现金和信用卡仍然占据</w:t>
            </w:r>
            <w:proofErr w:type="gramStart"/>
            <w:r w:rsidR="00627DA3">
              <w:rPr>
                <w:rFonts w:ascii="SimSun" w:eastAsia="SimSun" w:hAnsi="SimSun" w:hint="eastAsia"/>
                <w:sz w:val="24"/>
                <w:szCs w:val="24"/>
              </w:rPr>
              <w:t>着支付</w:t>
            </w:r>
            <w:proofErr w:type="gramEnd"/>
            <w:r w:rsidR="00627DA3">
              <w:rPr>
                <w:rFonts w:ascii="SimSun" w:eastAsia="SimSun" w:hAnsi="SimSun" w:hint="eastAsia"/>
                <w:sz w:val="24"/>
                <w:szCs w:val="24"/>
              </w:rPr>
              <w:t>市场的领导地位。</w:t>
            </w:r>
            <w:r>
              <w:rPr>
                <w:rFonts w:ascii="SimSun" w:eastAsia="SimSun" w:hAnsi="SimSun" w:hint="eastAsia"/>
                <w:sz w:val="24"/>
                <w:szCs w:val="24"/>
              </w:rPr>
              <w:t>其中的原因有哪些？这个需要我们结合国情仔细思考的问题。</w:t>
            </w:r>
          </w:p>
          <w:p w14:paraId="75BDB127" w14:textId="7EA7EA20" w:rsidR="00786890" w:rsidRDefault="00786890" w:rsidP="009321CE">
            <w:pPr>
              <w:rPr>
                <w:rFonts w:ascii="SimSun" w:eastAsia="SimSun" w:hAnsi="SimSun"/>
                <w:sz w:val="24"/>
                <w:szCs w:val="24"/>
              </w:rPr>
            </w:pPr>
          </w:p>
          <w:p w14:paraId="7BC9155B" w14:textId="77777777" w:rsidR="00627DA3" w:rsidRPr="00627DA3" w:rsidRDefault="00627DA3" w:rsidP="00627DA3">
            <w:pPr>
              <w:rPr>
                <w:rFonts w:ascii="SimSun" w:eastAsia="SimSun" w:hAnsi="SimSun"/>
                <w:sz w:val="24"/>
                <w:szCs w:val="24"/>
              </w:rPr>
            </w:pPr>
            <w:r w:rsidRPr="00627DA3">
              <w:rPr>
                <w:rFonts w:ascii="SimSun" w:eastAsia="SimSun" w:hAnsi="SimSun"/>
                <w:sz w:val="24"/>
                <w:szCs w:val="24"/>
              </w:rPr>
              <w:lastRenderedPageBreak/>
              <w:t>如 Davis 等（1989）</w:t>
            </w:r>
          </w:p>
          <w:p w14:paraId="706D97B9" w14:textId="460667B3" w:rsidR="00627DA3" w:rsidRPr="00627DA3" w:rsidRDefault="00627DA3" w:rsidP="00627DA3">
            <w:pPr>
              <w:rPr>
                <w:rFonts w:ascii="SimSun" w:eastAsia="SimSun" w:hAnsi="SimSun"/>
                <w:sz w:val="24"/>
                <w:szCs w:val="24"/>
              </w:rPr>
            </w:pPr>
            <w:r w:rsidRPr="00627DA3">
              <w:rPr>
                <w:rFonts w:ascii="SimSun" w:eastAsia="SimSun" w:hAnsi="SimSun"/>
                <w:sz w:val="24"/>
                <w:szCs w:val="24"/>
              </w:rPr>
              <w:t>在研究用户对信息系统的使用意愿时提出了技术接受模型（TAM）理论，此后，Venkatesh 等（2003）又在技术接受模型理论的基础上融合其他理论发表了整合性技术接受和使用模型。</w:t>
            </w:r>
            <w:proofErr w:type="spellStart"/>
            <w:r w:rsidRPr="00627DA3">
              <w:rPr>
                <w:rFonts w:ascii="SimSun" w:eastAsia="SimSun" w:hAnsi="SimSun"/>
                <w:sz w:val="24"/>
                <w:szCs w:val="24"/>
              </w:rPr>
              <w:t>Schierz</w:t>
            </w:r>
            <w:proofErr w:type="spellEnd"/>
            <w:r w:rsidRPr="00627DA3">
              <w:rPr>
                <w:rFonts w:ascii="SimSun" w:eastAsia="SimSun" w:hAnsi="SimSun"/>
                <w:sz w:val="24"/>
                <w:szCs w:val="24"/>
              </w:rPr>
              <w:t xml:space="preserve"> 等（2010）在 Davis 等的研究结果中融入了感知安全性和感知兼容性的因素。Kim 等（2010）则认为外部因素包含消费者个人因素和移动支付系统特点，消费</w:t>
            </w:r>
          </w:p>
          <w:p w14:paraId="0ACDBC73" w14:textId="69CFB5B7" w:rsidR="00627DA3" w:rsidRDefault="00627DA3" w:rsidP="00627DA3">
            <w:pPr>
              <w:rPr>
                <w:rFonts w:ascii="SimSun" w:eastAsia="SimSun" w:hAnsi="SimSun"/>
                <w:sz w:val="24"/>
                <w:szCs w:val="24"/>
              </w:rPr>
            </w:pPr>
            <w:proofErr w:type="gramStart"/>
            <w:r w:rsidRPr="00627DA3">
              <w:rPr>
                <w:rFonts w:ascii="SimSun" w:eastAsia="SimSun" w:hAnsi="SimSun"/>
                <w:sz w:val="24"/>
                <w:szCs w:val="24"/>
              </w:rPr>
              <w:t>者因素</w:t>
            </w:r>
            <w:proofErr w:type="gramEnd"/>
            <w:r w:rsidRPr="00627DA3">
              <w:rPr>
                <w:rFonts w:ascii="SimSun" w:eastAsia="SimSun" w:hAnsi="SimSun"/>
                <w:sz w:val="24"/>
                <w:szCs w:val="24"/>
              </w:rPr>
              <w:t>有个人创新性和移动支付知识，移动支付系统特点有移动性、兼容性、便利性等。</w:t>
            </w:r>
          </w:p>
          <w:p w14:paraId="607B1FE5" w14:textId="6E837C0A" w:rsidR="00627DA3" w:rsidRDefault="00627DA3" w:rsidP="00627DA3">
            <w:pPr>
              <w:rPr>
                <w:rFonts w:ascii="SimSun" w:eastAsia="SimSun" w:hAnsi="SimSun"/>
                <w:sz w:val="24"/>
                <w:szCs w:val="24"/>
              </w:rPr>
            </w:pPr>
          </w:p>
          <w:p w14:paraId="453A8265" w14:textId="5036A128" w:rsidR="00627DA3" w:rsidRDefault="00627DA3" w:rsidP="00627DA3">
            <w:pPr>
              <w:rPr>
                <w:rFonts w:ascii="SimSun" w:eastAsia="SimSun" w:hAnsi="SimSun"/>
                <w:sz w:val="24"/>
                <w:szCs w:val="24"/>
              </w:rPr>
            </w:pPr>
            <w:r w:rsidRPr="00627DA3">
              <w:rPr>
                <w:rFonts w:ascii="SimSun" w:eastAsia="SimSun" w:hAnsi="SimSun"/>
                <w:sz w:val="24"/>
                <w:szCs w:val="24"/>
              </w:rPr>
              <w:t>学者们针对移动支付意愿的研究已经形成了较完整的体 系，但是对于我国的支付市场来说</w:t>
            </w:r>
            <w:proofErr w:type="gramStart"/>
            <w:r w:rsidRPr="00627DA3">
              <w:rPr>
                <w:rFonts w:ascii="SimSun" w:eastAsia="SimSun" w:hAnsi="SimSun"/>
                <w:sz w:val="24"/>
                <w:szCs w:val="24"/>
              </w:rPr>
              <w:t>来说</w:t>
            </w:r>
            <w:proofErr w:type="gramEnd"/>
            <w:r w:rsidRPr="00627DA3">
              <w:rPr>
                <w:rFonts w:ascii="SimSun" w:eastAsia="SimSun" w:hAnsi="SimSun"/>
                <w:sz w:val="24"/>
                <w:szCs w:val="24"/>
              </w:rPr>
              <w:t>，移动支付已经被 广泛接受，消费者的移动支付选择行为应该成为研究的重 点。在国内支付市场中，支付宝和</w:t>
            </w:r>
            <w:proofErr w:type="gramStart"/>
            <w:r w:rsidRPr="00627DA3">
              <w:rPr>
                <w:rFonts w:ascii="SimSun" w:eastAsia="SimSun" w:hAnsi="SimSun"/>
                <w:sz w:val="24"/>
                <w:szCs w:val="24"/>
              </w:rPr>
              <w:t>微信支付</w:t>
            </w:r>
            <w:proofErr w:type="gramEnd"/>
            <w:r w:rsidRPr="00627DA3">
              <w:rPr>
                <w:rFonts w:ascii="SimSun" w:eastAsia="SimSun" w:hAnsi="SimSun"/>
                <w:sz w:val="24"/>
                <w:szCs w:val="24"/>
              </w:rPr>
              <w:t>是消费者的主 流选择。刘家乐（2011）面对移动支付市场的激烈竞争， 运营商要想提高自身的竞争力就必须提升运营策略。而成 功的运营策略要以消费者对移动支付的使用意愿的影响因 素为依据。研究结果显示移动支付是否安全是消费者是否选择移动支付方式的最重要因素。其次，使用是否方便， 使用的成本等也是消费者考虑的因素。陈斌等（2015）随</w:t>
            </w:r>
            <w:proofErr w:type="gramStart"/>
            <w:r w:rsidRPr="00627DA3">
              <w:rPr>
                <w:rFonts w:ascii="SimSun" w:eastAsia="SimSun" w:hAnsi="SimSun"/>
                <w:sz w:val="24"/>
                <w:szCs w:val="24"/>
              </w:rPr>
              <w:t xml:space="preserve"> 着</w:t>
            </w:r>
            <w:proofErr w:type="gramEnd"/>
            <w:r w:rsidRPr="00627DA3">
              <w:rPr>
                <w:rFonts w:ascii="SimSun" w:eastAsia="SimSun" w:hAnsi="SimSun"/>
                <w:sz w:val="24"/>
                <w:szCs w:val="24"/>
              </w:rPr>
              <w:t>互联网技术以及智能手机的普及，移动支付市场也开始 快速发展，支付宝和</w:t>
            </w:r>
            <w:proofErr w:type="gramStart"/>
            <w:r w:rsidRPr="00627DA3">
              <w:rPr>
                <w:rFonts w:ascii="SimSun" w:eastAsia="SimSun" w:hAnsi="SimSun"/>
                <w:sz w:val="24"/>
                <w:szCs w:val="24"/>
              </w:rPr>
              <w:t>微信支付</w:t>
            </w:r>
            <w:proofErr w:type="gramEnd"/>
            <w:r w:rsidRPr="00627DA3">
              <w:rPr>
                <w:rFonts w:ascii="SimSun" w:eastAsia="SimSun" w:hAnsi="SimSun"/>
                <w:sz w:val="24"/>
                <w:szCs w:val="24"/>
              </w:rPr>
              <w:t>是我国目前两大移动支付平 台。他认为基于电商平台的支付宝通过余额宝、蚂蚁借呗、 蚂蚁</w:t>
            </w:r>
            <w:proofErr w:type="gramStart"/>
            <w:r w:rsidRPr="00627DA3">
              <w:rPr>
                <w:rFonts w:ascii="SimSun" w:eastAsia="SimSun" w:hAnsi="SimSun"/>
                <w:sz w:val="24"/>
                <w:szCs w:val="24"/>
              </w:rPr>
              <w:t>花呗等</w:t>
            </w:r>
            <w:proofErr w:type="gramEnd"/>
            <w:r w:rsidRPr="00627DA3">
              <w:rPr>
                <w:rFonts w:ascii="SimSun" w:eastAsia="SimSun" w:hAnsi="SimSun"/>
                <w:sz w:val="24"/>
                <w:szCs w:val="24"/>
              </w:rPr>
              <w:t>金融服务进一步提高用户黏性；基于社交平台 的</w:t>
            </w:r>
            <w:proofErr w:type="gramStart"/>
            <w:r w:rsidRPr="00627DA3">
              <w:rPr>
                <w:rFonts w:ascii="SimSun" w:eastAsia="SimSun" w:hAnsi="SimSun"/>
                <w:sz w:val="24"/>
                <w:szCs w:val="24"/>
              </w:rPr>
              <w:t>微信支付迅速整合线</w:t>
            </w:r>
            <w:proofErr w:type="gramEnd"/>
            <w:r w:rsidRPr="00627DA3">
              <w:rPr>
                <w:rFonts w:ascii="SimSun" w:eastAsia="SimSun" w:hAnsi="SimSun"/>
                <w:sz w:val="24"/>
                <w:szCs w:val="24"/>
              </w:rPr>
              <w:t>上线下应用场景，融合社交、娱乐 和支付功能以提高用户体验</w:t>
            </w:r>
            <w:r w:rsidRPr="00627DA3">
              <w:rPr>
                <w:rFonts w:ascii="SimSun" w:eastAsia="SimSun" w:hAnsi="SimSun" w:hint="eastAsia"/>
                <w:sz w:val="24"/>
                <w:szCs w:val="24"/>
              </w:rPr>
              <w:t>。</w:t>
            </w:r>
          </w:p>
          <w:p w14:paraId="260E178C" w14:textId="77777777" w:rsidR="00627DA3" w:rsidRDefault="00627DA3" w:rsidP="00627DA3">
            <w:pPr>
              <w:rPr>
                <w:rFonts w:ascii="SimSun" w:eastAsia="SimSun" w:hAnsi="SimSun"/>
                <w:sz w:val="24"/>
                <w:szCs w:val="24"/>
              </w:rPr>
            </w:pPr>
          </w:p>
          <w:p w14:paraId="49ABFEBE" w14:textId="77777777" w:rsidR="00786890" w:rsidRDefault="00786890" w:rsidP="009321CE">
            <w:pPr>
              <w:rPr>
                <w:rFonts w:ascii="SimSun" w:eastAsia="SimSun" w:hAnsi="SimSun"/>
                <w:sz w:val="24"/>
                <w:szCs w:val="24"/>
              </w:rPr>
            </w:pPr>
          </w:p>
          <w:p w14:paraId="2FD59B4F" w14:textId="5EB7F157" w:rsidR="009321CE" w:rsidRDefault="00971143" w:rsidP="009321CE">
            <w:pPr>
              <w:rPr>
                <w:rFonts w:ascii="SimSun" w:eastAsia="SimSun" w:hAnsi="SimSun"/>
                <w:sz w:val="24"/>
                <w:szCs w:val="24"/>
              </w:rPr>
            </w:pPr>
            <w:r>
              <w:rPr>
                <w:rFonts w:ascii="SimSun" w:eastAsia="SimSun" w:hAnsi="SimSun" w:hint="eastAsia"/>
                <w:sz w:val="24"/>
                <w:szCs w:val="24"/>
              </w:rPr>
              <w:t>移动支付</w:t>
            </w:r>
            <w:r w:rsidR="009321CE" w:rsidRPr="009321CE">
              <w:rPr>
                <w:rFonts w:ascii="SimSun" w:eastAsia="SimSun" w:hAnsi="SimSun"/>
                <w:sz w:val="24"/>
                <w:szCs w:val="24"/>
              </w:rPr>
              <w:t>安全</w:t>
            </w:r>
            <w:r>
              <w:rPr>
                <w:rFonts w:ascii="SimSun" w:eastAsia="SimSun" w:hAnsi="SimSun" w:hint="eastAsia"/>
                <w:sz w:val="24"/>
                <w:szCs w:val="24"/>
              </w:rPr>
              <w:t>和风险</w:t>
            </w:r>
          </w:p>
          <w:p w14:paraId="653BF57B" w14:textId="6DB0A957" w:rsidR="00971143" w:rsidRPr="00971143" w:rsidRDefault="00971143" w:rsidP="00971143">
            <w:pPr>
              <w:rPr>
                <w:rFonts w:ascii="SimSun" w:eastAsia="SimSun" w:hAnsi="SimSun"/>
                <w:sz w:val="24"/>
                <w:szCs w:val="24"/>
              </w:rPr>
            </w:pPr>
            <w:r w:rsidRPr="00971143">
              <w:rPr>
                <w:rFonts w:ascii="SimSun" w:eastAsia="SimSun" w:hAnsi="SimSun"/>
                <w:sz w:val="24"/>
                <w:szCs w:val="24"/>
              </w:rPr>
              <w:t>移动支付的核心除了便捷，还有安全，从近期发布的《移动支付用户调研报告》中客户看到，个人隐私泄露及安全隐患问题仍是用户在使用生物识别技术进行移动支付时最担心的问题</w:t>
            </w:r>
          </w:p>
          <w:p w14:paraId="48456300" w14:textId="77777777" w:rsidR="00971143" w:rsidRPr="00971143" w:rsidRDefault="00971143" w:rsidP="00971143">
            <w:pPr>
              <w:rPr>
                <w:rFonts w:ascii="SimSun" w:eastAsia="SimSun" w:hAnsi="SimSun"/>
                <w:sz w:val="24"/>
                <w:szCs w:val="24"/>
              </w:rPr>
            </w:pPr>
          </w:p>
          <w:p w14:paraId="74F9456B" w14:textId="717CCEE2" w:rsidR="009321CE" w:rsidRDefault="00971143" w:rsidP="00971143">
            <w:pPr>
              <w:rPr>
                <w:rFonts w:ascii="SimSun" w:eastAsia="SimSun" w:hAnsi="SimSun"/>
                <w:sz w:val="24"/>
                <w:szCs w:val="24"/>
              </w:rPr>
            </w:pPr>
            <w:r w:rsidRPr="00971143">
              <w:rPr>
                <w:rFonts w:ascii="SimSun" w:eastAsia="SimSun" w:hAnsi="SimSun"/>
                <w:sz w:val="24"/>
                <w:szCs w:val="24"/>
              </w:rPr>
              <w:t>用户在使用生物识别技术进行移动支付身份识别和交易验证时，最担心的问题仍为个人隐私泄露及安全隐患，占比分别为69.5%和49.3%之多;</w:t>
            </w:r>
          </w:p>
          <w:p w14:paraId="5C199728" w14:textId="438FFE7F" w:rsidR="00971143" w:rsidRDefault="00971143" w:rsidP="00971143">
            <w:pPr>
              <w:rPr>
                <w:rFonts w:ascii="SimSun" w:eastAsia="SimSun" w:hAnsi="SimSun"/>
                <w:sz w:val="24"/>
                <w:szCs w:val="24"/>
              </w:rPr>
            </w:pPr>
            <w:r>
              <w:rPr>
                <w:noProof/>
              </w:rPr>
              <w:drawing>
                <wp:inline distT="0" distB="0" distL="0" distR="0" wp14:anchorId="6307C706" wp14:editId="3C6B240C">
                  <wp:extent cx="5791498" cy="3467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498" cy="3467278"/>
                          </a:xfrm>
                          <a:prstGeom prst="rect">
                            <a:avLst/>
                          </a:prstGeom>
                        </pic:spPr>
                      </pic:pic>
                    </a:graphicData>
                  </a:graphic>
                </wp:inline>
              </w:drawing>
            </w:r>
          </w:p>
          <w:p w14:paraId="06232DF9" w14:textId="46A0D552" w:rsidR="00971143" w:rsidRDefault="00971143" w:rsidP="00971143">
            <w:pPr>
              <w:rPr>
                <w:rFonts w:ascii="SimSun" w:eastAsia="SimSun" w:hAnsi="SimSun"/>
                <w:sz w:val="24"/>
                <w:szCs w:val="24"/>
              </w:rPr>
            </w:pPr>
          </w:p>
          <w:p w14:paraId="232477F8" w14:textId="5036FEA6" w:rsidR="00971143" w:rsidRDefault="00971143" w:rsidP="00971143">
            <w:pPr>
              <w:rPr>
                <w:rFonts w:ascii="SimSun" w:eastAsia="SimSun" w:hAnsi="SimSun"/>
                <w:sz w:val="24"/>
                <w:szCs w:val="24"/>
              </w:rPr>
            </w:pPr>
            <w:r w:rsidRPr="00971143">
              <w:rPr>
                <w:rFonts w:ascii="SimSun" w:eastAsia="SimSun" w:hAnsi="SimSun"/>
                <w:sz w:val="24"/>
                <w:szCs w:val="24"/>
              </w:rPr>
              <w:t>NFC付款通讯是双向的，最终解密后的秘钥是静态固定的，受加密算法保护，存储在手机加密芯片中，从安全角度来看，银联的NFC+</w:t>
            </w:r>
            <w:proofErr w:type="gramStart"/>
            <w:r w:rsidRPr="00971143">
              <w:rPr>
                <w:rFonts w:ascii="SimSun" w:eastAsia="SimSun" w:hAnsi="SimSun"/>
                <w:sz w:val="24"/>
                <w:szCs w:val="24"/>
              </w:rPr>
              <w:t>SE(</w:t>
            </w:r>
            <w:proofErr w:type="gramEnd"/>
            <w:r w:rsidRPr="00971143">
              <w:rPr>
                <w:rFonts w:ascii="SimSun" w:eastAsia="SimSun" w:hAnsi="SimSun"/>
                <w:sz w:val="24"/>
                <w:szCs w:val="24"/>
              </w:rPr>
              <w:t>安全芯片模块)和Token(支付标记)技术在全球范围都处于领先，安全系数更高。Apple Pay通过Touch ID巧妙的解决了密码PIN的问题，这些主动防护加被动防护这都能大大加强了安全系数。二维码支付则是通过把时间、终端、用户等信息通过特定不可逆算法作为支付主体的授权。其安全性重点在于扫码如何保证终端支付条码的产生算法不被破解，相对更加被动。</w:t>
            </w:r>
          </w:p>
          <w:p w14:paraId="68D3F55A" w14:textId="26786FBD" w:rsidR="00971143" w:rsidRDefault="00971143" w:rsidP="00971143">
            <w:pPr>
              <w:rPr>
                <w:rFonts w:ascii="SimSun" w:eastAsia="SimSun" w:hAnsi="SimSun"/>
                <w:sz w:val="24"/>
                <w:szCs w:val="24"/>
              </w:rPr>
            </w:pPr>
          </w:p>
          <w:p w14:paraId="220EA171" w14:textId="77777777" w:rsidR="00971143" w:rsidRPr="00971143" w:rsidRDefault="00971143" w:rsidP="00971143">
            <w:pPr>
              <w:rPr>
                <w:rFonts w:ascii="SimSun" w:eastAsia="SimSun" w:hAnsi="SimSun"/>
                <w:sz w:val="24"/>
                <w:szCs w:val="24"/>
              </w:rPr>
            </w:pPr>
            <w:r w:rsidRPr="00971143">
              <w:rPr>
                <w:rFonts w:ascii="SimSun" w:eastAsia="SimSun" w:hAnsi="SimSun"/>
                <w:sz w:val="24"/>
                <w:szCs w:val="24"/>
              </w:rPr>
              <w:t>（一）技术风险</w:t>
            </w:r>
          </w:p>
          <w:p w14:paraId="26542287" w14:textId="2520BD3F" w:rsidR="00971143" w:rsidRPr="00971143" w:rsidRDefault="00971143" w:rsidP="00971143">
            <w:pPr>
              <w:rPr>
                <w:rFonts w:ascii="SimSun" w:eastAsia="SimSun" w:hAnsi="SimSun"/>
                <w:sz w:val="24"/>
                <w:szCs w:val="24"/>
              </w:rPr>
            </w:pPr>
            <w:r w:rsidRPr="00971143">
              <w:rPr>
                <w:rFonts w:ascii="SimSun" w:eastAsia="SimSun" w:hAnsi="SimSun"/>
                <w:sz w:val="24"/>
                <w:szCs w:val="24"/>
              </w:rPr>
              <w:t>目前，移动支付的运营模式主要有运营商主导模式、银行机构主导模式及非银行支付机构主导模式等。无论哪一种运营模式下的移动支付，都是在移动支付产业链上的各方相互配合的基础上实现的。移动支付产业链比较长，涉及银行、非银行机构、清算机构、移动设备运营相关机构等多个行业。在移动支付新兴事物的技术实现中，</w:t>
            </w:r>
            <w:proofErr w:type="gramStart"/>
            <w:r w:rsidRPr="00971143">
              <w:rPr>
                <w:rFonts w:ascii="SimSun" w:eastAsia="SimSun" w:hAnsi="SimSun"/>
                <w:sz w:val="24"/>
                <w:szCs w:val="24"/>
              </w:rPr>
              <w:t>仅安全</w:t>
            </w:r>
            <w:proofErr w:type="gramEnd"/>
            <w:r w:rsidRPr="00971143">
              <w:rPr>
                <w:rFonts w:ascii="SimSun" w:eastAsia="SimSun" w:hAnsi="SimSun"/>
                <w:sz w:val="24"/>
                <w:szCs w:val="24"/>
              </w:rPr>
              <w:t xml:space="preserve">方面就包括了物理安全、网络安全、主机安全、应用安全、数据安全、业务连续性等。在这些安全要素的实现方面，有些技术已成熟，有些技术则还在探索中，特别是条码支付技术（包括支付标记化、有效期控制、条码防伪识别等）。在移动支付的发展过程中，有些支付创新为了实现用户的友好性及支付交易的快捷性，而忽略了交易验证的严谨性，支付风险存在每一个环节中，特别是支付交易中的身份确认往往存在支付风险。是否严格执行有关规则，是否对每一个过程都进行严格的测试和反复验证，都事关重要。 </w:t>
            </w:r>
          </w:p>
          <w:p w14:paraId="04BD4A8C" w14:textId="77777777" w:rsidR="00971143" w:rsidRPr="00971143" w:rsidRDefault="00971143" w:rsidP="00971143">
            <w:pPr>
              <w:rPr>
                <w:rFonts w:ascii="SimSun" w:eastAsia="SimSun" w:hAnsi="SimSun"/>
                <w:sz w:val="24"/>
                <w:szCs w:val="24"/>
              </w:rPr>
            </w:pPr>
            <w:r w:rsidRPr="00971143">
              <w:rPr>
                <w:rFonts w:ascii="SimSun" w:eastAsia="SimSun" w:hAnsi="SimSun"/>
                <w:sz w:val="24"/>
                <w:szCs w:val="24"/>
              </w:rPr>
              <w:t>（二）法律风险</w:t>
            </w:r>
          </w:p>
          <w:p w14:paraId="6CE1847E" w14:textId="7408D29B" w:rsidR="00971143" w:rsidRPr="00971143" w:rsidRDefault="00971143" w:rsidP="00971143">
            <w:pPr>
              <w:rPr>
                <w:rFonts w:ascii="SimSun" w:eastAsia="SimSun" w:hAnsi="SimSun"/>
                <w:sz w:val="24"/>
                <w:szCs w:val="24"/>
              </w:rPr>
            </w:pPr>
            <w:r w:rsidRPr="00971143">
              <w:rPr>
                <w:rFonts w:ascii="SimSun" w:eastAsia="SimSun" w:hAnsi="SimSun"/>
                <w:sz w:val="24"/>
                <w:szCs w:val="24"/>
              </w:rPr>
              <w:t>新兴的支付形式存在不同种类的技术风险和法律风险，任何一项法律的制定都是漫长而严谨的过程，但政策的制定必须适时顺应时代的发展要求。目前，我国移动支付的相关法律法规不断完善，但步伐略显落后，许多新事物只有出现了才能在应用中发现问题，并加以立法规范。移动支付同样如此。由于其产业链比较长，涉及行业较多，而每个行业相关的标准规范侧重点各不相同，甚至会出现重复和冲突的地方。标准规范上的不统一容易导致移动产业链上的各成员采用不同的行业标准，存在支付漏洞及隐患，进而滋生移动支付风险。因此，是否采取与风险水平相适应的管控措施也应加以</w:t>
            </w:r>
            <w:proofErr w:type="gramStart"/>
            <w:r w:rsidRPr="00971143">
              <w:rPr>
                <w:rFonts w:ascii="SimSun" w:eastAsia="SimSun" w:hAnsi="SimSun"/>
                <w:sz w:val="24"/>
                <w:szCs w:val="24"/>
              </w:rPr>
              <w:t>考量</w:t>
            </w:r>
            <w:proofErr w:type="gramEnd"/>
            <w:r w:rsidRPr="00971143">
              <w:rPr>
                <w:rFonts w:ascii="SimSun" w:eastAsia="SimSun" w:hAnsi="SimSun"/>
                <w:sz w:val="24"/>
                <w:szCs w:val="24"/>
              </w:rPr>
              <w:t xml:space="preserve">。 </w:t>
            </w:r>
          </w:p>
          <w:p w14:paraId="22A4D95A" w14:textId="77777777" w:rsidR="00971143" w:rsidRPr="00971143" w:rsidRDefault="00971143" w:rsidP="00971143">
            <w:pPr>
              <w:rPr>
                <w:rFonts w:ascii="SimSun" w:eastAsia="SimSun" w:hAnsi="SimSun"/>
                <w:sz w:val="24"/>
                <w:szCs w:val="24"/>
              </w:rPr>
            </w:pPr>
            <w:r w:rsidRPr="00971143">
              <w:rPr>
                <w:rFonts w:ascii="SimSun" w:eastAsia="SimSun" w:hAnsi="SimSun"/>
                <w:sz w:val="24"/>
                <w:szCs w:val="24"/>
              </w:rPr>
              <w:t>（三）应用风险</w:t>
            </w:r>
          </w:p>
          <w:p w14:paraId="20FF683E" w14:textId="77777777" w:rsidR="00BE2FD5" w:rsidRDefault="00971143" w:rsidP="00971143">
            <w:pPr>
              <w:rPr>
                <w:rFonts w:ascii="SimSun" w:eastAsia="SimSun" w:hAnsi="SimSun"/>
                <w:sz w:val="24"/>
                <w:szCs w:val="24"/>
              </w:rPr>
            </w:pPr>
            <w:r w:rsidRPr="00971143">
              <w:rPr>
                <w:rFonts w:ascii="SimSun" w:eastAsia="SimSun" w:hAnsi="SimSun"/>
                <w:sz w:val="24"/>
                <w:szCs w:val="24"/>
              </w:rPr>
              <w:t>在移动支付工具的应用过程中，支付交易的收付款双方都存在一定的风险，如有的收款</w:t>
            </w:r>
            <w:proofErr w:type="gramStart"/>
            <w:r w:rsidRPr="00971143">
              <w:rPr>
                <w:rFonts w:ascii="SimSun" w:eastAsia="SimSun" w:hAnsi="SimSun"/>
                <w:sz w:val="24"/>
                <w:szCs w:val="24"/>
              </w:rPr>
              <w:t>二维码被</w:t>
            </w:r>
            <w:proofErr w:type="gramEnd"/>
            <w:r w:rsidRPr="00971143">
              <w:rPr>
                <w:rFonts w:ascii="SimSun" w:eastAsia="SimSun" w:hAnsi="SimSun"/>
                <w:sz w:val="24"/>
                <w:szCs w:val="24"/>
              </w:rPr>
              <w:t>恶意掉包，付款</w:t>
            </w:r>
            <w:proofErr w:type="gramStart"/>
            <w:r w:rsidRPr="00971143">
              <w:rPr>
                <w:rFonts w:ascii="SimSun" w:eastAsia="SimSun" w:hAnsi="SimSun"/>
                <w:sz w:val="24"/>
                <w:szCs w:val="24"/>
              </w:rPr>
              <w:t>二维码被</w:t>
            </w:r>
            <w:proofErr w:type="gramEnd"/>
            <w:r w:rsidRPr="00971143">
              <w:rPr>
                <w:rFonts w:ascii="SimSun" w:eastAsia="SimSun" w:hAnsi="SimSun"/>
                <w:sz w:val="24"/>
                <w:szCs w:val="24"/>
              </w:rPr>
              <w:t>恶意读取；此外还有移动终端设备自身存在风险，如手机本身未采用加密等安全措施，不法分子通过钓鱼网站或木马程序窃取用户信息，并对移动支付功能进行非法复制，从而造成用户重要信息的泄露。由此可见，移动支付应用中参与交易各方的身份识别也是一个风险点。</w:t>
            </w:r>
          </w:p>
          <w:p w14:paraId="483F4674" w14:textId="77777777" w:rsidR="00971143" w:rsidRDefault="00971143" w:rsidP="00971143">
            <w:pPr>
              <w:rPr>
                <w:rFonts w:ascii="SimSun" w:eastAsia="SimSun" w:hAnsi="SimSun"/>
                <w:sz w:val="24"/>
                <w:szCs w:val="24"/>
              </w:rPr>
            </w:pPr>
          </w:p>
          <w:p w14:paraId="1C883C9B" w14:textId="77777777" w:rsidR="00971143" w:rsidRDefault="00971143" w:rsidP="00971143">
            <w:pPr>
              <w:rPr>
                <w:rFonts w:ascii="SimSun" w:eastAsia="SimSun" w:hAnsi="SimSun"/>
                <w:sz w:val="24"/>
                <w:szCs w:val="24"/>
              </w:rPr>
            </w:pPr>
          </w:p>
          <w:p w14:paraId="68B9786E" w14:textId="77777777" w:rsidR="00971143" w:rsidRDefault="00971143" w:rsidP="00971143">
            <w:pPr>
              <w:rPr>
                <w:rFonts w:ascii="SimSun" w:eastAsia="SimSun" w:hAnsi="SimSun"/>
                <w:sz w:val="24"/>
                <w:szCs w:val="24"/>
              </w:rPr>
            </w:pPr>
            <w:r>
              <w:rPr>
                <w:rFonts w:ascii="SimSun" w:eastAsia="SimSun" w:hAnsi="SimSun" w:hint="eastAsia"/>
                <w:sz w:val="24"/>
                <w:szCs w:val="24"/>
              </w:rPr>
              <w:t>对移动支付的思考：</w:t>
            </w:r>
          </w:p>
          <w:p w14:paraId="4747E343" w14:textId="77777777" w:rsidR="00971143" w:rsidRDefault="00971143" w:rsidP="00971143">
            <w:pPr>
              <w:rPr>
                <w:rFonts w:ascii="SimSun" w:eastAsia="SimSun" w:hAnsi="SimSun"/>
                <w:sz w:val="24"/>
                <w:szCs w:val="24"/>
              </w:rPr>
            </w:pPr>
            <w:r>
              <w:rPr>
                <w:rFonts w:ascii="SimSun" w:eastAsia="SimSun" w:hAnsi="SimSun" w:hint="eastAsia"/>
                <w:sz w:val="24"/>
                <w:szCs w:val="24"/>
              </w:rPr>
              <w:t>移动支付会完全替代纸币么？</w:t>
            </w:r>
          </w:p>
          <w:p w14:paraId="5F41FFB8" w14:textId="77777777" w:rsidR="00971143" w:rsidRDefault="00971143" w:rsidP="00971143">
            <w:pPr>
              <w:rPr>
                <w:rFonts w:ascii="SimSun" w:eastAsia="SimSun" w:hAnsi="SimSun"/>
                <w:sz w:val="24"/>
                <w:szCs w:val="24"/>
              </w:rPr>
            </w:pPr>
          </w:p>
          <w:p w14:paraId="353E6AE7" w14:textId="73FA31AC" w:rsidR="00971143" w:rsidRPr="004D5DA9" w:rsidRDefault="00971143" w:rsidP="00627DA3">
            <w:pPr>
              <w:rPr>
                <w:rFonts w:ascii="SimSun" w:eastAsia="SimSun" w:hAnsi="SimSun"/>
                <w:sz w:val="24"/>
                <w:szCs w:val="24"/>
              </w:rPr>
            </w:pPr>
            <w:r w:rsidRPr="00971143">
              <w:rPr>
                <w:rFonts w:ascii="SimSun" w:eastAsia="SimSun" w:hAnsi="SimSun"/>
                <w:sz w:val="24"/>
                <w:szCs w:val="24"/>
              </w:rPr>
              <w:t>移动支付在交易工程中使用的是电子货币，随着这种支付方式逐渐普及，纸币的流通量一定会有所下降，人们使用纸币的次数越来越少，于是便有人提出：“移动支付手段终将会代替纸币</w:t>
            </w:r>
            <w:proofErr w:type="gramStart"/>
            <w:r w:rsidRPr="00971143">
              <w:rPr>
                <w:rFonts w:ascii="SimSun" w:eastAsia="SimSun" w:hAnsi="SimSun"/>
                <w:sz w:val="24"/>
                <w:szCs w:val="24"/>
              </w:rPr>
              <w:t>。”这种说法虽然不无道理</w:t>
            </w:r>
            <w:proofErr w:type="gramEnd"/>
            <w:r w:rsidRPr="00971143">
              <w:rPr>
                <w:rFonts w:ascii="SimSun" w:eastAsia="SimSun" w:hAnsi="SimSun"/>
                <w:sz w:val="24"/>
                <w:szCs w:val="24"/>
              </w:rPr>
              <w:t>，因为电子货币存在于无形之中，不同于纸币有磨损、丢失的风险，同时电子货币在手机软件中，不会像纸币需要占用额外的空间。但“纸币会被淘汰”这样的说法也太过于绝对，用纸币消费是人们的传统消费方式，其普适性不言而喻。所以说，移动支付在今后的持续发展中会对纸币有所冲击，成为支付方式的主流，但是，并不会完全取代纸币</w:t>
            </w:r>
            <w:r>
              <w:rPr>
                <w:rFonts w:ascii="SimSun" w:eastAsia="SimSun" w:hAnsi="SimSun" w:hint="eastAsia"/>
                <w:sz w:val="24"/>
                <w:szCs w:val="24"/>
              </w:rPr>
              <w:t>。</w:t>
            </w:r>
          </w:p>
        </w:tc>
      </w:tr>
    </w:tbl>
    <w:p w14:paraId="04D17E49" w14:textId="1B944308" w:rsidR="00C50C1E" w:rsidRDefault="00C50C1E">
      <w:pPr>
        <w:rPr>
          <w:rFonts w:ascii="SimSun" w:eastAsia="SimSun" w:hAnsi="SimSun"/>
          <w:sz w:val="32"/>
          <w:szCs w:val="32"/>
        </w:rPr>
      </w:pPr>
    </w:p>
    <w:p w14:paraId="1B595130" w14:textId="70DEEA0A" w:rsidR="004D5DA9" w:rsidRDefault="004D5DA9" w:rsidP="004D5DA9">
      <w:pPr>
        <w:rPr>
          <w:rFonts w:ascii="SimSun" w:eastAsia="SimSun" w:hAnsi="SimSun"/>
          <w:sz w:val="32"/>
          <w:szCs w:val="32"/>
        </w:rPr>
      </w:pPr>
      <w:r>
        <w:rPr>
          <w:rFonts w:ascii="SimSun" w:eastAsia="SimSun" w:hAnsi="SimSun" w:hint="eastAsia"/>
          <w:sz w:val="32"/>
          <w:szCs w:val="32"/>
        </w:rPr>
        <w:t>二、研究</w:t>
      </w:r>
      <w:r w:rsidR="00FA6165">
        <w:rPr>
          <w:rFonts w:ascii="SimSun" w:eastAsia="SimSun" w:hAnsi="SimSun" w:hint="eastAsia"/>
          <w:sz w:val="32"/>
          <w:szCs w:val="32"/>
        </w:rPr>
        <w:t>方案</w:t>
      </w:r>
    </w:p>
    <w:tbl>
      <w:tblPr>
        <w:tblStyle w:val="TableGrid"/>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SimSun" w:eastAsia="SimSun" w:hAnsi="SimSun"/>
                <w:sz w:val="24"/>
                <w:szCs w:val="24"/>
              </w:rPr>
            </w:pPr>
            <w:bookmarkStart w:id="0" w:name="_Hlk90373930"/>
            <w:r w:rsidRPr="004D5DA9">
              <w:rPr>
                <w:rFonts w:ascii="SimSun" w:eastAsia="SimSun" w:hAnsi="SimSun" w:hint="eastAsia"/>
                <w:sz w:val="24"/>
                <w:szCs w:val="24"/>
              </w:rPr>
              <w:t>1</w:t>
            </w:r>
            <w:r w:rsidRPr="004D5DA9">
              <w:rPr>
                <w:rFonts w:ascii="SimSun" w:eastAsia="SimSun" w:hAnsi="SimSun"/>
                <w:sz w:val="24"/>
                <w:szCs w:val="24"/>
              </w:rPr>
              <w:t>.</w:t>
            </w:r>
            <w:r w:rsidR="008D0F26">
              <w:rPr>
                <w:rFonts w:ascii="SimSun" w:eastAsia="SimSun" w:hAnsi="SimSun" w:hint="eastAsia"/>
                <w:sz w:val="24"/>
                <w:szCs w:val="24"/>
              </w:rPr>
              <w:t>论证方法及数据来源</w:t>
            </w:r>
            <w:r w:rsidRPr="004D5DA9">
              <w:rPr>
                <w:rFonts w:ascii="SimSun" w:eastAsia="SimSun" w:hAnsi="SimSun" w:hint="eastAsia"/>
                <w:color w:val="FF0000"/>
                <w:sz w:val="24"/>
                <w:szCs w:val="24"/>
              </w:rPr>
              <w:t>（</w:t>
            </w:r>
            <w:r w:rsidR="008D0F26">
              <w:rPr>
                <w:rFonts w:ascii="SimSun" w:eastAsia="SimSun" w:hAnsi="SimSun" w:hint="eastAsia"/>
                <w:color w:val="FF0000"/>
                <w:sz w:val="24"/>
                <w:szCs w:val="24"/>
              </w:rPr>
              <w:t>主要内容：说明论证拟采用的方法，如数理模型法、计量分析法等等，以及需要用到的数据及其来源</w:t>
            </w:r>
            <w:r w:rsidRPr="004D5DA9">
              <w:rPr>
                <w:rFonts w:ascii="SimSun" w:eastAsia="SimSun" w:hAnsi="SimSun" w:hint="eastAsia"/>
                <w:color w:val="FF0000"/>
                <w:sz w:val="24"/>
                <w:szCs w:val="24"/>
              </w:rPr>
              <w:t>）</w:t>
            </w:r>
          </w:p>
          <w:p w14:paraId="4CB2D223" w14:textId="790EB15F" w:rsidR="004D5DA9" w:rsidRDefault="00D06451" w:rsidP="00D06451">
            <w:pPr>
              <w:rPr>
                <w:rFonts w:ascii="SimSun" w:eastAsia="SimSun" w:hAnsi="SimSun"/>
                <w:sz w:val="24"/>
                <w:szCs w:val="24"/>
              </w:rPr>
            </w:pPr>
            <w:r w:rsidRPr="00D06451">
              <w:rPr>
                <w:rFonts w:ascii="SimSun" w:eastAsia="SimSun" w:hAnsi="SimSun"/>
                <w:sz w:val="24"/>
                <w:szCs w:val="24"/>
              </w:rPr>
              <w:t>消费者：有不少学者研究了消费者采纳 NFC 移动支付服务的影响因素，毕竟只有满足消费者的需求的有良好体验的产品才最终会被市场接受。技术采用/接受的研究主要基于技术接受模型和创新扩散模型。通过这两个模型，学者们验证了影响消费者移动支付服务的各种可能因素：其中便利性、网络外部性、安全性、服务内容等与采纳行为有强烈的正相关，而替代的吸引力、成本、风险、技术焦虑等被证明与消费者采纳行为存在负相关</w:t>
            </w:r>
            <w:r>
              <w:rPr>
                <w:rFonts w:ascii="SimSun" w:eastAsia="SimSun" w:hAnsi="SimSun" w:hint="eastAsia"/>
                <w:sz w:val="24"/>
                <w:szCs w:val="24"/>
              </w:rPr>
              <w:t>。</w:t>
            </w:r>
          </w:p>
          <w:p w14:paraId="7F7DA30B" w14:textId="77777777" w:rsidR="00D06451" w:rsidRDefault="00D06451" w:rsidP="00D06451">
            <w:pPr>
              <w:rPr>
                <w:rFonts w:ascii="SimSun" w:eastAsia="SimSun" w:hAnsi="SimSun"/>
                <w:sz w:val="24"/>
                <w:szCs w:val="24"/>
              </w:rPr>
            </w:pPr>
            <w:r w:rsidRPr="00D06451">
              <w:rPr>
                <w:rFonts w:ascii="SimSun" w:eastAsia="SimSun" w:hAnsi="SimSun" w:hint="eastAsia"/>
                <w:sz w:val="24"/>
                <w:szCs w:val="24"/>
              </w:rPr>
              <w:t>经济理论工具： 消费者的选择和需求/网络外部性/转换成本/互补品和替代品</w:t>
            </w:r>
            <w:r w:rsidR="00627DA3">
              <w:rPr>
                <w:rFonts w:ascii="SimSun" w:eastAsia="SimSun" w:hAnsi="SimSun" w:hint="eastAsia"/>
                <w:sz w:val="24"/>
                <w:szCs w:val="24"/>
              </w:rPr>
              <w:t>。</w:t>
            </w:r>
          </w:p>
          <w:p w14:paraId="56A1AB1B" w14:textId="77777777" w:rsidR="004D685A" w:rsidRDefault="004D685A" w:rsidP="00D06451">
            <w:pPr>
              <w:rPr>
                <w:rFonts w:ascii="SimSun" w:eastAsia="SimSun" w:hAnsi="SimSun"/>
                <w:sz w:val="24"/>
                <w:szCs w:val="24"/>
              </w:rPr>
            </w:pPr>
            <w:proofErr w:type="gramStart"/>
            <w:r w:rsidRPr="004D685A">
              <w:rPr>
                <w:rFonts w:ascii="SimSun" w:eastAsia="SimSun" w:hAnsi="SimSun"/>
                <w:sz w:val="24"/>
                <w:szCs w:val="24"/>
              </w:rPr>
              <w:t>艾媒咨询</w:t>
            </w:r>
            <w:proofErr w:type="gramEnd"/>
            <w:r w:rsidRPr="004D685A">
              <w:rPr>
                <w:rFonts w:ascii="SimSun" w:eastAsia="SimSun" w:hAnsi="SimSun"/>
                <w:sz w:val="24"/>
                <w:szCs w:val="24"/>
              </w:rPr>
              <w:t>|2020上半年中国移动支付行业研究报告</w:t>
            </w:r>
            <w:r>
              <w:rPr>
                <w:rFonts w:ascii="SimSun" w:eastAsia="SimSun" w:hAnsi="SimSun" w:hint="eastAsia"/>
                <w:sz w:val="24"/>
                <w:szCs w:val="24"/>
              </w:rPr>
              <w:t xml:space="preserve"> </w:t>
            </w:r>
          </w:p>
          <w:p w14:paraId="66B70FEF" w14:textId="7395D88E" w:rsidR="004D685A" w:rsidRPr="004D5DA9" w:rsidRDefault="004D685A" w:rsidP="00D06451">
            <w:pPr>
              <w:rPr>
                <w:rFonts w:ascii="SimSun" w:eastAsia="SimSun" w:hAnsi="SimSun"/>
                <w:sz w:val="24"/>
                <w:szCs w:val="24"/>
              </w:rPr>
            </w:pPr>
            <w:r w:rsidRPr="004D685A">
              <w:rPr>
                <w:rFonts w:ascii="SimSun" w:eastAsia="SimSun" w:hAnsi="SimSun"/>
                <w:sz w:val="24"/>
                <w:szCs w:val="24"/>
              </w:rPr>
              <w:t>https://www.iimedia.cn/c400/73888.html</w:t>
            </w:r>
          </w:p>
        </w:tc>
      </w:tr>
      <w:tr w:rsidR="008D0F26" w:rsidRPr="004D5DA9" w14:paraId="3DDA278A" w14:textId="77777777" w:rsidTr="00C73A3E">
        <w:trPr>
          <w:trHeight w:val="4253"/>
        </w:trPr>
        <w:tc>
          <w:tcPr>
            <w:tcW w:w="9344" w:type="dxa"/>
          </w:tcPr>
          <w:p w14:paraId="3CE3266A" w14:textId="77777777" w:rsidR="008D0F26" w:rsidRDefault="008D0F26" w:rsidP="004D5DA9">
            <w:pPr>
              <w:rPr>
                <w:rFonts w:ascii="SimSun" w:eastAsia="SimSun" w:hAnsi="SimSun"/>
                <w:color w:val="FF0000"/>
                <w:sz w:val="24"/>
                <w:szCs w:val="24"/>
              </w:rPr>
            </w:pPr>
            <w:r w:rsidRPr="004D5DA9">
              <w:rPr>
                <w:rFonts w:ascii="SimSun" w:eastAsia="SimSun" w:hAnsi="SimSun" w:hint="eastAsia"/>
                <w:sz w:val="24"/>
                <w:szCs w:val="24"/>
              </w:rPr>
              <w:t>2</w:t>
            </w:r>
            <w:r w:rsidRPr="004D5DA9">
              <w:rPr>
                <w:rFonts w:ascii="SimSun" w:eastAsia="SimSun" w:hAnsi="SimSun"/>
                <w:sz w:val="24"/>
                <w:szCs w:val="24"/>
              </w:rPr>
              <w:t>.</w:t>
            </w:r>
            <w:r w:rsidRPr="004D5DA9">
              <w:rPr>
                <w:rFonts w:ascii="SimSun" w:eastAsia="SimSun" w:hAnsi="SimSun" w:hint="eastAsia"/>
                <w:sz w:val="24"/>
                <w:szCs w:val="24"/>
              </w:rPr>
              <w:t>核心观点</w:t>
            </w:r>
            <w:r w:rsidRPr="004D5DA9">
              <w:rPr>
                <w:rFonts w:ascii="SimSun" w:eastAsia="SimSun" w:hAnsi="SimSun" w:hint="eastAsia"/>
                <w:color w:val="FF0000"/>
                <w:sz w:val="24"/>
                <w:szCs w:val="24"/>
              </w:rPr>
              <w:t>（</w:t>
            </w:r>
            <w:r>
              <w:rPr>
                <w:rFonts w:ascii="SimSun" w:eastAsia="SimSun" w:hAnsi="SimSun" w:hint="eastAsia"/>
                <w:color w:val="FF0000"/>
                <w:sz w:val="24"/>
                <w:szCs w:val="24"/>
              </w:rPr>
              <w:t>主要内容：初步阐述可能得到的观点及结论</w:t>
            </w:r>
            <w:r w:rsidRPr="004D5DA9">
              <w:rPr>
                <w:rFonts w:ascii="SimSun" w:eastAsia="SimSun" w:hAnsi="SimSun" w:hint="eastAsia"/>
                <w:color w:val="FF0000"/>
                <w:sz w:val="24"/>
                <w:szCs w:val="24"/>
              </w:rPr>
              <w:t>）</w:t>
            </w:r>
          </w:p>
          <w:p w14:paraId="4F850B24" w14:textId="35085C06" w:rsidR="00D5232D" w:rsidRDefault="00524D08" w:rsidP="004D5DA9">
            <w:pPr>
              <w:rPr>
                <w:rFonts w:ascii="SimSun" w:eastAsia="SimSun" w:hAnsi="SimSun"/>
                <w:sz w:val="24"/>
                <w:szCs w:val="24"/>
              </w:rPr>
            </w:pPr>
            <w:r>
              <w:rPr>
                <w:rFonts w:ascii="SimSun" w:eastAsia="SimSun" w:hAnsi="SimSun" w:hint="eastAsia"/>
                <w:sz w:val="24"/>
                <w:szCs w:val="24"/>
              </w:rPr>
              <w:t>1）</w:t>
            </w:r>
            <w:r w:rsidR="00D5232D">
              <w:rPr>
                <w:rFonts w:ascii="SimSun" w:eastAsia="SimSun" w:hAnsi="SimSun" w:hint="eastAsia"/>
                <w:sz w:val="24"/>
                <w:szCs w:val="24"/>
              </w:rPr>
              <w:t>移动支付的两大应用NFC和二维码支付，是适合国情产生</w:t>
            </w:r>
            <w:r w:rsidR="00D06451">
              <w:rPr>
                <w:rFonts w:ascii="SimSun" w:eastAsia="SimSun" w:hAnsi="SimSun" w:hint="eastAsia"/>
                <w:sz w:val="24"/>
                <w:szCs w:val="24"/>
              </w:rPr>
              <w:t>的产物。</w:t>
            </w:r>
          </w:p>
          <w:p w14:paraId="6F3F7E79" w14:textId="6AD246F7" w:rsidR="00524D08" w:rsidRDefault="00524D08" w:rsidP="004D5DA9">
            <w:pPr>
              <w:rPr>
                <w:rFonts w:ascii="SimSun" w:eastAsia="SimSun" w:hAnsi="SimSun"/>
                <w:sz w:val="24"/>
                <w:szCs w:val="24"/>
              </w:rPr>
            </w:pPr>
            <w:r>
              <w:rPr>
                <w:rFonts w:ascii="SimSun" w:eastAsia="SimSun" w:hAnsi="SimSun" w:hint="eastAsia"/>
                <w:sz w:val="24"/>
                <w:szCs w:val="24"/>
              </w:rPr>
              <w:t>2）移动支付作为一种创新技术支付手段，将逐渐成为主要的支付手段。</w:t>
            </w:r>
          </w:p>
          <w:p w14:paraId="0EEADBB7" w14:textId="585FE510" w:rsidR="00524D08" w:rsidRDefault="00524D08" w:rsidP="00D06451">
            <w:pPr>
              <w:rPr>
                <w:rFonts w:ascii="SimSun" w:eastAsia="SimSun" w:hAnsi="SimSun"/>
                <w:sz w:val="24"/>
                <w:szCs w:val="24"/>
              </w:rPr>
            </w:pPr>
            <w:r>
              <w:rPr>
                <w:rFonts w:ascii="SimSun" w:eastAsia="SimSun" w:hAnsi="SimSun" w:hint="eastAsia"/>
                <w:sz w:val="24"/>
                <w:szCs w:val="24"/>
              </w:rPr>
              <w:t>3）</w:t>
            </w:r>
            <w:r w:rsidR="004339A3">
              <w:rPr>
                <w:rFonts w:ascii="SimSun" w:eastAsia="SimSun" w:hAnsi="SimSun" w:hint="eastAsia"/>
                <w:sz w:val="24"/>
                <w:szCs w:val="24"/>
              </w:rPr>
              <w:t>影响消费者采用移动支付的</w:t>
            </w:r>
            <w:r w:rsidR="0047273C">
              <w:rPr>
                <w:rFonts w:ascii="SimSun" w:eastAsia="SimSun" w:hAnsi="SimSun" w:hint="eastAsia"/>
                <w:sz w:val="24"/>
                <w:szCs w:val="24"/>
              </w:rPr>
              <w:t>因素包含：</w:t>
            </w:r>
            <w:r w:rsidR="0047273C" w:rsidRPr="0047273C">
              <w:rPr>
                <w:rFonts w:ascii="SimSun" w:eastAsia="SimSun" w:hAnsi="SimSun"/>
                <w:sz w:val="24"/>
                <w:szCs w:val="24"/>
              </w:rPr>
              <w:t>感知建立费力、感知支付便利、感知外部接受、感知价格优惠、感知经济风险、感知记录便利。感知利得类的产品属性与消费者选择意愿存在正向影响关系，感知利失类的产品属性与消费者选择意愿存在负向影响关系。</w:t>
            </w:r>
          </w:p>
          <w:p w14:paraId="713584E5" w14:textId="58587E86" w:rsidR="00D06451" w:rsidRDefault="00D06451" w:rsidP="00D06451">
            <w:pPr>
              <w:rPr>
                <w:rFonts w:ascii="SimSun" w:eastAsia="SimSun" w:hAnsi="SimSun"/>
                <w:sz w:val="24"/>
                <w:szCs w:val="24"/>
              </w:rPr>
            </w:pPr>
          </w:p>
          <w:p w14:paraId="4FDF1FF7" w14:textId="5B7887A0" w:rsidR="0047273C" w:rsidRPr="004D5DA9" w:rsidRDefault="0047273C" w:rsidP="0047273C">
            <w:pPr>
              <w:rPr>
                <w:rFonts w:ascii="SimSun" w:eastAsia="SimSun" w:hAnsi="SimSun"/>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SimSun" w:eastAsia="SimSun" w:hAnsi="SimSun"/>
                <w:sz w:val="24"/>
                <w:szCs w:val="24"/>
              </w:rPr>
            </w:pPr>
            <w:r w:rsidRPr="004D5DA9">
              <w:rPr>
                <w:rFonts w:ascii="SimSun" w:eastAsia="SimSun" w:hAnsi="SimSun" w:hint="eastAsia"/>
                <w:sz w:val="24"/>
                <w:szCs w:val="24"/>
              </w:rPr>
              <w:t>3</w:t>
            </w:r>
            <w:r w:rsidRPr="004D5DA9">
              <w:rPr>
                <w:rFonts w:ascii="SimSun" w:eastAsia="SimSun" w:hAnsi="SimSun"/>
                <w:sz w:val="24"/>
                <w:szCs w:val="24"/>
              </w:rPr>
              <w:t>.</w:t>
            </w:r>
            <w:r w:rsidRPr="004D5DA9">
              <w:rPr>
                <w:rFonts w:ascii="SimSun" w:eastAsia="SimSun" w:hAnsi="SimSun" w:hint="eastAsia"/>
                <w:sz w:val="24"/>
                <w:szCs w:val="24"/>
              </w:rPr>
              <w:t>创新之处</w:t>
            </w:r>
            <w:r w:rsidRPr="004D5DA9">
              <w:rPr>
                <w:rFonts w:ascii="SimSun" w:eastAsia="SimSun" w:hAnsi="SimSun" w:hint="eastAsia"/>
                <w:color w:val="FF0000"/>
                <w:sz w:val="24"/>
                <w:szCs w:val="24"/>
              </w:rPr>
              <w:t>（</w:t>
            </w:r>
            <w:r>
              <w:rPr>
                <w:rFonts w:ascii="SimSun" w:eastAsia="SimSun" w:hAnsi="SimSun" w:hint="eastAsia"/>
                <w:color w:val="FF0000"/>
                <w:sz w:val="24"/>
                <w:szCs w:val="24"/>
              </w:rPr>
              <w:t>主要内容：简要阐述创新点，比如方法创新、方向创新、观点创新等等</w:t>
            </w:r>
            <w:r w:rsidRPr="004D5DA9">
              <w:rPr>
                <w:rFonts w:ascii="SimSun" w:eastAsia="SimSun" w:hAnsi="SimSun" w:hint="eastAsia"/>
                <w:color w:val="FF0000"/>
                <w:sz w:val="24"/>
                <w:szCs w:val="24"/>
              </w:rPr>
              <w:t>）</w:t>
            </w:r>
          </w:p>
          <w:p w14:paraId="7508E4EE" w14:textId="7FBA13F5" w:rsidR="00D06451" w:rsidRDefault="00472F34" w:rsidP="00D06451">
            <w:pPr>
              <w:rPr>
                <w:rFonts w:ascii="SimSun" w:eastAsia="SimSun" w:hAnsi="SimSun"/>
                <w:sz w:val="24"/>
                <w:szCs w:val="24"/>
              </w:rPr>
            </w:pPr>
            <w:r>
              <w:rPr>
                <w:rFonts w:ascii="SimSun" w:eastAsia="SimSun" w:hAnsi="SimSun" w:hint="eastAsia"/>
                <w:sz w:val="24"/>
                <w:szCs w:val="24"/>
              </w:rPr>
              <w:t>1）</w:t>
            </w:r>
            <w:r w:rsidR="00D06451">
              <w:rPr>
                <w:rFonts w:ascii="SimSun" w:eastAsia="SimSun" w:hAnsi="SimSun" w:hint="eastAsia"/>
                <w:sz w:val="24"/>
                <w:szCs w:val="24"/>
              </w:rPr>
              <w:t>即便是移动在中国有巨大的发展前景，但是依旧存在不利因素：比如</w:t>
            </w:r>
            <w:r w:rsidR="00D06451" w:rsidRPr="00D06451">
              <w:rPr>
                <w:rFonts w:ascii="SimSun" w:eastAsia="SimSun" w:hAnsi="SimSun"/>
                <w:sz w:val="24"/>
                <w:szCs w:val="24"/>
              </w:rPr>
              <w:t>行业标准不统一、商业模式不明确</w:t>
            </w:r>
            <w:r w:rsidR="00D06451">
              <w:rPr>
                <w:rFonts w:ascii="SimSun" w:eastAsia="SimSun" w:hAnsi="SimSun" w:hint="eastAsia"/>
                <w:sz w:val="24"/>
                <w:szCs w:val="24"/>
              </w:rPr>
              <w:t>的问题。</w:t>
            </w:r>
          </w:p>
          <w:p w14:paraId="21DD2733" w14:textId="348D9C12" w:rsidR="00472F34" w:rsidRDefault="00472F34" w:rsidP="00D06451">
            <w:pPr>
              <w:rPr>
                <w:rFonts w:ascii="SimSun" w:eastAsia="SimSun" w:hAnsi="SimSun"/>
                <w:sz w:val="24"/>
                <w:szCs w:val="24"/>
              </w:rPr>
            </w:pPr>
            <w:r>
              <w:rPr>
                <w:rFonts w:ascii="SimSun" w:eastAsia="SimSun" w:hAnsi="SimSun" w:hint="eastAsia"/>
                <w:sz w:val="24"/>
                <w:szCs w:val="24"/>
              </w:rPr>
              <w:t>2）通过整合微观经济学消费理论，提出移动支付消费模型。分析收入、偏好对消费者采用移动支付的影响。</w:t>
            </w:r>
          </w:p>
          <w:p w14:paraId="0994744E" w14:textId="64A89FE7" w:rsidR="00472F34" w:rsidRDefault="00472F34" w:rsidP="00D06451">
            <w:pPr>
              <w:rPr>
                <w:rFonts w:ascii="SimSun" w:eastAsia="SimSun" w:hAnsi="SimSun"/>
                <w:sz w:val="24"/>
                <w:szCs w:val="24"/>
              </w:rPr>
            </w:pPr>
            <w:r>
              <w:rPr>
                <w:rFonts w:ascii="SimSun" w:eastAsia="SimSun" w:hAnsi="SimSun" w:hint="eastAsia"/>
                <w:sz w:val="24"/>
                <w:szCs w:val="24"/>
              </w:rPr>
              <w:t>3）对移动支付的发展前景，结合现有消费者行为，提出生物膜支付的畅想。</w:t>
            </w:r>
          </w:p>
          <w:p w14:paraId="44524ECB" w14:textId="77777777" w:rsidR="00C73A3E" w:rsidRPr="004D5DA9" w:rsidRDefault="00C73A3E" w:rsidP="00C73A3E">
            <w:pPr>
              <w:rPr>
                <w:rFonts w:ascii="SimSun" w:eastAsia="SimSun" w:hAnsi="SimSun"/>
                <w:sz w:val="24"/>
                <w:szCs w:val="24"/>
              </w:rPr>
            </w:pPr>
          </w:p>
        </w:tc>
      </w:tr>
      <w:bookmarkEnd w:id="0"/>
    </w:tbl>
    <w:p w14:paraId="21DC4BEC" w14:textId="77419D7D" w:rsidR="004D5DA9" w:rsidRDefault="004D5DA9">
      <w:pPr>
        <w:rPr>
          <w:rFonts w:ascii="SimSun" w:eastAsia="SimSun" w:hAnsi="SimSun"/>
          <w:sz w:val="32"/>
          <w:szCs w:val="32"/>
        </w:rPr>
      </w:pPr>
    </w:p>
    <w:tbl>
      <w:tblPr>
        <w:tblStyle w:val="TableGrid"/>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SimSun" w:eastAsia="SimSun" w:hAnsi="SimSun"/>
                <w:color w:val="FF0000"/>
                <w:sz w:val="24"/>
                <w:szCs w:val="24"/>
              </w:rPr>
            </w:pPr>
            <w:r>
              <w:rPr>
                <w:rFonts w:ascii="SimSun" w:eastAsia="SimSun" w:hAnsi="SimSun"/>
                <w:sz w:val="24"/>
                <w:szCs w:val="24"/>
              </w:rPr>
              <w:t>4</w:t>
            </w:r>
            <w:r w:rsidRPr="004D5DA9">
              <w:rPr>
                <w:rFonts w:ascii="SimSun" w:eastAsia="SimSun" w:hAnsi="SimSun"/>
                <w:sz w:val="24"/>
                <w:szCs w:val="24"/>
              </w:rPr>
              <w:t>.</w:t>
            </w:r>
            <w:r>
              <w:rPr>
                <w:rFonts w:ascii="SimSun" w:eastAsia="SimSun" w:hAnsi="SimSun" w:hint="eastAsia"/>
                <w:sz w:val="24"/>
                <w:szCs w:val="24"/>
              </w:rPr>
              <w:t>参考文献</w:t>
            </w:r>
            <w:r w:rsidRPr="004D5DA9">
              <w:rPr>
                <w:rFonts w:ascii="SimSun" w:eastAsia="SimSun" w:hAnsi="SimSun" w:hint="eastAsia"/>
                <w:color w:val="FF0000"/>
                <w:sz w:val="24"/>
                <w:szCs w:val="24"/>
              </w:rPr>
              <w:t>（</w:t>
            </w:r>
            <w:r w:rsidR="00C73A3E">
              <w:rPr>
                <w:rFonts w:ascii="SimSun" w:eastAsia="SimSun" w:hAnsi="SimSun" w:hint="eastAsia"/>
                <w:color w:val="FF0000"/>
                <w:sz w:val="24"/>
                <w:szCs w:val="24"/>
              </w:rPr>
              <w:t>顺序和</w:t>
            </w:r>
            <w:r>
              <w:rPr>
                <w:rFonts w:ascii="SimSun" w:eastAsia="SimSun" w:hAnsi="SimSun" w:hint="eastAsia"/>
                <w:color w:val="FF0000"/>
                <w:sz w:val="24"/>
                <w:szCs w:val="24"/>
              </w:rPr>
              <w:t>格式参考</w:t>
            </w:r>
            <w:r w:rsidR="00C73A3E">
              <w:rPr>
                <w:rFonts w:ascii="SimSun" w:eastAsia="SimSun" w:hAnsi="SimSun" w:hint="eastAsia"/>
                <w:color w:val="FF0000"/>
                <w:sz w:val="24"/>
                <w:szCs w:val="24"/>
              </w:rPr>
              <w:t>模板</w:t>
            </w:r>
            <w:r>
              <w:rPr>
                <w:rFonts w:ascii="SimSun" w:eastAsia="SimSun" w:hAnsi="SimSun" w:hint="eastAsia"/>
                <w:color w:val="FF0000"/>
                <w:sz w:val="24"/>
                <w:szCs w:val="24"/>
              </w:rPr>
              <w:t>如下</w:t>
            </w:r>
            <w:r w:rsidR="001C5A8D">
              <w:rPr>
                <w:rFonts w:ascii="SimSun" w:eastAsia="SimSun" w:hAnsi="SimSun" w:hint="eastAsia"/>
                <w:color w:val="FF0000"/>
                <w:sz w:val="24"/>
                <w:szCs w:val="24"/>
              </w:rPr>
              <w:t>，</w:t>
            </w:r>
            <w:r w:rsidRPr="006F4DEA">
              <w:rPr>
                <w:rFonts w:ascii="SimSun" w:eastAsia="SimSun" w:hAnsi="SimSun"/>
                <w:color w:val="FF0000"/>
                <w:sz w:val="24"/>
                <w:szCs w:val="24"/>
              </w:rPr>
              <w:t>参考文献应当主要是近5年的</w:t>
            </w:r>
            <w:r w:rsidR="00C73A3E">
              <w:rPr>
                <w:rFonts w:ascii="SimSun" w:eastAsia="SimSun" w:hAnsi="SimSun" w:hint="eastAsia"/>
                <w:color w:val="FF0000"/>
                <w:sz w:val="24"/>
                <w:szCs w:val="24"/>
              </w:rPr>
              <w:t>相关资料，填写时，删掉以下参考模板</w:t>
            </w:r>
            <w:r w:rsidR="001C5A8D">
              <w:rPr>
                <w:rFonts w:ascii="SimSun" w:eastAsia="SimSun" w:hAnsi="SimSun" w:hint="eastAsia"/>
                <w:color w:val="FF0000"/>
                <w:sz w:val="24"/>
                <w:szCs w:val="24"/>
              </w:rPr>
              <w:t>）</w:t>
            </w:r>
          </w:p>
          <w:p w14:paraId="4363D289" w14:textId="19C7BA85" w:rsidR="00C73A3E" w:rsidRPr="00C73A3E" w:rsidRDefault="00C73A3E" w:rsidP="00C73A3E"/>
          <w:p w14:paraId="6790ACE1" w14:textId="77777777" w:rsidR="00C73A3E" w:rsidRPr="00C73A3E" w:rsidRDefault="00C73A3E" w:rsidP="00C73A3E">
            <w:pPr>
              <w:spacing w:line="0" w:lineRule="atLeast"/>
              <w:rPr>
                <w:color w:val="FF0000"/>
                <w:sz w:val="18"/>
                <w:szCs w:val="20"/>
              </w:rPr>
            </w:pPr>
            <w:r w:rsidRPr="00C73A3E">
              <w:rPr>
                <w:rFonts w:hint="eastAsia"/>
                <w:color w:val="FF0000"/>
                <w:sz w:val="18"/>
                <w:szCs w:val="20"/>
              </w:rPr>
              <w:t>1. 书</w:t>
            </w:r>
          </w:p>
          <w:p w14:paraId="78CF4D1A" w14:textId="77777777" w:rsidR="00C73A3E" w:rsidRPr="00C73A3E" w:rsidRDefault="00C73A3E" w:rsidP="00C73A3E">
            <w:pPr>
              <w:spacing w:line="0" w:lineRule="atLeast"/>
              <w:rPr>
                <w:sz w:val="18"/>
                <w:szCs w:val="20"/>
              </w:rPr>
            </w:pPr>
          </w:p>
          <w:p w14:paraId="43CDE0E5" w14:textId="77777777"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14:paraId="4FE5AB3F" w14:textId="3AD65925" w:rsidR="00C73A3E" w:rsidRPr="00C73A3E" w:rsidRDefault="00C73A3E" w:rsidP="00C73A3E">
            <w:pPr>
              <w:spacing w:line="0" w:lineRule="atLeast"/>
              <w:rPr>
                <w:sz w:val="18"/>
                <w:szCs w:val="20"/>
              </w:rPr>
            </w:pPr>
          </w:p>
          <w:p w14:paraId="38E76DFF" w14:textId="77777777" w:rsidR="00C73A3E" w:rsidRPr="00C73A3E" w:rsidRDefault="00C73A3E" w:rsidP="00C73A3E">
            <w:pPr>
              <w:spacing w:line="0" w:lineRule="atLeast"/>
              <w:rPr>
                <w:sz w:val="18"/>
                <w:szCs w:val="20"/>
              </w:rPr>
            </w:pPr>
          </w:p>
          <w:p w14:paraId="041DEC22" w14:textId="4143FE21" w:rsidR="00252F6C" w:rsidRDefault="00744F92" w:rsidP="00744F92">
            <w:pPr>
              <w:spacing w:line="0" w:lineRule="atLeast"/>
              <w:rPr>
                <w:sz w:val="18"/>
                <w:szCs w:val="20"/>
              </w:rPr>
            </w:pPr>
            <w:r w:rsidRPr="00744F92">
              <w:rPr>
                <w:rFonts w:hint="eastAsia"/>
                <w:sz w:val="18"/>
                <w:szCs w:val="20"/>
              </w:rPr>
              <w:t>芦阳，</w:t>
            </w:r>
            <w:proofErr w:type="gramStart"/>
            <w:r w:rsidRPr="00744F92">
              <w:rPr>
                <w:rFonts w:hint="eastAsia"/>
                <w:sz w:val="18"/>
                <w:szCs w:val="20"/>
              </w:rPr>
              <w:t>“</w:t>
            </w:r>
            <w:proofErr w:type="gramEnd"/>
            <w:r w:rsidRPr="00744F92">
              <w:rPr>
                <w:rFonts w:hint="eastAsia"/>
                <w:sz w:val="18"/>
                <w:szCs w:val="20"/>
              </w:rPr>
              <w:t>浅析我国移动支付商业模式的选择与构建“.《改革与战略》，2012年第四期，57-59页</w:t>
            </w:r>
            <w:r w:rsidR="00BD4DF5">
              <w:rPr>
                <w:rFonts w:hint="eastAsia"/>
                <w:sz w:val="18"/>
                <w:szCs w:val="20"/>
              </w:rPr>
              <w:t>。</w:t>
            </w:r>
          </w:p>
          <w:p w14:paraId="6878FEF1" w14:textId="374708E3" w:rsidR="00BD4DF5" w:rsidRDefault="00BD4DF5" w:rsidP="00744F92">
            <w:pPr>
              <w:spacing w:line="0" w:lineRule="atLeast"/>
              <w:rPr>
                <w:sz w:val="18"/>
                <w:szCs w:val="20"/>
              </w:rPr>
            </w:pPr>
            <w:r>
              <w:rPr>
                <w:rFonts w:hint="eastAsia"/>
                <w:sz w:val="18"/>
                <w:szCs w:val="20"/>
              </w:rPr>
              <w:t>杨彪，李冀申，第三方支付的宏观经济风险及宏观审慎监管.《财经科学》，2012年第四期，44-52页。</w:t>
            </w:r>
          </w:p>
          <w:p w14:paraId="2232AFD3" w14:textId="4D85BE25" w:rsidR="00DD5872" w:rsidRDefault="00DD5872" w:rsidP="00744F92">
            <w:pPr>
              <w:spacing w:line="0" w:lineRule="atLeast"/>
              <w:rPr>
                <w:sz w:val="18"/>
                <w:szCs w:val="20"/>
              </w:rPr>
            </w:pPr>
            <w:r>
              <w:rPr>
                <w:rFonts w:hint="eastAsia"/>
                <w:sz w:val="18"/>
                <w:szCs w:val="20"/>
              </w:rPr>
              <w:t>谢平，刘海二.</w:t>
            </w:r>
            <w:r>
              <w:rPr>
                <w:sz w:val="18"/>
                <w:szCs w:val="20"/>
              </w:rPr>
              <w:t xml:space="preserve"> </w:t>
            </w:r>
            <w:r>
              <w:rPr>
                <w:rFonts w:hint="eastAsia"/>
                <w:sz w:val="18"/>
                <w:szCs w:val="20"/>
              </w:rPr>
              <w:t>ICT、移动支付与电子货币.</w:t>
            </w:r>
            <w:r>
              <w:rPr>
                <w:sz w:val="18"/>
                <w:szCs w:val="20"/>
              </w:rPr>
              <w:t xml:space="preserve"> </w:t>
            </w:r>
            <w:r>
              <w:rPr>
                <w:rFonts w:hint="eastAsia"/>
                <w:sz w:val="18"/>
                <w:szCs w:val="20"/>
              </w:rPr>
              <w:t>《金融研究》，2013年第10期,第1-14页。</w:t>
            </w:r>
          </w:p>
          <w:p w14:paraId="665ED4D0" w14:textId="2863516A" w:rsidR="00BD4DF5" w:rsidRDefault="00BD4DF5" w:rsidP="00744F92">
            <w:pPr>
              <w:spacing w:line="0" w:lineRule="atLeast"/>
              <w:rPr>
                <w:sz w:val="18"/>
                <w:szCs w:val="20"/>
              </w:rPr>
            </w:pPr>
            <w:r>
              <w:rPr>
                <w:rFonts w:hint="eastAsia"/>
                <w:sz w:val="18"/>
                <w:szCs w:val="20"/>
              </w:rPr>
              <w:t>徐超，第三方支付体系：兴起、宏观效应及国际监管.</w:t>
            </w:r>
            <w:r>
              <w:rPr>
                <w:sz w:val="18"/>
                <w:szCs w:val="20"/>
              </w:rPr>
              <w:t xml:space="preserve"> </w:t>
            </w:r>
            <w:r>
              <w:rPr>
                <w:rFonts w:hint="eastAsia"/>
                <w:sz w:val="18"/>
                <w:szCs w:val="20"/>
              </w:rPr>
              <w:t>《经济问题》2013年第12期.</w:t>
            </w:r>
            <w:r>
              <w:rPr>
                <w:sz w:val="18"/>
                <w:szCs w:val="20"/>
              </w:rPr>
              <w:t xml:space="preserve"> </w:t>
            </w:r>
            <w:r>
              <w:rPr>
                <w:rFonts w:hint="eastAsia"/>
                <w:sz w:val="18"/>
                <w:szCs w:val="20"/>
              </w:rPr>
              <w:t>11-16页。</w:t>
            </w:r>
          </w:p>
          <w:p w14:paraId="053722D5" w14:textId="4AA85E11" w:rsidR="0047273C" w:rsidRDefault="0047273C" w:rsidP="00744F92">
            <w:pPr>
              <w:spacing w:line="0" w:lineRule="atLeast"/>
              <w:rPr>
                <w:sz w:val="18"/>
                <w:szCs w:val="20"/>
              </w:rPr>
            </w:pPr>
            <w:r w:rsidRPr="0047273C">
              <w:rPr>
                <w:sz w:val="18"/>
                <w:szCs w:val="20"/>
              </w:rPr>
              <w:t>韩昊伟</w:t>
            </w:r>
            <w:r w:rsidR="00814EF6">
              <w:rPr>
                <w:rFonts w:hint="eastAsia"/>
                <w:sz w:val="18"/>
                <w:szCs w:val="20"/>
              </w:rPr>
              <w:t>、</w:t>
            </w:r>
            <w:r w:rsidRPr="0047273C">
              <w:rPr>
                <w:sz w:val="18"/>
                <w:szCs w:val="20"/>
              </w:rPr>
              <w:t>刘曼璐</w:t>
            </w:r>
            <w:r w:rsidR="00814EF6">
              <w:rPr>
                <w:rFonts w:hint="eastAsia"/>
                <w:sz w:val="18"/>
                <w:szCs w:val="20"/>
              </w:rPr>
              <w:t>、</w:t>
            </w:r>
            <w:r w:rsidRPr="0047273C">
              <w:rPr>
                <w:sz w:val="18"/>
                <w:szCs w:val="20"/>
              </w:rPr>
              <w:t>刘婷</w:t>
            </w:r>
            <w:r>
              <w:rPr>
                <w:rFonts w:hint="eastAsia"/>
                <w:sz w:val="18"/>
                <w:szCs w:val="20"/>
              </w:rPr>
              <w:t>,</w:t>
            </w:r>
            <w:r>
              <w:rPr>
                <w:sz w:val="18"/>
                <w:szCs w:val="20"/>
              </w:rPr>
              <w:t xml:space="preserve"> </w:t>
            </w:r>
            <w:r w:rsidRPr="0047273C">
              <w:rPr>
                <w:sz w:val="18"/>
                <w:szCs w:val="20"/>
              </w:rPr>
              <w:t>消费者移动支付影响因素分析</w:t>
            </w:r>
            <w:r>
              <w:rPr>
                <w:rFonts w:hint="eastAsia"/>
                <w:sz w:val="18"/>
                <w:szCs w:val="20"/>
              </w:rPr>
              <w:t>.</w:t>
            </w:r>
            <w:r>
              <w:rPr>
                <w:sz w:val="18"/>
                <w:szCs w:val="20"/>
              </w:rPr>
              <w:t xml:space="preserve"> </w:t>
            </w:r>
            <w:r>
              <w:rPr>
                <w:rFonts w:hint="eastAsia"/>
                <w:sz w:val="18"/>
                <w:szCs w:val="20"/>
              </w:rPr>
              <w:t>《时代金融》 2020年 137-138页。</w:t>
            </w:r>
          </w:p>
          <w:p w14:paraId="5A4FD0F8" w14:textId="464F9272" w:rsidR="0047273C" w:rsidRDefault="002D3FE2" w:rsidP="002D3FE2">
            <w:pPr>
              <w:spacing w:line="0" w:lineRule="atLeast"/>
              <w:rPr>
                <w:sz w:val="18"/>
                <w:szCs w:val="20"/>
              </w:rPr>
            </w:pPr>
            <w:r w:rsidRPr="002D3FE2">
              <w:rPr>
                <w:sz w:val="18"/>
                <w:szCs w:val="20"/>
              </w:rPr>
              <w:t>王伟斌，姜桂萍，</w:t>
            </w:r>
            <w:proofErr w:type="gramStart"/>
            <w:r w:rsidRPr="002D3FE2">
              <w:rPr>
                <w:sz w:val="18"/>
                <w:szCs w:val="20"/>
              </w:rPr>
              <w:t>雷贵优</w:t>
            </w:r>
            <w:proofErr w:type="gramEnd"/>
            <w:r w:rsidRPr="002D3FE2">
              <w:rPr>
                <w:sz w:val="18"/>
                <w:szCs w:val="20"/>
              </w:rPr>
              <w:t>.</w:t>
            </w:r>
            <w:r>
              <w:rPr>
                <w:sz w:val="18"/>
                <w:szCs w:val="20"/>
              </w:rPr>
              <w:t xml:space="preserve"> </w:t>
            </w:r>
            <w:r w:rsidRPr="002D3FE2">
              <w:rPr>
                <w:sz w:val="18"/>
                <w:szCs w:val="20"/>
              </w:rPr>
              <w:t>第三方支付发展对传统银行业影响及建议.</w:t>
            </w:r>
            <w:r>
              <w:rPr>
                <w:sz w:val="18"/>
                <w:szCs w:val="20"/>
              </w:rPr>
              <w:t xml:space="preserve"> </w:t>
            </w:r>
            <w:r>
              <w:rPr>
                <w:rFonts w:hint="eastAsia"/>
                <w:sz w:val="18"/>
                <w:szCs w:val="20"/>
              </w:rPr>
              <w:t>《</w:t>
            </w:r>
            <w:r w:rsidRPr="002D3FE2">
              <w:rPr>
                <w:sz w:val="18"/>
                <w:szCs w:val="20"/>
              </w:rPr>
              <w:t>海南金融</w:t>
            </w:r>
            <w:r>
              <w:rPr>
                <w:rFonts w:hint="eastAsia"/>
                <w:sz w:val="18"/>
                <w:szCs w:val="20"/>
              </w:rPr>
              <w:t>》</w:t>
            </w:r>
            <w:r w:rsidRPr="002D3FE2">
              <w:rPr>
                <w:sz w:val="18"/>
                <w:szCs w:val="20"/>
              </w:rPr>
              <w:t>2015</w:t>
            </w:r>
            <w:r>
              <w:rPr>
                <w:rFonts w:hint="eastAsia"/>
                <w:sz w:val="18"/>
                <w:szCs w:val="20"/>
              </w:rPr>
              <w:t>年第7期，</w:t>
            </w:r>
            <w:r w:rsidRPr="002D3FE2">
              <w:rPr>
                <w:sz w:val="18"/>
                <w:szCs w:val="20"/>
              </w:rPr>
              <w:t>62-65</w:t>
            </w:r>
            <w:r w:rsidR="00353638">
              <w:rPr>
                <w:rFonts w:hint="eastAsia"/>
                <w:sz w:val="18"/>
                <w:szCs w:val="20"/>
              </w:rPr>
              <w:t>页</w:t>
            </w:r>
            <w:r w:rsidRPr="002D3FE2">
              <w:rPr>
                <w:sz w:val="18"/>
                <w:szCs w:val="20"/>
              </w:rPr>
              <w:t>.</w:t>
            </w:r>
          </w:p>
          <w:p w14:paraId="75B1F85A" w14:textId="5336EEA4" w:rsidR="0055290B" w:rsidRDefault="0055290B" w:rsidP="002D3FE2">
            <w:pPr>
              <w:spacing w:line="0" w:lineRule="atLeast"/>
              <w:rPr>
                <w:sz w:val="18"/>
                <w:szCs w:val="20"/>
              </w:rPr>
            </w:pPr>
            <w:proofErr w:type="gramStart"/>
            <w:r w:rsidRPr="0055290B">
              <w:rPr>
                <w:sz w:val="18"/>
                <w:szCs w:val="20"/>
              </w:rPr>
              <w:t>汤荣丽</w:t>
            </w:r>
            <w:proofErr w:type="gramEnd"/>
            <w:r>
              <w:rPr>
                <w:rFonts w:hint="eastAsia"/>
                <w:sz w:val="18"/>
                <w:szCs w:val="20"/>
              </w:rPr>
              <w:t>,</w:t>
            </w:r>
            <w:r>
              <w:rPr>
                <w:sz w:val="18"/>
                <w:szCs w:val="20"/>
              </w:rPr>
              <w:t xml:space="preserve"> </w:t>
            </w:r>
            <w:r w:rsidRPr="0055290B">
              <w:rPr>
                <w:sz w:val="18"/>
                <w:szCs w:val="20"/>
              </w:rPr>
              <w:t>移动支付行为的影响因素分析</w:t>
            </w:r>
            <w:r>
              <w:rPr>
                <w:rFonts w:hint="eastAsia"/>
                <w:sz w:val="18"/>
                <w:szCs w:val="20"/>
              </w:rPr>
              <w:t xml:space="preserve"> 《海南金融》2016年第二期 42-46页</w:t>
            </w:r>
          </w:p>
          <w:p w14:paraId="7D6DDE05" w14:textId="25C03B44" w:rsidR="0055290B" w:rsidRDefault="00C517F5" w:rsidP="002D3FE2">
            <w:pPr>
              <w:spacing w:line="0" w:lineRule="atLeast"/>
              <w:rPr>
                <w:sz w:val="18"/>
                <w:szCs w:val="20"/>
              </w:rPr>
            </w:pPr>
            <w:r>
              <w:rPr>
                <w:rFonts w:hint="eastAsia"/>
                <w:sz w:val="18"/>
                <w:szCs w:val="20"/>
              </w:rPr>
              <w:t>陈华平，唐军.</w:t>
            </w:r>
            <w:r>
              <w:rPr>
                <w:sz w:val="18"/>
                <w:szCs w:val="20"/>
              </w:rPr>
              <w:t xml:space="preserve"> </w:t>
            </w:r>
            <w:r>
              <w:rPr>
                <w:rFonts w:hint="eastAsia"/>
                <w:sz w:val="18"/>
                <w:szCs w:val="20"/>
              </w:rPr>
              <w:t>移动支付的使用者与使用行为研究.</w:t>
            </w:r>
            <w:r>
              <w:rPr>
                <w:sz w:val="18"/>
                <w:szCs w:val="20"/>
              </w:rPr>
              <w:t xml:space="preserve"> </w:t>
            </w:r>
            <w:r>
              <w:rPr>
                <w:rFonts w:hint="eastAsia"/>
                <w:sz w:val="18"/>
                <w:szCs w:val="20"/>
              </w:rPr>
              <w:t>《管理科学》 2019年第6期，48-55页.</w:t>
            </w:r>
          </w:p>
          <w:p w14:paraId="5AAE6D67" w14:textId="7CD1B8E7" w:rsidR="009848E4" w:rsidRDefault="009848E4" w:rsidP="002D3FE2">
            <w:pPr>
              <w:spacing w:line="0" w:lineRule="atLeast"/>
              <w:rPr>
                <w:sz w:val="18"/>
                <w:szCs w:val="20"/>
              </w:rPr>
            </w:pPr>
            <w:r w:rsidRPr="009848E4">
              <w:rPr>
                <w:sz w:val="18"/>
                <w:szCs w:val="20"/>
              </w:rPr>
              <w:t>陆睿敏</w:t>
            </w:r>
            <w:r>
              <w:rPr>
                <w:rFonts w:hint="eastAsia"/>
                <w:sz w:val="18"/>
                <w:szCs w:val="20"/>
              </w:rPr>
              <w:t>、</w:t>
            </w:r>
            <w:r w:rsidRPr="009848E4">
              <w:rPr>
                <w:sz w:val="18"/>
                <w:szCs w:val="20"/>
              </w:rPr>
              <w:t>刘南君 莫晓贤 裴爱</w:t>
            </w:r>
            <w:r>
              <w:rPr>
                <w:rFonts w:hint="eastAsia"/>
                <w:sz w:val="18"/>
                <w:szCs w:val="20"/>
              </w:rPr>
              <w:t xml:space="preserve">瑄 </w:t>
            </w:r>
            <w:r w:rsidRPr="009848E4">
              <w:rPr>
                <w:sz w:val="18"/>
                <w:szCs w:val="20"/>
              </w:rPr>
              <w:t>二</w:t>
            </w:r>
            <w:proofErr w:type="gramStart"/>
            <w:r w:rsidRPr="009848E4">
              <w:rPr>
                <w:sz w:val="18"/>
                <w:szCs w:val="20"/>
              </w:rPr>
              <w:t>维码支付</w:t>
            </w:r>
            <w:proofErr w:type="gramEnd"/>
            <w:r w:rsidRPr="009848E4">
              <w:rPr>
                <w:sz w:val="18"/>
                <w:szCs w:val="20"/>
              </w:rPr>
              <w:t>技术的应用现状及其对策研究</w:t>
            </w:r>
            <w:r>
              <w:rPr>
                <w:rFonts w:hint="eastAsia"/>
                <w:sz w:val="18"/>
                <w:szCs w:val="20"/>
              </w:rPr>
              <w:t>.</w:t>
            </w:r>
            <w:r>
              <w:rPr>
                <w:sz w:val="18"/>
                <w:szCs w:val="20"/>
              </w:rPr>
              <w:t xml:space="preserve"> </w:t>
            </w:r>
            <w:r>
              <w:rPr>
                <w:rFonts w:hint="eastAsia"/>
                <w:sz w:val="18"/>
                <w:szCs w:val="20"/>
              </w:rPr>
              <w:t>《电子商务》2015年9月期 65-67页</w:t>
            </w:r>
          </w:p>
          <w:p w14:paraId="14AF7E71" w14:textId="0041198D" w:rsidR="00814EF6" w:rsidRDefault="00814EF6" w:rsidP="002D3FE2">
            <w:pPr>
              <w:spacing w:line="0" w:lineRule="atLeast"/>
              <w:rPr>
                <w:sz w:val="18"/>
                <w:szCs w:val="20"/>
              </w:rPr>
            </w:pPr>
            <w:r w:rsidRPr="00814EF6">
              <w:rPr>
                <w:sz w:val="18"/>
                <w:szCs w:val="20"/>
              </w:rPr>
              <w:t>李晓蕙</w:t>
            </w:r>
            <w:r>
              <w:rPr>
                <w:rFonts w:hint="eastAsia"/>
                <w:sz w:val="18"/>
                <w:szCs w:val="20"/>
              </w:rPr>
              <w:t>，</w:t>
            </w:r>
            <w:r w:rsidRPr="00814EF6">
              <w:rPr>
                <w:sz w:val="18"/>
                <w:szCs w:val="20"/>
              </w:rPr>
              <w:t>二</w:t>
            </w:r>
            <w:proofErr w:type="gramStart"/>
            <w:r w:rsidRPr="00814EF6">
              <w:rPr>
                <w:sz w:val="18"/>
                <w:szCs w:val="20"/>
              </w:rPr>
              <w:t>维码支付</w:t>
            </w:r>
            <w:proofErr w:type="gramEnd"/>
            <w:r w:rsidRPr="00814EF6">
              <w:rPr>
                <w:sz w:val="18"/>
                <w:szCs w:val="20"/>
              </w:rPr>
              <w:t>风险及应对研究</w:t>
            </w:r>
            <w:r>
              <w:rPr>
                <w:rFonts w:hint="eastAsia"/>
                <w:sz w:val="18"/>
                <w:szCs w:val="20"/>
              </w:rPr>
              <w:t xml:space="preserve"> 《新经济导刊》 2019年 51-55页</w:t>
            </w:r>
          </w:p>
          <w:p w14:paraId="5C7DF7DC" w14:textId="3FE609F0" w:rsidR="003A11E7" w:rsidRDefault="003A11E7" w:rsidP="002D3FE2">
            <w:pPr>
              <w:spacing w:line="0" w:lineRule="atLeast"/>
              <w:rPr>
                <w:sz w:val="18"/>
                <w:szCs w:val="20"/>
              </w:rPr>
            </w:pPr>
          </w:p>
          <w:p w14:paraId="77180517" w14:textId="6F883971" w:rsidR="0092112E" w:rsidRDefault="0092112E" w:rsidP="002D3FE2">
            <w:pPr>
              <w:spacing w:line="0" w:lineRule="atLeast"/>
              <w:rPr>
                <w:sz w:val="18"/>
                <w:szCs w:val="20"/>
              </w:rPr>
            </w:pPr>
          </w:p>
          <w:p w14:paraId="58108814" w14:textId="6E98EB6C" w:rsidR="0092112E" w:rsidRDefault="0092112E" w:rsidP="002D3FE2">
            <w:pPr>
              <w:spacing w:line="0" w:lineRule="atLeast"/>
              <w:rPr>
                <w:sz w:val="18"/>
                <w:szCs w:val="20"/>
              </w:rPr>
            </w:pPr>
            <w:proofErr w:type="gramStart"/>
            <w:r w:rsidRPr="0092112E">
              <w:rPr>
                <w:sz w:val="18"/>
                <w:szCs w:val="20"/>
              </w:rPr>
              <w:t>许琴</w:t>
            </w:r>
            <w:proofErr w:type="gramEnd"/>
            <w:r w:rsidRPr="0092112E">
              <w:rPr>
                <w:sz w:val="18"/>
                <w:szCs w:val="20"/>
              </w:rPr>
              <w:t>.从BAT，看移动支付用户习惯的培养[EB/OL].http:// software.it168.com/a2013/ 1106/155 4/000001554709.shtml</w:t>
            </w:r>
          </w:p>
          <w:p w14:paraId="6DC8989D" w14:textId="0B63BA07" w:rsidR="00744F92" w:rsidRPr="00C73A3E" w:rsidRDefault="0092112E" w:rsidP="0092112E">
            <w:pPr>
              <w:spacing w:line="0" w:lineRule="atLeast"/>
              <w:rPr>
                <w:rFonts w:ascii="SimSun" w:eastAsia="SimSun" w:hAnsi="SimSun"/>
                <w:sz w:val="24"/>
                <w:szCs w:val="24"/>
              </w:rPr>
            </w:pPr>
            <w:r w:rsidRPr="0092112E">
              <w:rPr>
                <w:sz w:val="18"/>
                <w:szCs w:val="20"/>
              </w:rPr>
              <w:t>永辉.支付</w:t>
            </w:r>
            <w:proofErr w:type="gramStart"/>
            <w:r w:rsidRPr="0092112E">
              <w:rPr>
                <w:sz w:val="18"/>
                <w:szCs w:val="20"/>
              </w:rPr>
              <w:t>宝二维码</w:t>
            </w:r>
            <w:proofErr w:type="gramEnd"/>
            <w:r w:rsidRPr="0092112E">
              <w:rPr>
                <w:sz w:val="18"/>
                <w:szCs w:val="20"/>
              </w:rPr>
              <w:t>手机支付的利与弊.[EB/OL</w:t>
            </w:r>
            <w:proofErr w:type="gramStart"/>
            <w:r w:rsidRPr="0092112E">
              <w:rPr>
                <w:sz w:val="18"/>
                <w:szCs w:val="20"/>
              </w:rPr>
              <w:t>].http://news</w:t>
            </w:r>
            <w:proofErr w:type="gramEnd"/>
            <w:r w:rsidRPr="0092112E">
              <w:rPr>
                <w:sz w:val="18"/>
                <w:szCs w:val="20"/>
              </w:rPr>
              <w:t>. mydrivers.com/1/198/ 198121.htm</w:t>
            </w:r>
          </w:p>
        </w:tc>
      </w:tr>
    </w:tbl>
    <w:p w14:paraId="2B43B4E1" w14:textId="1AC6976B" w:rsidR="004D5DA9" w:rsidRPr="00252F6C" w:rsidRDefault="004D5DA9">
      <w:pPr>
        <w:rPr>
          <w:rFonts w:ascii="SimSun" w:eastAsia="SimSun" w:hAnsi="SimSun"/>
          <w:sz w:val="32"/>
          <w:szCs w:val="32"/>
        </w:rPr>
      </w:pPr>
    </w:p>
    <w:tbl>
      <w:tblPr>
        <w:tblStyle w:val="TableGrid"/>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SimSun" w:eastAsia="SimSun" w:hAnsi="SimSun"/>
                <w:color w:val="FF0000"/>
                <w:sz w:val="24"/>
                <w:szCs w:val="24"/>
              </w:rPr>
            </w:pPr>
            <w:r>
              <w:rPr>
                <w:rFonts w:ascii="SimSun" w:eastAsia="SimSun" w:hAnsi="SimSun"/>
                <w:sz w:val="24"/>
                <w:szCs w:val="24"/>
              </w:rPr>
              <w:t>5</w:t>
            </w:r>
            <w:r w:rsidR="004D5DA9" w:rsidRPr="004D5DA9">
              <w:rPr>
                <w:rFonts w:ascii="SimSun" w:eastAsia="SimSun" w:hAnsi="SimSun"/>
                <w:sz w:val="24"/>
                <w:szCs w:val="24"/>
              </w:rPr>
              <w:t>.</w:t>
            </w:r>
            <w:r w:rsidR="004D5DA9">
              <w:rPr>
                <w:rFonts w:ascii="SimSun" w:eastAsia="SimSun" w:hAnsi="SimSun" w:hint="eastAsia"/>
                <w:sz w:val="24"/>
                <w:szCs w:val="24"/>
              </w:rPr>
              <w:t>论文提纲</w:t>
            </w:r>
            <w:r w:rsidR="004D5DA9" w:rsidRPr="004D5DA9">
              <w:rPr>
                <w:rFonts w:ascii="SimSun" w:eastAsia="SimSun" w:hAnsi="SimSun" w:hint="eastAsia"/>
                <w:color w:val="FF0000"/>
                <w:sz w:val="24"/>
                <w:szCs w:val="24"/>
              </w:rPr>
              <w:t>（</w:t>
            </w:r>
            <w:r w:rsidR="004D5DA9">
              <w:rPr>
                <w:rFonts w:ascii="SimSun" w:eastAsia="SimSun" w:hAnsi="SimSun" w:hint="eastAsia"/>
                <w:color w:val="FF0000"/>
                <w:sz w:val="24"/>
                <w:szCs w:val="24"/>
              </w:rPr>
              <w:t>写到二级标题</w:t>
            </w:r>
            <w:r w:rsidR="004D5DA9" w:rsidRPr="004D5DA9">
              <w:rPr>
                <w:rFonts w:ascii="SimSun" w:eastAsia="SimSun" w:hAnsi="SimSun" w:hint="eastAsia"/>
                <w:color w:val="FF0000"/>
                <w:sz w:val="24"/>
                <w:szCs w:val="24"/>
              </w:rPr>
              <w:t>）</w:t>
            </w:r>
          </w:p>
          <w:p w14:paraId="0E3DD67A" w14:textId="77777777" w:rsidR="00252F6C" w:rsidRDefault="00252F6C" w:rsidP="006F0B62">
            <w:pPr>
              <w:rPr>
                <w:rFonts w:ascii="SimSun" w:eastAsia="SimSun" w:hAnsi="SimSun"/>
                <w:color w:val="FF0000"/>
                <w:sz w:val="24"/>
                <w:szCs w:val="24"/>
              </w:rPr>
            </w:pPr>
          </w:p>
          <w:p w14:paraId="33532252" w14:textId="11915C38" w:rsidR="00252F6C" w:rsidRPr="00252F6C" w:rsidRDefault="00252F6C" w:rsidP="00252F6C">
            <w:pPr>
              <w:rPr>
                <w:rFonts w:ascii="SimSun" w:eastAsia="SimSun" w:hAnsi="SimSun"/>
                <w:sz w:val="24"/>
                <w:szCs w:val="24"/>
              </w:rPr>
            </w:pPr>
            <w:r w:rsidRPr="00252F6C">
              <w:rPr>
                <w:rFonts w:ascii="SimSun" w:eastAsia="SimSun" w:hAnsi="SimSun" w:hint="eastAsia"/>
                <w:sz w:val="24"/>
                <w:szCs w:val="24"/>
              </w:rPr>
              <w:t>题</w:t>
            </w:r>
            <w:r w:rsidR="001C5A8D">
              <w:rPr>
                <w:rFonts w:ascii="SimSun" w:eastAsia="SimSun" w:hAnsi="SimSun" w:hint="eastAsia"/>
                <w:sz w:val="24"/>
                <w:szCs w:val="24"/>
              </w:rPr>
              <w:t xml:space="preserve"> </w:t>
            </w:r>
            <w:r w:rsidR="001C5A8D">
              <w:rPr>
                <w:rFonts w:ascii="SimSun" w:eastAsia="SimSun" w:hAnsi="SimSun"/>
                <w:sz w:val="24"/>
                <w:szCs w:val="24"/>
              </w:rPr>
              <w:t xml:space="preserve"> </w:t>
            </w:r>
            <w:r w:rsidRPr="00252F6C">
              <w:rPr>
                <w:rFonts w:ascii="SimSun" w:eastAsia="SimSun" w:hAnsi="SimSun" w:hint="eastAsia"/>
                <w:sz w:val="24"/>
                <w:szCs w:val="24"/>
              </w:rPr>
              <w:t>目：</w:t>
            </w:r>
            <w:r w:rsidRPr="00252F6C">
              <w:rPr>
                <w:rFonts w:ascii="SimSun" w:eastAsia="SimSun" w:hAnsi="SimSun"/>
                <w:sz w:val="24"/>
                <w:szCs w:val="24"/>
              </w:rPr>
              <w:t xml:space="preserve"> </w:t>
            </w:r>
          </w:p>
          <w:p w14:paraId="17586D5F" w14:textId="77777777" w:rsidR="00252F6C" w:rsidRPr="00252F6C" w:rsidRDefault="00252F6C" w:rsidP="00252F6C">
            <w:pPr>
              <w:rPr>
                <w:rFonts w:ascii="SimSun" w:eastAsia="SimSun" w:hAnsi="SimSun"/>
                <w:sz w:val="24"/>
                <w:szCs w:val="24"/>
              </w:rPr>
            </w:pPr>
            <w:r w:rsidRPr="00252F6C">
              <w:rPr>
                <w:rFonts w:ascii="SimSun" w:eastAsia="SimSun" w:hAnsi="SimSun" w:hint="eastAsia"/>
                <w:sz w:val="24"/>
                <w:szCs w:val="24"/>
              </w:rPr>
              <w:t>主题词：</w:t>
            </w:r>
          </w:p>
          <w:p w14:paraId="3668973A" w14:textId="77777777" w:rsidR="00252F6C" w:rsidRPr="00252F6C" w:rsidRDefault="00252F6C" w:rsidP="00252F6C">
            <w:pPr>
              <w:rPr>
                <w:rFonts w:ascii="SimSun" w:eastAsia="SimSun" w:hAnsi="SimSun"/>
                <w:sz w:val="24"/>
                <w:szCs w:val="24"/>
              </w:rPr>
            </w:pPr>
          </w:p>
          <w:p w14:paraId="6A3E5A17" w14:textId="755DEDF2" w:rsidR="0055290B" w:rsidRPr="00252F6C" w:rsidRDefault="00252F6C" w:rsidP="0055290B">
            <w:pPr>
              <w:rPr>
                <w:rFonts w:ascii="SimSun" w:eastAsia="SimSun" w:hAnsi="SimSun"/>
                <w:sz w:val="24"/>
                <w:szCs w:val="24"/>
              </w:rPr>
            </w:pPr>
            <w:r w:rsidRPr="00252F6C">
              <w:rPr>
                <w:rFonts w:ascii="SimSun" w:eastAsia="SimSun" w:hAnsi="SimSun" w:hint="eastAsia"/>
                <w:sz w:val="24"/>
                <w:szCs w:val="24"/>
              </w:rPr>
              <w:t>第</w:t>
            </w:r>
            <w:r w:rsidRPr="00252F6C">
              <w:rPr>
                <w:rFonts w:ascii="SimSun" w:eastAsia="SimSun" w:hAnsi="SimSun"/>
                <w:sz w:val="24"/>
                <w:szCs w:val="24"/>
              </w:rPr>
              <w:t>1章</w:t>
            </w:r>
            <w:r w:rsidR="0055290B">
              <w:rPr>
                <w:rFonts w:ascii="SimSun" w:eastAsia="SimSun" w:hAnsi="SimSun" w:hint="eastAsia"/>
                <w:sz w:val="24"/>
                <w:szCs w:val="24"/>
              </w:rPr>
              <w:t xml:space="preserve"> </w:t>
            </w:r>
            <w:r w:rsidR="0055290B" w:rsidRPr="00252F6C">
              <w:rPr>
                <w:rFonts w:ascii="SimSun" w:eastAsia="SimSun" w:hAnsi="SimSun" w:hint="eastAsia"/>
                <w:sz w:val="24"/>
                <w:szCs w:val="24"/>
              </w:rPr>
              <w:t>绪论（引言）</w:t>
            </w:r>
          </w:p>
          <w:p w14:paraId="39107BBF" w14:textId="751302C3" w:rsidR="00252F6C" w:rsidRPr="00252F6C" w:rsidRDefault="00252F6C" w:rsidP="00252F6C">
            <w:pPr>
              <w:rPr>
                <w:rFonts w:ascii="SimSun" w:eastAsia="SimSun" w:hAnsi="SimSun"/>
                <w:sz w:val="24"/>
                <w:szCs w:val="24"/>
              </w:rPr>
            </w:pPr>
          </w:p>
          <w:p w14:paraId="432D51E9" w14:textId="78665CF5" w:rsidR="0055290B" w:rsidRDefault="00252F6C" w:rsidP="00252F6C">
            <w:pPr>
              <w:rPr>
                <w:rFonts w:ascii="SimSun" w:eastAsia="SimSun" w:hAnsi="SimSun"/>
                <w:sz w:val="24"/>
                <w:szCs w:val="24"/>
              </w:rPr>
            </w:pPr>
            <w:r w:rsidRPr="00252F6C">
              <w:rPr>
                <w:rFonts w:ascii="SimSun" w:eastAsia="SimSun" w:hAnsi="SimSun"/>
                <w:sz w:val="24"/>
                <w:szCs w:val="24"/>
              </w:rPr>
              <w:t xml:space="preserve">   1.1 </w:t>
            </w:r>
            <w:r w:rsidR="0055290B" w:rsidRPr="0055290B">
              <w:rPr>
                <w:rFonts w:ascii="SimSun" w:eastAsia="SimSun" w:hAnsi="SimSun"/>
                <w:sz w:val="24"/>
                <w:szCs w:val="24"/>
              </w:rPr>
              <w:t>研</w:t>
            </w:r>
            <w:r w:rsidR="0055290B">
              <w:rPr>
                <w:rFonts w:ascii="SimSun" w:eastAsia="SimSun" w:hAnsi="SimSun" w:hint="eastAsia"/>
                <w:sz w:val="24"/>
                <w:szCs w:val="24"/>
              </w:rPr>
              <w:t>究</w:t>
            </w:r>
            <w:r w:rsidR="0055290B" w:rsidRPr="0055290B">
              <w:rPr>
                <w:rFonts w:ascii="SimSun" w:eastAsia="SimSun" w:hAnsi="SimSun"/>
                <w:sz w:val="24"/>
                <w:szCs w:val="24"/>
              </w:rPr>
              <w:t>背景与意义</w:t>
            </w:r>
          </w:p>
          <w:p w14:paraId="6C32BA81" w14:textId="18511FC4" w:rsidR="0055290B" w:rsidRDefault="0055290B" w:rsidP="00252F6C">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1.</w:t>
            </w:r>
            <w:r w:rsidR="003F7F1D">
              <w:rPr>
                <w:rFonts w:ascii="SimSun" w:eastAsia="SimSun" w:hAnsi="SimSun" w:hint="eastAsia"/>
                <w:sz w:val="24"/>
                <w:szCs w:val="24"/>
              </w:rPr>
              <w:t>2</w:t>
            </w:r>
            <w:r>
              <w:rPr>
                <w:rFonts w:ascii="SimSun" w:eastAsia="SimSun" w:hAnsi="SimSun"/>
                <w:sz w:val="24"/>
                <w:szCs w:val="24"/>
              </w:rPr>
              <w:t xml:space="preserve"> </w:t>
            </w:r>
            <w:r>
              <w:rPr>
                <w:rFonts w:ascii="SimSun" w:eastAsia="SimSun" w:hAnsi="SimSun" w:hint="eastAsia"/>
                <w:sz w:val="24"/>
                <w:szCs w:val="24"/>
              </w:rPr>
              <w:t>论文框架和思路</w:t>
            </w:r>
          </w:p>
          <w:p w14:paraId="1A8B3EE5" w14:textId="57C64251" w:rsidR="0055290B" w:rsidRDefault="0055290B" w:rsidP="00252F6C">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1.</w:t>
            </w:r>
            <w:r w:rsidR="003F7F1D">
              <w:rPr>
                <w:rFonts w:ascii="SimSun" w:eastAsia="SimSun" w:hAnsi="SimSun" w:hint="eastAsia"/>
                <w:sz w:val="24"/>
                <w:szCs w:val="24"/>
              </w:rPr>
              <w:t>3</w:t>
            </w:r>
            <w:r>
              <w:rPr>
                <w:rFonts w:ascii="SimSun" w:eastAsia="SimSun" w:hAnsi="SimSun"/>
                <w:sz w:val="24"/>
                <w:szCs w:val="24"/>
              </w:rPr>
              <w:t xml:space="preserve"> </w:t>
            </w:r>
            <w:r>
              <w:rPr>
                <w:rFonts w:ascii="SimSun" w:eastAsia="SimSun" w:hAnsi="SimSun" w:hint="eastAsia"/>
                <w:sz w:val="24"/>
                <w:szCs w:val="24"/>
              </w:rPr>
              <w:t>研究方法和创新点</w:t>
            </w:r>
          </w:p>
          <w:p w14:paraId="5C8AACAE" w14:textId="02E4AAC8" w:rsidR="0055290B" w:rsidRDefault="0055290B" w:rsidP="00252F6C">
            <w:pPr>
              <w:rPr>
                <w:rFonts w:ascii="SimSun" w:eastAsia="SimSun" w:hAnsi="SimSun"/>
                <w:sz w:val="24"/>
                <w:szCs w:val="24"/>
              </w:rPr>
            </w:pPr>
          </w:p>
          <w:p w14:paraId="197871BB" w14:textId="4D27A9E4" w:rsidR="003F7F1D" w:rsidRDefault="003F7F1D" w:rsidP="00252F6C">
            <w:pPr>
              <w:rPr>
                <w:rFonts w:ascii="SimSun" w:eastAsia="SimSun" w:hAnsi="SimSun"/>
                <w:sz w:val="24"/>
                <w:szCs w:val="24"/>
              </w:rPr>
            </w:pPr>
            <w:r w:rsidRPr="00252F6C">
              <w:rPr>
                <w:rFonts w:ascii="SimSun" w:eastAsia="SimSun" w:hAnsi="SimSun" w:hint="eastAsia"/>
                <w:sz w:val="24"/>
                <w:szCs w:val="24"/>
              </w:rPr>
              <w:t>第</w:t>
            </w:r>
            <w:r>
              <w:rPr>
                <w:rFonts w:ascii="SimSun" w:eastAsia="SimSun" w:hAnsi="SimSun" w:hint="eastAsia"/>
                <w:sz w:val="24"/>
                <w:szCs w:val="24"/>
              </w:rPr>
              <w:t>2</w:t>
            </w:r>
            <w:r w:rsidRPr="00252F6C">
              <w:rPr>
                <w:rFonts w:ascii="SimSun" w:eastAsia="SimSun" w:hAnsi="SimSun"/>
                <w:sz w:val="24"/>
                <w:szCs w:val="24"/>
              </w:rPr>
              <w:t>章</w:t>
            </w:r>
            <w:r>
              <w:rPr>
                <w:rFonts w:ascii="SimSun" w:eastAsia="SimSun" w:hAnsi="SimSun" w:hint="eastAsia"/>
                <w:sz w:val="24"/>
                <w:szCs w:val="24"/>
              </w:rPr>
              <w:t xml:space="preserve"> </w:t>
            </w:r>
            <w:r w:rsidRPr="0055290B">
              <w:rPr>
                <w:rFonts w:ascii="SimSun" w:eastAsia="SimSun" w:hAnsi="SimSun"/>
                <w:sz w:val="24"/>
                <w:szCs w:val="24"/>
              </w:rPr>
              <w:t>文献综述</w:t>
            </w:r>
            <w:r w:rsidR="004D0427">
              <w:rPr>
                <w:rFonts w:ascii="SimSun" w:eastAsia="SimSun" w:hAnsi="SimSun" w:hint="eastAsia"/>
                <w:sz w:val="24"/>
                <w:szCs w:val="24"/>
              </w:rPr>
              <w:t>与理论基础</w:t>
            </w:r>
          </w:p>
          <w:p w14:paraId="41441153" w14:textId="49A865F3" w:rsidR="003F7F1D" w:rsidRDefault="004D0427" w:rsidP="00252F6C">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2.1</w:t>
            </w:r>
            <w:r>
              <w:rPr>
                <w:rFonts w:ascii="SimSun" w:eastAsia="SimSun" w:hAnsi="SimSun"/>
                <w:sz w:val="24"/>
                <w:szCs w:val="24"/>
              </w:rPr>
              <w:t xml:space="preserve"> </w:t>
            </w:r>
            <w:r>
              <w:rPr>
                <w:rFonts w:ascii="SimSun" w:eastAsia="SimSun" w:hAnsi="SimSun" w:hint="eastAsia"/>
                <w:sz w:val="24"/>
                <w:szCs w:val="24"/>
              </w:rPr>
              <w:t>相关重要概念界定</w:t>
            </w:r>
          </w:p>
          <w:p w14:paraId="78C75891" w14:textId="1CE431CB"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w:t>
            </w:r>
            <w:r>
              <w:rPr>
                <w:rFonts w:ascii="SimSun" w:eastAsia="SimSun" w:hAnsi="SimSun" w:hint="eastAsia"/>
                <w:sz w:val="24"/>
                <w:szCs w:val="24"/>
              </w:rPr>
              <w:t>.1.1</w:t>
            </w:r>
            <w:r>
              <w:rPr>
                <w:rFonts w:ascii="SimSun" w:eastAsia="SimSun" w:hAnsi="SimSun"/>
                <w:sz w:val="24"/>
                <w:szCs w:val="24"/>
              </w:rPr>
              <w:t xml:space="preserve"> </w:t>
            </w:r>
            <w:r>
              <w:rPr>
                <w:rFonts w:ascii="SimSun" w:eastAsia="SimSun" w:hAnsi="SimSun" w:hint="eastAsia"/>
                <w:sz w:val="24"/>
                <w:szCs w:val="24"/>
              </w:rPr>
              <w:t>移动支付</w:t>
            </w:r>
          </w:p>
          <w:p w14:paraId="730A1575" w14:textId="5B801BB2"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w:t>
            </w:r>
            <w:r>
              <w:rPr>
                <w:rFonts w:ascii="SimSun" w:eastAsia="SimSun" w:hAnsi="SimSun" w:hint="eastAsia"/>
                <w:sz w:val="24"/>
                <w:szCs w:val="24"/>
              </w:rPr>
              <w:t>.1.2</w:t>
            </w:r>
            <w:r>
              <w:rPr>
                <w:rFonts w:ascii="SimSun" w:eastAsia="SimSun" w:hAnsi="SimSun"/>
                <w:sz w:val="24"/>
                <w:szCs w:val="24"/>
              </w:rPr>
              <w:t xml:space="preserve"> </w:t>
            </w:r>
            <w:r w:rsidR="004D0427">
              <w:rPr>
                <w:rFonts w:ascii="SimSun" w:eastAsia="SimSun" w:hAnsi="SimSun" w:hint="eastAsia"/>
                <w:sz w:val="24"/>
                <w:szCs w:val="24"/>
              </w:rPr>
              <w:t>消费者行为</w:t>
            </w:r>
          </w:p>
          <w:p w14:paraId="6178C376" w14:textId="77777777" w:rsidR="004D0427" w:rsidRDefault="004D0427" w:rsidP="00252F6C">
            <w:pPr>
              <w:rPr>
                <w:rFonts w:ascii="SimSun" w:eastAsia="SimSun" w:hAnsi="SimSun" w:hint="eastAsia"/>
                <w:sz w:val="24"/>
                <w:szCs w:val="24"/>
              </w:rPr>
            </w:pPr>
          </w:p>
          <w:p w14:paraId="40DBEC15" w14:textId="0A162E01"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2.2</w:t>
            </w:r>
            <w:r w:rsidR="004D0427">
              <w:rPr>
                <w:rFonts w:ascii="SimSun" w:eastAsia="SimSun" w:hAnsi="SimSun"/>
                <w:sz w:val="24"/>
                <w:szCs w:val="24"/>
              </w:rPr>
              <w:t xml:space="preserve"> </w:t>
            </w:r>
            <w:r w:rsidR="004D0427">
              <w:rPr>
                <w:rFonts w:ascii="SimSun" w:eastAsia="SimSun" w:hAnsi="SimSun" w:hint="eastAsia"/>
                <w:sz w:val="24"/>
                <w:szCs w:val="24"/>
              </w:rPr>
              <w:t>移动支付研究综述</w:t>
            </w:r>
          </w:p>
          <w:p w14:paraId="0FEFA44C" w14:textId="249B3DD9" w:rsidR="004D0427" w:rsidRDefault="004D0427" w:rsidP="00252F6C">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2.2.1</w:t>
            </w:r>
            <w:r>
              <w:rPr>
                <w:rFonts w:ascii="SimSun" w:eastAsia="SimSun" w:hAnsi="SimSun"/>
                <w:sz w:val="24"/>
                <w:szCs w:val="24"/>
              </w:rPr>
              <w:t xml:space="preserve"> </w:t>
            </w:r>
            <w:r>
              <w:rPr>
                <w:rFonts w:ascii="SimSun" w:eastAsia="SimSun" w:hAnsi="SimSun" w:hint="eastAsia"/>
                <w:sz w:val="24"/>
                <w:szCs w:val="24"/>
              </w:rPr>
              <w:t>移动支付影响因素</w:t>
            </w:r>
          </w:p>
          <w:p w14:paraId="72A07D54" w14:textId="4801F05D" w:rsidR="004D0427" w:rsidRDefault="004D0427" w:rsidP="00252F6C">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2.2.2</w:t>
            </w:r>
            <w:r>
              <w:rPr>
                <w:rFonts w:ascii="SimSun" w:eastAsia="SimSun" w:hAnsi="SimSun"/>
                <w:sz w:val="24"/>
                <w:szCs w:val="24"/>
              </w:rPr>
              <w:t xml:space="preserve"> </w:t>
            </w:r>
            <w:r>
              <w:rPr>
                <w:rFonts w:ascii="SimSun" w:eastAsia="SimSun" w:hAnsi="SimSun" w:hint="eastAsia"/>
                <w:sz w:val="24"/>
                <w:szCs w:val="24"/>
              </w:rPr>
              <w:t>移动支付业务模式</w:t>
            </w:r>
          </w:p>
          <w:p w14:paraId="0D6F0D09" w14:textId="5CB356B3" w:rsidR="004D0427" w:rsidRDefault="004D0427" w:rsidP="00252F6C">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2.2.3</w:t>
            </w:r>
            <w:r>
              <w:rPr>
                <w:rFonts w:ascii="SimSun" w:eastAsia="SimSun" w:hAnsi="SimSun"/>
                <w:sz w:val="24"/>
                <w:szCs w:val="24"/>
              </w:rPr>
              <w:t xml:space="preserve"> </w:t>
            </w:r>
            <w:r>
              <w:rPr>
                <w:rFonts w:ascii="SimSun" w:eastAsia="SimSun" w:hAnsi="SimSun" w:hint="eastAsia"/>
                <w:sz w:val="24"/>
                <w:szCs w:val="24"/>
              </w:rPr>
              <w:t>移动支付安全性</w:t>
            </w:r>
          </w:p>
          <w:p w14:paraId="371C4BA4" w14:textId="77777777" w:rsidR="004D0427" w:rsidRDefault="004D0427" w:rsidP="00252F6C">
            <w:pPr>
              <w:rPr>
                <w:rFonts w:ascii="SimSun" w:eastAsia="SimSun" w:hAnsi="SimSun"/>
                <w:sz w:val="24"/>
                <w:szCs w:val="24"/>
              </w:rPr>
            </w:pPr>
            <w:r>
              <w:rPr>
                <w:rFonts w:ascii="SimSun" w:eastAsia="SimSun" w:hAnsi="SimSun"/>
                <w:sz w:val="24"/>
                <w:szCs w:val="24"/>
              </w:rPr>
              <w:t xml:space="preserve">   </w:t>
            </w:r>
          </w:p>
          <w:p w14:paraId="67120577" w14:textId="495C091D" w:rsidR="004D0427" w:rsidRDefault="004D0427" w:rsidP="00252F6C">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2.3</w:t>
            </w:r>
            <w:r>
              <w:rPr>
                <w:rFonts w:ascii="SimSun" w:eastAsia="SimSun" w:hAnsi="SimSun"/>
                <w:sz w:val="24"/>
                <w:szCs w:val="24"/>
              </w:rPr>
              <w:t xml:space="preserve"> </w:t>
            </w:r>
            <w:r>
              <w:rPr>
                <w:rFonts w:ascii="SimSun" w:eastAsia="SimSun" w:hAnsi="SimSun" w:hint="eastAsia"/>
                <w:sz w:val="24"/>
                <w:szCs w:val="24"/>
              </w:rPr>
              <w:t>消费者行为研究综述</w:t>
            </w:r>
          </w:p>
          <w:p w14:paraId="6AD676B3" w14:textId="4C488DD3" w:rsidR="004D0427" w:rsidRDefault="004D0427" w:rsidP="00252F6C">
            <w:pPr>
              <w:rPr>
                <w:rFonts w:ascii="SimSun" w:eastAsia="SimSun" w:hAnsi="SimSun" w:hint="eastAsia"/>
                <w:sz w:val="24"/>
                <w:szCs w:val="24"/>
              </w:rPr>
            </w:pPr>
            <w:r>
              <w:rPr>
                <w:rFonts w:ascii="SimSun" w:eastAsia="SimSun" w:hAnsi="SimSun"/>
                <w:sz w:val="24"/>
                <w:szCs w:val="24"/>
              </w:rPr>
              <w:t xml:space="preserve">     </w:t>
            </w:r>
            <w:r>
              <w:rPr>
                <w:rFonts w:ascii="SimSun" w:eastAsia="SimSun" w:hAnsi="SimSun" w:hint="eastAsia"/>
                <w:sz w:val="24"/>
                <w:szCs w:val="24"/>
              </w:rPr>
              <w:t>2.3.1</w:t>
            </w:r>
            <w:r>
              <w:rPr>
                <w:rFonts w:ascii="SimSun" w:eastAsia="SimSun" w:hAnsi="SimSun"/>
                <w:sz w:val="24"/>
                <w:szCs w:val="24"/>
              </w:rPr>
              <w:t xml:space="preserve"> </w:t>
            </w:r>
            <w:r>
              <w:rPr>
                <w:rFonts w:ascii="SimSun" w:eastAsia="SimSun" w:hAnsi="SimSun" w:hint="eastAsia"/>
                <w:sz w:val="24"/>
                <w:szCs w:val="24"/>
              </w:rPr>
              <w:t>影响消费者行为的因素</w:t>
            </w:r>
          </w:p>
          <w:p w14:paraId="5A3E7A37" w14:textId="77777777" w:rsidR="004D0427" w:rsidRDefault="004D0427" w:rsidP="00252F6C">
            <w:pPr>
              <w:rPr>
                <w:rFonts w:ascii="SimSun" w:eastAsia="SimSun" w:hAnsi="SimSun"/>
                <w:sz w:val="24"/>
                <w:szCs w:val="24"/>
              </w:rPr>
            </w:pPr>
          </w:p>
          <w:p w14:paraId="0010FAB6" w14:textId="566D25A2"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2.4</w:t>
            </w:r>
            <w:r w:rsidR="004D0427">
              <w:rPr>
                <w:rFonts w:ascii="SimSun" w:eastAsia="SimSun" w:hAnsi="SimSun"/>
                <w:sz w:val="24"/>
                <w:szCs w:val="24"/>
              </w:rPr>
              <w:t xml:space="preserve"> </w:t>
            </w:r>
            <w:r>
              <w:rPr>
                <w:rFonts w:ascii="SimSun" w:eastAsia="SimSun" w:hAnsi="SimSun" w:hint="eastAsia"/>
                <w:sz w:val="24"/>
                <w:szCs w:val="24"/>
              </w:rPr>
              <w:t>经济学理论工具</w:t>
            </w:r>
          </w:p>
          <w:p w14:paraId="68ED604B" w14:textId="07A4C577"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2.4.</w:t>
            </w:r>
            <w:r>
              <w:rPr>
                <w:rFonts w:ascii="SimSun" w:eastAsia="SimSun" w:hAnsi="SimSun" w:hint="eastAsia"/>
                <w:sz w:val="24"/>
                <w:szCs w:val="24"/>
              </w:rPr>
              <w:t>1</w:t>
            </w:r>
            <w:r>
              <w:rPr>
                <w:rFonts w:ascii="SimSun" w:eastAsia="SimSun" w:hAnsi="SimSun"/>
                <w:sz w:val="24"/>
                <w:szCs w:val="24"/>
              </w:rPr>
              <w:t xml:space="preserve"> </w:t>
            </w:r>
            <w:r>
              <w:rPr>
                <w:rFonts w:ascii="SimSun" w:eastAsia="SimSun" w:hAnsi="SimSun" w:hint="eastAsia"/>
                <w:sz w:val="24"/>
                <w:szCs w:val="24"/>
              </w:rPr>
              <w:t>消费者</w:t>
            </w:r>
            <w:r w:rsidR="00B05898">
              <w:rPr>
                <w:rFonts w:ascii="SimSun" w:eastAsia="SimSun" w:hAnsi="SimSun" w:hint="eastAsia"/>
                <w:sz w:val="24"/>
                <w:szCs w:val="24"/>
              </w:rPr>
              <w:t>偏好</w:t>
            </w:r>
            <w:r>
              <w:rPr>
                <w:rFonts w:ascii="SimSun" w:eastAsia="SimSun" w:hAnsi="SimSun" w:hint="eastAsia"/>
                <w:sz w:val="24"/>
                <w:szCs w:val="24"/>
              </w:rPr>
              <w:t>和需求理论</w:t>
            </w:r>
          </w:p>
          <w:p w14:paraId="52F879FE" w14:textId="02DC6BFE"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2.4.</w:t>
            </w:r>
            <w:r>
              <w:rPr>
                <w:rFonts w:ascii="SimSun" w:eastAsia="SimSun" w:hAnsi="SimSun" w:hint="eastAsia"/>
                <w:sz w:val="24"/>
                <w:szCs w:val="24"/>
              </w:rPr>
              <w:t>2</w:t>
            </w:r>
            <w:r>
              <w:rPr>
                <w:rFonts w:ascii="SimSun" w:eastAsia="SimSun" w:hAnsi="SimSun"/>
                <w:sz w:val="24"/>
                <w:szCs w:val="24"/>
              </w:rPr>
              <w:t xml:space="preserve"> </w:t>
            </w:r>
            <w:r>
              <w:rPr>
                <w:rFonts w:ascii="SimSun" w:eastAsia="SimSun" w:hAnsi="SimSun" w:hint="eastAsia"/>
                <w:sz w:val="24"/>
                <w:szCs w:val="24"/>
              </w:rPr>
              <w:t>网络外部性</w:t>
            </w:r>
          </w:p>
          <w:p w14:paraId="2EAF32D4" w14:textId="52B5A748"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2.4.</w:t>
            </w:r>
            <w:r>
              <w:rPr>
                <w:rFonts w:ascii="SimSun" w:eastAsia="SimSun" w:hAnsi="SimSun" w:hint="eastAsia"/>
                <w:sz w:val="24"/>
                <w:szCs w:val="24"/>
              </w:rPr>
              <w:t>3</w:t>
            </w:r>
            <w:r>
              <w:rPr>
                <w:rFonts w:ascii="SimSun" w:eastAsia="SimSun" w:hAnsi="SimSun"/>
                <w:sz w:val="24"/>
                <w:szCs w:val="24"/>
              </w:rPr>
              <w:t xml:space="preserve"> </w:t>
            </w:r>
            <w:r>
              <w:rPr>
                <w:rFonts w:ascii="SimSun" w:eastAsia="SimSun" w:hAnsi="SimSun" w:hint="eastAsia"/>
                <w:sz w:val="24"/>
                <w:szCs w:val="24"/>
              </w:rPr>
              <w:t>转换成本</w:t>
            </w:r>
          </w:p>
          <w:p w14:paraId="68ACF6A9" w14:textId="196AEF62"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2.4.</w:t>
            </w:r>
            <w:r>
              <w:rPr>
                <w:rFonts w:ascii="SimSun" w:eastAsia="SimSun" w:hAnsi="SimSun" w:hint="eastAsia"/>
                <w:sz w:val="24"/>
                <w:szCs w:val="24"/>
              </w:rPr>
              <w:t>4</w:t>
            </w:r>
            <w:r>
              <w:rPr>
                <w:rFonts w:ascii="SimSun" w:eastAsia="SimSun" w:hAnsi="SimSun"/>
                <w:sz w:val="24"/>
                <w:szCs w:val="24"/>
              </w:rPr>
              <w:t xml:space="preserve"> </w:t>
            </w:r>
            <w:r>
              <w:rPr>
                <w:rFonts w:ascii="SimSun" w:eastAsia="SimSun" w:hAnsi="SimSun" w:hint="eastAsia"/>
                <w:sz w:val="24"/>
                <w:szCs w:val="24"/>
              </w:rPr>
              <w:t>互补品和替代品</w:t>
            </w:r>
          </w:p>
          <w:p w14:paraId="53FFD458" w14:textId="3E14A3D1" w:rsidR="0055290B" w:rsidRDefault="0055290B" w:rsidP="00252F6C">
            <w:pPr>
              <w:rPr>
                <w:rFonts w:ascii="SimSun" w:eastAsia="SimSun" w:hAnsi="SimSun"/>
                <w:sz w:val="24"/>
                <w:szCs w:val="24"/>
              </w:rPr>
            </w:pPr>
            <w:r>
              <w:rPr>
                <w:rFonts w:ascii="SimSun" w:eastAsia="SimSun" w:hAnsi="SimSun"/>
                <w:sz w:val="24"/>
                <w:szCs w:val="24"/>
              </w:rPr>
              <w:t xml:space="preserve">     </w:t>
            </w:r>
            <w:r w:rsidR="004D0427">
              <w:rPr>
                <w:rFonts w:ascii="SimSun" w:eastAsia="SimSun" w:hAnsi="SimSun" w:hint="eastAsia"/>
                <w:sz w:val="24"/>
                <w:szCs w:val="24"/>
              </w:rPr>
              <w:t>2.4.</w:t>
            </w:r>
            <w:r>
              <w:rPr>
                <w:rFonts w:ascii="SimSun" w:eastAsia="SimSun" w:hAnsi="SimSun" w:hint="eastAsia"/>
                <w:sz w:val="24"/>
                <w:szCs w:val="24"/>
              </w:rPr>
              <w:t>5</w:t>
            </w:r>
            <w:r>
              <w:rPr>
                <w:rFonts w:ascii="SimSun" w:eastAsia="SimSun" w:hAnsi="SimSun"/>
                <w:sz w:val="24"/>
                <w:szCs w:val="24"/>
              </w:rPr>
              <w:t xml:space="preserve"> </w:t>
            </w:r>
            <w:r>
              <w:rPr>
                <w:rFonts w:ascii="SimSun" w:eastAsia="SimSun" w:hAnsi="SimSun" w:hint="eastAsia"/>
                <w:sz w:val="24"/>
                <w:szCs w:val="24"/>
              </w:rPr>
              <w:t>完全信息静态博弈</w:t>
            </w:r>
          </w:p>
          <w:p w14:paraId="51416565" w14:textId="0EBC6F0D" w:rsidR="0055290B" w:rsidRDefault="0055290B" w:rsidP="00252F6C">
            <w:pPr>
              <w:rPr>
                <w:rFonts w:ascii="SimSun" w:eastAsia="SimSun" w:hAnsi="SimSun"/>
                <w:sz w:val="24"/>
                <w:szCs w:val="24"/>
              </w:rPr>
            </w:pPr>
          </w:p>
          <w:p w14:paraId="6DFCFC91" w14:textId="1EB2DB6E" w:rsidR="0055290B" w:rsidRDefault="0055290B" w:rsidP="00252F6C">
            <w:pPr>
              <w:rPr>
                <w:rFonts w:ascii="SimSun" w:eastAsia="SimSun" w:hAnsi="SimSun"/>
                <w:sz w:val="24"/>
                <w:szCs w:val="24"/>
              </w:rPr>
            </w:pPr>
            <w:r>
              <w:rPr>
                <w:rFonts w:ascii="SimSun" w:eastAsia="SimSun" w:hAnsi="SimSun" w:hint="eastAsia"/>
                <w:sz w:val="24"/>
                <w:szCs w:val="24"/>
              </w:rPr>
              <w:t>第</w:t>
            </w:r>
            <w:r w:rsidR="004D0427">
              <w:rPr>
                <w:rFonts w:ascii="SimSun" w:eastAsia="SimSun" w:hAnsi="SimSun" w:hint="eastAsia"/>
                <w:sz w:val="24"/>
                <w:szCs w:val="24"/>
              </w:rPr>
              <w:t>3</w:t>
            </w:r>
            <w:r>
              <w:rPr>
                <w:rFonts w:ascii="SimSun" w:eastAsia="SimSun" w:hAnsi="SimSun" w:hint="eastAsia"/>
                <w:sz w:val="24"/>
                <w:szCs w:val="24"/>
              </w:rPr>
              <w:t>章 移动支付应用</w:t>
            </w:r>
            <w:r w:rsidR="001C7288">
              <w:rPr>
                <w:rFonts w:ascii="SimSun" w:eastAsia="SimSun" w:hAnsi="SimSun" w:hint="eastAsia"/>
                <w:sz w:val="24"/>
                <w:szCs w:val="24"/>
              </w:rPr>
              <w:t>的理论分析</w:t>
            </w:r>
          </w:p>
          <w:p w14:paraId="3CB0ACD1" w14:textId="77777777" w:rsidR="00024988" w:rsidRDefault="0055290B" w:rsidP="00252F6C">
            <w:pPr>
              <w:rPr>
                <w:rFonts w:ascii="SimSun" w:eastAsia="SimSun" w:hAnsi="SimSun"/>
                <w:sz w:val="24"/>
                <w:szCs w:val="24"/>
              </w:rPr>
            </w:pPr>
            <w:r>
              <w:rPr>
                <w:rFonts w:ascii="SimSun" w:eastAsia="SimSun" w:hAnsi="SimSun"/>
                <w:sz w:val="24"/>
                <w:szCs w:val="24"/>
              </w:rPr>
              <w:t xml:space="preserve">   </w:t>
            </w:r>
          </w:p>
          <w:p w14:paraId="147FE54C" w14:textId="1840561C" w:rsidR="0055290B" w:rsidRDefault="00024988"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.1</w:t>
            </w:r>
            <w:r w:rsidR="0055290B">
              <w:rPr>
                <w:rFonts w:ascii="SimSun" w:eastAsia="SimSun" w:hAnsi="SimSun"/>
                <w:sz w:val="24"/>
                <w:szCs w:val="24"/>
              </w:rPr>
              <w:t xml:space="preserve"> </w:t>
            </w:r>
            <w:r>
              <w:rPr>
                <w:rFonts w:ascii="SimSun" w:eastAsia="SimSun" w:hAnsi="SimSun" w:hint="eastAsia"/>
                <w:sz w:val="24"/>
                <w:szCs w:val="24"/>
              </w:rPr>
              <w:t>不同的移动支付运营模式</w:t>
            </w:r>
          </w:p>
          <w:p w14:paraId="51279A21" w14:textId="2A5BDA08" w:rsidR="0055290B" w:rsidRDefault="0055290B"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sidR="00024988">
              <w:rPr>
                <w:rFonts w:ascii="SimSun" w:eastAsia="SimSun" w:hAnsi="SimSun" w:hint="eastAsia"/>
                <w:sz w:val="24"/>
                <w:szCs w:val="24"/>
              </w:rPr>
              <w:t>.1.1</w:t>
            </w:r>
            <w:r w:rsidR="00024988">
              <w:rPr>
                <w:rFonts w:ascii="SimSun" w:eastAsia="SimSun" w:hAnsi="SimSun"/>
                <w:sz w:val="24"/>
                <w:szCs w:val="24"/>
              </w:rPr>
              <w:t xml:space="preserve"> </w:t>
            </w:r>
            <w:r w:rsidR="00024988">
              <w:rPr>
                <w:rFonts w:ascii="SimSun" w:eastAsia="SimSun" w:hAnsi="SimSun" w:hint="eastAsia"/>
                <w:sz w:val="24"/>
                <w:szCs w:val="24"/>
              </w:rPr>
              <w:t>NFC</w:t>
            </w:r>
          </w:p>
          <w:p w14:paraId="091AA325" w14:textId="0FF00CEE" w:rsidR="00024988" w:rsidRDefault="00024988"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.1.2</w:t>
            </w:r>
            <w:r>
              <w:rPr>
                <w:rFonts w:ascii="SimSun" w:eastAsia="SimSun" w:hAnsi="SimSun"/>
                <w:sz w:val="24"/>
                <w:szCs w:val="24"/>
              </w:rPr>
              <w:t xml:space="preserve"> </w:t>
            </w:r>
            <w:r>
              <w:rPr>
                <w:rFonts w:ascii="SimSun" w:eastAsia="SimSun" w:hAnsi="SimSun" w:hint="eastAsia"/>
                <w:sz w:val="24"/>
                <w:szCs w:val="24"/>
              </w:rPr>
              <w:t>二维码支付</w:t>
            </w:r>
          </w:p>
          <w:p w14:paraId="4F132F59" w14:textId="58D7CA04" w:rsidR="00912A89" w:rsidRDefault="00912A89"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.1.3</w:t>
            </w:r>
            <w:r>
              <w:rPr>
                <w:rFonts w:ascii="SimSun" w:eastAsia="SimSun" w:hAnsi="SimSun"/>
                <w:sz w:val="24"/>
                <w:szCs w:val="24"/>
              </w:rPr>
              <w:t xml:space="preserve"> </w:t>
            </w:r>
            <w:r>
              <w:rPr>
                <w:rFonts w:ascii="SimSun" w:eastAsia="SimSun" w:hAnsi="SimSun" w:hint="eastAsia"/>
                <w:sz w:val="24"/>
                <w:szCs w:val="24"/>
              </w:rPr>
              <w:t>优缺点比较分析</w:t>
            </w:r>
          </w:p>
          <w:p w14:paraId="3E198B17" w14:textId="77777777" w:rsidR="00912A89" w:rsidRDefault="00912A89" w:rsidP="00252F6C">
            <w:pPr>
              <w:rPr>
                <w:rFonts w:ascii="SimSun" w:eastAsia="SimSun" w:hAnsi="SimSun"/>
                <w:sz w:val="24"/>
                <w:szCs w:val="24"/>
              </w:rPr>
            </w:pPr>
          </w:p>
          <w:p w14:paraId="53AAA3C5" w14:textId="361AEA3B" w:rsidR="00024988" w:rsidRDefault="00024988"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.2</w:t>
            </w:r>
            <w:r>
              <w:rPr>
                <w:rFonts w:ascii="SimSun" w:eastAsia="SimSun" w:hAnsi="SimSun"/>
                <w:sz w:val="24"/>
                <w:szCs w:val="24"/>
              </w:rPr>
              <w:t xml:space="preserve"> </w:t>
            </w:r>
            <w:r>
              <w:rPr>
                <w:rFonts w:ascii="SimSun" w:eastAsia="SimSun" w:hAnsi="SimSun" w:hint="eastAsia"/>
                <w:sz w:val="24"/>
                <w:szCs w:val="24"/>
              </w:rPr>
              <w:t>移动支付在中国和国外的应用比对</w:t>
            </w:r>
          </w:p>
          <w:p w14:paraId="544B135C" w14:textId="15E3C6FD" w:rsidR="00024988" w:rsidRDefault="00024988"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.2.1</w:t>
            </w:r>
            <w:r>
              <w:rPr>
                <w:rFonts w:ascii="SimSun" w:eastAsia="SimSun" w:hAnsi="SimSun"/>
                <w:sz w:val="24"/>
                <w:szCs w:val="24"/>
              </w:rPr>
              <w:t xml:space="preserve"> </w:t>
            </w:r>
            <w:r w:rsidR="006B74FA">
              <w:rPr>
                <w:rFonts w:ascii="SimSun" w:eastAsia="SimSun" w:hAnsi="SimSun" w:hint="eastAsia"/>
                <w:sz w:val="24"/>
                <w:szCs w:val="24"/>
              </w:rPr>
              <w:t>移动支付发达国家的应用</w:t>
            </w:r>
          </w:p>
          <w:p w14:paraId="64ECEEB8" w14:textId="163AFF53" w:rsidR="006B74FA" w:rsidRDefault="006B74FA"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.2.2</w:t>
            </w:r>
            <w:r>
              <w:rPr>
                <w:rFonts w:ascii="SimSun" w:eastAsia="SimSun" w:hAnsi="SimSun"/>
                <w:sz w:val="24"/>
                <w:szCs w:val="24"/>
              </w:rPr>
              <w:t xml:space="preserve"> </w:t>
            </w:r>
            <w:r>
              <w:rPr>
                <w:rFonts w:ascii="SimSun" w:eastAsia="SimSun" w:hAnsi="SimSun" w:hint="eastAsia"/>
                <w:sz w:val="24"/>
                <w:szCs w:val="24"/>
              </w:rPr>
              <w:t>移动支付在中国的应用</w:t>
            </w:r>
          </w:p>
          <w:p w14:paraId="06BCBAE4" w14:textId="73F68A2C" w:rsidR="00253083" w:rsidRDefault="006B74FA"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.2.3</w:t>
            </w:r>
            <w:r>
              <w:rPr>
                <w:rFonts w:ascii="SimSun" w:eastAsia="SimSun" w:hAnsi="SimSun"/>
                <w:sz w:val="24"/>
                <w:szCs w:val="24"/>
              </w:rPr>
              <w:t xml:space="preserve"> </w:t>
            </w:r>
            <w:r>
              <w:rPr>
                <w:rFonts w:ascii="SimSun" w:eastAsia="SimSun" w:hAnsi="SimSun" w:hint="eastAsia"/>
                <w:sz w:val="24"/>
                <w:szCs w:val="24"/>
              </w:rPr>
              <w:t>应用差异化分析</w:t>
            </w:r>
          </w:p>
          <w:p w14:paraId="2AA3AFBF" w14:textId="77777777" w:rsidR="00687EDD" w:rsidRDefault="00687EDD" w:rsidP="00252F6C">
            <w:pPr>
              <w:rPr>
                <w:rFonts w:ascii="SimSun" w:eastAsia="SimSun" w:hAnsi="SimSun"/>
                <w:sz w:val="24"/>
                <w:szCs w:val="24"/>
              </w:rPr>
            </w:pPr>
            <w:r>
              <w:rPr>
                <w:rFonts w:ascii="SimSun" w:eastAsia="SimSun" w:hAnsi="SimSun"/>
                <w:sz w:val="24"/>
                <w:szCs w:val="24"/>
              </w:rPr>
              <w:t xml:space="preserve">   </w:t>
            </w:r>
          </w:p>
          <w:p w14:paraId="20E504E2" w14:textId="5EA4274A" w:rsidR="00687EDD" w:rsidRDefault="00687EDD" w:rsidP="00252F6C">
            <w:pPr>
              <w:rPr>
                <w:rFonts w:ascii="SimSun" w:eastAsia="SimSun" w:hAnsi="SimSun"/>
                <w:sz w:val="24"/>
                <w:szCs w:val="24"/>
              </w:rPr>
            </w:pPr>
            <w:r>
              <w:rPr>
                <w:rFonts w:ascii="SimSun" w:eastAsia="SimSun" w:hAnsi="SimSun"/>
                <w:sz w:val="24"/>
                <w:szCs w:val="24"/>
              </w:rPr>
              <w:lastRenderedPageBreak/>
              <w:t xml:space="preserve">   </w:t>
            </w:r>
            <w:r w:rsidR="00E068E1">
              <w:rPr>
                <w:rFonts w:ascii="SimSun" w:eastAsia="SimSun" w:hAnsi="SimSun" w:hint="eastAsia"/>
                <w:sz w:val="24"/>
                <w:szCs w:val="24"/>
              </w:rPr>
              <w:t>3</w:t>
            </w:r>
            <w:r>
              <w:rPr>
                <w:rFonts w:ascii="SimSun" w:eastAsia="SimSun" w:hAnsi="SimSun" w:hint="eastAsia"/>
                <w:sz w:val="24"/>
                <w:szCs w:val="24"/>
              </w:rPr>
              <w:t>.3消费者选择移动支付的影响因素分析</w:t>
            </w:r>
          </w:p>
          <w:p w14:paraId="3AFBC448" w14:textId="36CAD3E9" w:rsidR="00687EDD" w:rsidRDefault="00687EDD" w:rsidP="00687EDD">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.3.1</w:t>
            </w:r>
            <w:r w:rsidRPr="0047273C">
              <w:rPr>
                <w:rFonts w:ascii="SimSun" w:eastAsia="SimSun" w:hAnsi="SimSun"/>
                <w:sz w:val="24"/>
                <w:szCs w:val="24"/>
              </w:rPr>
              <w:t>感知建立费力</w:t>
            </w:r>
          </w:p>
          <w:p w14:paraId="67A5E2EF" w14:textId="41817243" w:rsidR="00687EDD" w:rsidRDefault="00687EDD" w:rsidP="00687EDD">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.3.2</w:t>
            </w:r>
            <w:r>
              <w:rPr>
                <w:rFonts w:ascii="SimSun" w:eastAsia="SimSun" w:hAnsi="SimSun"/>
                <w:sz w:val="24"/>
                <w:szCs w:val="24"/>
              </w:rPr>
              <w:t xml:space="preserve"> </w:t>
            </w:r>
            <w:r w:rsidRPr="0047273C">
              <w:rPr>
                <w:rFonts w:ascii="SimSun" w:eastAsia="SimSun" w:hAnsi="SimSun"/>
                <w:sz w:val="24"/>
                <w:szCs w:val="24"/>
              </w:rPr>
              <w:t>感知支付便利</w:t>
            </w:r>
          </w:p>
          <w:p w14:paraId="61FFD06D" w14:textId="6861D15A" w:rsidR="00687EDD" w:rsidRDefault="00687EDD" w:rsidP="00687EDD">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.3.3</w:t>
            </w:r>
            <w:r>
              <w:rPr>
                <w:rFonts w:ascii="SimSun" w:eastAsia="SimSun" w:hAnsi="SimSun"/>
                <w:sz w:val="24"/>
                <w:szCs w:val="24"/>
              </w:rPr>
              <w:t xml:space="preserve"> </w:t>
            </w:r>
            <w:r w:rsidRPr="0047273C">
              <w:rPr>
                <w:rFonts w:ascii="SimSun" w:eastAsia="SimSun" w:hAnsi="SimSun"/>
                <w:sz w:val="24"/>
                <w:szCs w:val="24"/>
              </w:rPr>
              <w:t>感知外部接受</w:t>
            </w:r>
          </w:p>
          <w:p w14:paraId="2DEBCB20" w14:textId="7AA72CE0" w:rsidR="00687EDD" w:rsidRDefault="00687EDD" w:rsidP="00687EDD">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.3.4</w:t>
            </w:r>
            <w:r>
              <w:rPr>
                <w:rFonts w:ascii="SimSun" w:eastAsia="SimSun" w:hAnsi="SimSun"/>
                <w:sz w:val="24"/>
                <w:szCs w:val="24"/>
              </w:rPr>
              <w:t xml:space="preserve"> </w:t>
            </w:r>
            <w:r w:rsidRPr="0047273C">
              <w:rPr>
                <w:rFonts w:ascii="SimSun" w:eastAsia="SimSun" w:hAnsi="SimSun"/>
                <w:sz w:val="24"/>
                <w:szCs w:val="24"/>
              </w:rPr>
              <w:t>感知价格优惠</w:t>
            </w:r>
          </w:p>
          <w:p w14:paraId="49DC692F" w14:textId="6E23BD09" w:rsidR="00687EDD" w:rsidRDefault="00687EDD" w:rsidP="00687EDD">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.3.5</w:t>
            </w:r>
            <w:r>
              <w:rPr>
                <w:rFonts w:ascii="SimSun" w:eastAsia="SimSun" w:hAnsi="SimSun"/>
                <w:sz w:val="24"/>
                <w:szCs w:val="24"/>
              </w:rPr>
              <w:t xml:space="preserve"> </w:t>
            </w:r>
            <w:r w:rsidRPr="0047273C">
              <w:rPr>
                <w:rFonts w:ascii="SimSun" w:eastAsia="SimSun" w:hAnsi="SimSun"/>
                <w:sz w:val="24"/>
                <w:szCs w:val="24"/>
              </w:rPr>
              <w:t>感知经济风险</w:t>
            </w:r>
          </w:p>
          <w:p w14:paraId="27BC12C2" w14:textId="6CA2D60D" w:rsidR="00687EDD" w:rsidRDefault="00687EDD" w:rsidP="00687EDD">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3</w:t>
            </w:r>
            <w:r>
              <w:rPr>
                <w:rFonts w:ascii="SimSun" w:eastAsia="SimSun" w:hAnsi="SimSun" w:hint="eastAsia"/>
                <w:sz w:val="24"/>
                <w:szCs w:val="24"/>
              </w:rPr>
              <w:t>.3.6</w:t>
            </w:r>
            <w:r>
              <w:rPr>
                <w:rFonts w:ascii="SimSun" w:eastAsia="SimSun" w:hAnsi="SimSun"/>
                <w:sz w:val="24"/>
                <w:szCs w:val="24"/>
              </w:rPr>
              <w:t xml:space="preserve"> </w:t>
            </w:r>
            <w:r>
              <w:rPr>
                <w:rFonts w:ascii="SimSun" w:eastAsia="SimSun" w:hAnsi="SimSun" w:hint="eastAsia"/>
                <w:sz w:val="24"/>
                <w:szCs w:val="24"/>
              </w:rPr>
              <w:t>感知记录便利</w:t>
            </w:r>
          </w:p>
          <w:p w14:paraId="580898A2" w14:textId="5CD47191" w:rsidR="00024988" w:rsidRDefault="00024988" w:rsidP="00252F6C">
            <w:pPr>
              <w:rPr>
                <w:rFonts w:ascii="SimSun" w:eastAsia="SimSun" w:hAnsi="SimSun"/>
                <w:sz w:val="24"/>
                <w:szCs w:val="24"/>
              </w:rPr>
            </w:pPr>
          </w:p>
          <w:p w14:paraId="5D15A509" w14:textId="53965A89" w:rsidR="00024988" w:rsidRDefault="00024988" w:rsidP="00252F6C">
            <w:pPr>
              <w:rPr>
                <w:rFonts w:ascii="SimSun" w:eastAsia="SimSun" w:hAnsi="SimSun"/>
                <w:sz w:val="24"/>
                <w:szCs w:val="24"/>
              </w:rPr>
            </w:pPr>
            <w:r>
              <w:rPr>
                <w:rFonts w:ascii="SimSun" w:eastAsia="SimSun" w:hAnsi="SimSun" w:hint="eastAsia"/>
                <w:sz w:val="24"/>
                <w:szCs w:val="24"/>
              </w:rPr>
              <w:t>第</w:t>
            </w:r>
            <w:r w:rsidR="00E068E1">
              <w:rPr>
                <w:rFonts w:ascii="SimSun" w:eastAsia="SimSun" w:hAnsi="SimSun" w:hint="eastAsia"/>
                <w:sz w:val="24"/>
                <w:szCs w:val="24"/>
              </w:rPr>
              <w:t>4</w:t>
            </w:r>
            <w:r>
              <w:rPr>
                <w:rFonts w:ascii="SimSun" w:eastAsia="SimSun" w:hAnsi="SimSun" w:hint="eastAsia"/>
                <w:sz w:val="24"/>
                <w:szCs w:val="24"/>
              </w:rPr>
              <w:t>章</w:t>
            </w:r>
            <w:r w:rsidR="006243BC">
              <w:rPr>
                <w:rFonts w:ascii="SimSun" w:eastAsia="SimSun" w:hAnsi="SimSun" w:hint="eastAsia"/>
                <w:sz w:val="24"/>
                <w:szCs w:val="24"/>
              </w:rPr>
              <w:t xml:space="preserve"> </w:t>
            </w:r>
            <w:r w:rsidR="006243BC" w:rsidRPr="00E549CE">
              <w:rPr>
                <w:rFonts w:ascii="SimSun" w:eastAsia="SimSun" w:hAnsi="SimSun"/>
                <w:sz w:val="24"/>
                <w:szCs w:val="24"/>
              </w:rPr>
              <w:t>移动支付的应用手段对消费者行为</w:t>
            </w:r>
            <w:r w:rsidR="006243BC">
              <w:rPr>
                <w:rFonts w:ascii="SimSun" w:eastAsia="SimSun" w:hAnsi="SimSun" w:hint="eastAsia"/>
                <w:sz w:val="24"/>
                <w:szCs w:val="24"/>
              </w:rPr>
              <w:t>的实证研究</w:t>
            </w:r>
          </w:p>
          <w:p w14:paraId="13E3FE13" w14:textId="77777777" w:rsidR="006243BC" w:rsidRDefault="006243BC" w:rsidP="00252F6C">
            <w:pPr>
              <w:rPr>
                <w:rFonts w:ascii="SimSun" w:eastAsia="SimSun" w:hAnsi="SimSun"/>
                <w:sz w:val="24"/>
                <w:szCs w:val="24"/>
              </w:rPr>
            </w:pPr>
          </w:p>
          <w:p w14:paraId="0F30B6CD" w14:textId="343721AE" w:rsidR="00E549CE" w:rsidRDefault="00E549CE" w:rsidP="00252F6C">
            <w:pPr>
              <w:rPr>
                <w:rFonts w:ascii="SimSun" w:eastAsia="SimSun" w:hAnsi="SimSun"/>
                <w:sz w:val="24"/>
                <w:szCs w:val="24"/>
              </w:rPr>
            </w:pPr>
            <w:r>
              <w:rPr>
                <w:rFonts w:ascii="SimSun" w:eastAsia="SimSun" w:hAnsi="SimSun"/>
                <w:sz w:val="24"/>
                <w:szCs w:val="24"/>
              </w:rPr>
              <w:t xml:space="preserve">   </w:t>
            </w:r>
            <w:r w:rsidR="005820E8">
              <w:rPr>
                <w:rFonts w:ascii="SimSun" w:eastAsia="SimSun" w:hAnsi="SimSun"/>
                <w:sz w:val="24"/>
                <w:szCs w:val="24"/>
              </w:rPr>
              <w:t xml:space="preserve">  </w:t>
            </w:r>
            <w:r w:rsidR="00E068E1">
              <w:rPr>
                <w:rFonts w:ascii="SimSun" w:eastAsia="SimSun" w:hAnsi="SimSun" w:hint="eastAsia"/>
                <w:sz w:val="24"/>
                <w:szCs w:val="24"/>
              </w:rPr>
              <w:t>4</w:t>
            </w:r>
            <w:r w:rsidR="00577751">
              <w:rPr>
                <w:rFonts w:ascii="SimSun" w:eastAsia="SimSun" w:hAnsi="SimSun" w:hint="eastAsia"/>
                <w:sz w:val="24"/>
                <w:szCs w:val="24"/>
              </w:rPr>
              <w:t>.</w:t>
            </w:r>
            <w:r w:rsidR="006243BC">
              <w:rPr>
                <w:rFonts w:ascii="SimSun" w:eastAsia="SimSun" w:hAnsi="SimSun" w:hint="eastAsia"/>
                <w:sz w:val="24"/>
                <w:szCs w:val="24"/>
              </w:rPr>
              <w:t>1</w:t>
            </w:r>
            <w:r>
              <w:rPr>
                <w:rFonts w:ascii="SimSun" w:eastAsia="SimSun" w:hAnsi="SimSun" w:hint="eastAsia"/>
                <w:sz w:val="24"/>
                <w:szCs w:val="24"/>
              </w:rPr>
              <w:t>数据来源</w:t>
            </w:r>
          </w:p>
          <w:p w14:paraId="5D85BF74" w14:textId="0D2CD2C2" w:rsidR="00E549CE" w:rsidRDefault="00E549CE" w:rsidP="00252F6C">
            <w:pPr>
              <w:rPr>
                <w:rFonts w:ascii="SimSun" w:eastAsia="SimSun" w:hAnsi="SimSun"/>
                <w:sz w:val="24"/>
                <w:szCs w:val="24"/>
              </w:rPr>
            </w:pPr>
            <w:r>
              <w:rPr>
                <w:rFonts w:ascii="SimSun" w:eastAsia="SimSun" w:hAnsi="SimSun"/>
                <w:sz w:val="24"/>
                <w:szCs w:val="24"/>
              </w:rPr>
              <w:t xml:space="preserve">   </w:t>
            </w:r>
            <w:r w:rsidR="005820E8">
              <w:rPr>
                <w:rFonts w:ascii="SimSun" w:eastAsia="SimSun" w:hAnsi="SimSun"/>
                <w:sz w:val="24"/>
                <w:szCs w:val="24"/>
              </w:rPr>
              <w:t xml:space="preserve">  </w:t>
            </w:r>
            <w:r w:rsidR="00E068E1">
              <w:rPr>
                <w:rFonts w:ascii="SimSun" w:eastAsia="SimSun" w:hAnsi="SimSun" w:hint="eastAsia"/>
                <w:sz w:val="24"/>
                <w:szCs w:val="24"/>
              </w:rPr>
              <w:t>4</w:t>
            </w:r>
            <w:r w:rsidR="00577751">
              <w:rPr>
                <w:rFonts w:ascii="SimSun" w:eastAsia="SimSun" w:hAnsi="SimSun" w:hint="eastAsia"/>
                <w:sz w:val="24"/>
                <w:szCs w:val="24"/>
              </w:rPr>
              <w:t>.2</w:t>
            </w:r>
            <w:r>
              <w:rPr>
                <w:rFonts w:ascii="SimSun" w:eastAsia="SimSun" w:hAnsi="SimSun" w:hint="eastAsia"/>
                <w:sz w:val="24"/>
                <w:szCs w:val="24"/>
              </w:rPr>
              <w:t>描述性统计分析</w:t>
            </w:r>
          </w:p>
          <w:p w14:paraId="14772950" w14:textId="48E2804E" w:rsidR="00E549CE" w:rsidRDefault="00E549CE" w:rsidP="00252F6C">
            <w:pPr>
              <w:rPr>
                <w:rFonts w:ascii="SimSun" w:eastAsia="SimSun" w:hAnsi="SimSun"/>
                <w:sz w:val="24"/>
                <w:szCs w:val="24"/>
              </w:rPr>
            </w:pPr>
            <w:r>
              <w:rPr>
                <w:rFonts w:ascii="SimSun" w:eastAsia="SimSun" w:hAnsi="SimSun"/>
                <w:sz w:val="24"/>
                <w:szCs w:val="24"/>
              </w:rPr>
              <w:t xml:space="preserve">   </w:t>
            </w:r>
            <w:r w:rsidR="005820E8">
              <w:rPr>
                <w:rFonts w:ascii="SimSun" w:eastAsia="SimSun" w:hAnsi="SimSun"/>
                <w:sz w:val="24"/>
                <w:szCs w:val="24"/>
              </w:rPr>
              <w:t xml:space="preserve">  </w:t>
            </w:r>
            <w:r w:rsidR="00E068E1">
              <w:rPr>
                <w:rFonts w:ascii="SimSun" w:eastAsia="SimSun" w:hAnsi="SimSun" w:hint="eastAsia"/>
                <w:sz w:val="24"/>
                <w:szCs w:val="24"/>
              </w:rPr>
              <w:t>4</w:t>
            </w:r>
            <w:r w:rsidR="00577751">
              <w:rPr>
                <w:rFonts w:ascii="SimSun" w:eastAsia="SimSun" w:hAnsi="SimSun" w:hint="eastAsia"/>
                <w:sz w:val="24"/>
                <w:szCs w:val="24"/>
              </w:rPr>
              <w:t>.3</w:t>
            </w:r>
            <w:r w:rsidRPr="00E549CE">
              <w:rPr>
                <w:rFonts w:ascii="SimSun" w:eastAsia="SimSun" w:hAnsi="SimSun"/>
                <w:sz w:val="24"/>
                <w:szCs w:val="24"/>
              </w:rPr>
              <w:t>模型构建与实证分析</w:t>
            </w:r>
          </w:p>
          <w:p w14:paraId="33B05A8B" w14:textId="0A7F8A22" w:rsidR="00E549CE" w:rsidRDefault="00E549CE" w:rsidP="00252F6C">
            <w:pPr>
              <w:rPr>
                <w:rFonts w:ascii="SimSun" w:eastAsia="SimSun" w:hAnsi="SimSun"/>
                <w:sz w:val="24"/>
                <w:szCs w:val="24"/>
              </w:rPr>
            </w:pPr>
            <w:r>
              <w:rPr>
                <w:rFonts w:ascii="SimSun" w:eastAsia="SimSun" w:hAnsi="SimSun"/>
                <w:sz w:val="24"/>
                <w:szCs w:val="24"/>
              </w:rPr>
              <w:t xml:space="preserve">   </w:t>
            </w:r>
            <w:r w:rsidR="005820E8">
              <w:rPr>
                <w:rFonts w:ascii="SimSun" w:eastAsia="SimSun" w:hAnsi="SimSun"/>
                <w:sz w:val="24"/>
                <w:szCs w:val="24"/>
              </w:rPr>
              <w:t xml:space="preserve">  </w:t>
            </w:r>
            <w:r w:rsidR="00E068E1">
              <w:rPr>
                <w:rFonts w:ascii="SimSun" w:eastAsia="SimSun" w:hAnsi="SimSun" w:hint="eastAsia"/>
                <w:sz w:val="24"/>
                <w:szCs w:val="24"/>
              </w:rPr>
              <w:t>4</w:t>
            </w:r>
            <w:r w:rsidR="00577751">
              <w:rPr>
                <w:rFonts w:ascii="SimSun" w:eastAsia="SimSun" w:hAnsi="SimSun" w:hint="eastAsia"/>
                <w:sz w:val="24"/>
                <w:szCs w:val="24"/>
              </w:rPr>
              <w:t>.4</w:t>
            </w:r>
            <w:r w:rsidRPr="00E549CE">
              <w:rPr>
                <w:rFonts w:ascii="SimSun" w:eastAsia="SimSun" w:hAnsi="SimSun"/>
                <w:sz w:val="24"/>
                <w:szCs w:val="24"/>
              </w:rPr>
              <w:t>实证相关的被解释变量和解释变量</w:t>
            </w:r>
          </w:p>
          <w:p w14:paraId="6C94E394" w14:textId="369F5DF5" w:rsidR="00D370B9" w:rsidRDefault="00577751" w:rsidP="00577751">
            <w:pPr>
              <w:rPr>
                <w:rFonts w:ascii="SimSun" w:eastAsia="SimSun" w:hAnsi="SimSun"/>
                <w:sz w:val="24"/>
                <w:szCs w:val="24"/>
              </w:rPr>
            </w:pPr>
            <w:r>
              <w:rPr>
                <w:rFonts w:ascii="SimSun" w:eastAsia="SimSun" w:hAnsi="SimSun"/>
                <w:sz w:val="24"/>
                <w:szCs w:val="24"/>
              </w:rPr>
              <w:t xml:space="preserve">   </w:t>
            </w:r>
            <w:r w:rsidR="005820E8">
              <w:rPr>
                <w:rFonts w:ascii="SimSun" w:eastAsia="SimSun" w:hAnsi="SimSun"/>
                <w:sz w:val="24"/>
                <w:szCs w:val="24"/>
              </w:rPr>
              <w:t xml:space="preserve">  </w:t>
            </w:r>
            <w:r w:rsidR="00E068E1">
              <w:rPr>
                <w:rFonts w:ascii="SimSun" w:eastAsia="SimSun" w:hAnsi="SimSun" w:hint="eastAsia"/>
                <w:sz w:val="24"/>
                <w:szCs w:val="24"/>
              </w:rPr>
              <w:t>4</w:t>
            </w:r>
            <w:r>
              <w:rPr>
                <w:rFonts w:ascii="SimSun" w:eastAsia="SimSun" w:hAnsi="SimSun" w:hint="eastAsia"/>
                <w:sz w:val="24"/>
                <w:szCs w:val="24"/>
              </w:rPr>
              <w:t>.5</w:t>
            </w:r>
            <w:r w:rsidRPr="00577751">
              <w:rPr>
                <w:rFonts w:ascii="SimSun" w:eastAsia="SimSun" w:hAnsi="SimSun"/>
                <w:sz w:val="24"/>
                <w:szCs w:val="24"/>
              </w:rPr>
              <w:t>模型的数据分析及假设检验</w:t>
            </w:r>
          </w:p>
          <w:p w14:paraId="29DEDFFC" w14:textId="46461A68" w:rsidR="00E549CE" w:rsidRDefault="00D370B9" w:rsidP="00577751">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4</w:t>
            </w:r>
            <w:r>
              <w:rPr>
                <w:rFonts w:ascii="SimSun" w:eastAsia="SimSun" w:hAnsi="SimSun" w:hint="eastAsia"/>
                <w:sz w:val="24"/>
                <w:szCs w:val="24"/>
              </w:rPr>
              <w:t>.6总结与改进</w:t>
            </w:r>
          </w:p>
          <w:p w14:paraId="1FAB55C4" w14:textId="0199BDA7" w:rsidR="00D370B9" w:rsidRDefault="005820E8" w:rsidP="00252F6C">
            <w:pPr>
              <w:rPr>
                <w:rFonts w:ascii="SimSun" w:eastAsia="SimSun" w:hAnsi="SimSun"/>
                <w:sz w:val="24"/>
                <w:szCs w:val="24"/>
              </w:rPr>
            </w:pPr>
            <w:r>
              <w:rPr>
                <w:rFonts w:ascii="SimSun" w:eastAsia="SimSun" w:hAnsi="SimSun"/>
                <w:sz w:val="24"/>
                <w:szCs w:val="24"/>
              </w:rPr>
              <w:t xml:space="preserve">  </w:t>
            </w:r>
            <w:r w:rsidR="006243BC">
              <w:rPr>
                <w:rFonts w:ascii="SimSun" w:eastAsia="SimSun" w:hAnsi="SimSun"/>
                <w:sz w:val="24"/>
                <w:szCs w:val="24"/>
              </w:rPr>
              <w:t xml:space="preserve">  </w:t>
            </w:r>
            <w:r>
              <w:rPr>
                <w:rFonts w:ascii="SimSun" w:eastAsia="SimSun" w:hAnsi="SimSun"/>
                <w:sz w:val="24"/>
                <w:szCs w:val="24"/>
              </w:rPr>
              <w:t xml:space="preserve"> </w:t>
            </w:r>
            <w:r w:rsidR="00D370B9">
              <w:rPr>
                <w:rFonts w:ascii="SimSun" w:eastAsia="SimSun" w:hAnsi="SimSun"/>
                <w:sz w:val="24"/>
                <w:szCs w:val="24"/>
              </w:rPr>
              <w:t xml:space="preserve">  </w:t>
            </w:r>
            <w:r w:rsidR="00E068E1">
              <w:rPr>
                <w:rFonts w:ascii="SimSun" w:eastAsia="SimSun" w:hAnsi="SimSun" w:hint="eastAsia"/>
                <w:sz w:val="24"/>
                <w:szCs w:val="24"/>
              </w:rPr>
              <w:t>4</w:t>
            </w:r>
            <w:r w:rsidR="00D370B9">
              <w:rPr>
                <w:rFonts w:ascii="SimSun" w:eastAsia="SimSun" w:hAnsi="SimSun" w:hint="eastAsia"/>
                <w:sz w:val="24"/>
                <w:szCs w:val="24"/>
              </w:rPr>
              <w:t>.6.1</w:t>
            </w:r>
            <w:r w:rsidR="00D370B9">
              <w:rPr>
                <w:rFonts w:ascii="SimSun" w:eastAsia="SimSun" w:hAnsi="SimSun"/>
                <w:sz w:val="24"/>
                <w:szCs w:val="24"/>
              </w:rPr>
              <w:t xml:space="preserve"> </w:t>
            </w:r>
            <w:r w:rsidR="00D370B9">
              <w:rPr>
                <w:rFonts w:ascii="SimSun" w:eastAsia="SimSun" w:hAnsi="SimSun" w:hint="eastAsia"/>
                <w:sz w:val="24"/>
                <w:szCs w:val="24"/>
              </w:rPr>
              <w:t>实证总结</w:t>
            </w:r>
          </w:p>
          <w:p w14:paraId="56D9E3C0" w14:textId="56B57335" w:rsidR="00024988" w:rsidRDefault="00D370B9" w:rsidP="00252F6C">
            <w:pPr>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sidR="00E068E1">
              <w:rPr>
                <w:rFonts w:ascii="SimSun" w:eastAsia="SimSun" w:hAnsi="SimSun" w:hint="eastAsia"/>
                <w:sz w:val="24"/>
                <w:szCs w:val="24"/>
              </w:rPr>
              <w:t>4</w:t>
            </w:r>
            <w:r>
              <w:rPr>
                <w:rFonts w:ascii="SimSun" w:eastAsia="SimSun" w:hAnsi="SimSun" w:hint="eastAsia"/>
                <w:sz w:val="24"/>
                <w:szCs w:val="24"/>
              </w:rPr>
              <w:t>.6.2</w:t>
            </w:r>
            <w:r>
              <w:rPr>
                <w:rFonts w:ascii="SimSun" w:eastAsia="SimSun" w:hAnsi="SimSun"/>
                <w:sz w:val="24"/>
                <w:szCs w:val="24"/>
              </w:rPr>
              <w:t xml:space="preserve"> </w:t>
            </w:r>
            <w:r w:rsidR="002A4A56">
              <w:rPr>
                <w:rFonts w:ascii="SimSun" w:eastAsia="SimSun" w:hAnsi="SimSun" w:hint="eastAsia"/>
                <w:sz w:val="24"/>
                <w:szCs w:val="24"/>
              </w:rPr>
              <w:t>消费者选择移动支付工具的顾虑和改进</w:t>
            </w:r>
          </w:p>
          <w:p w14:paraId="09C7015F" w14:textId="5632F8FC" w:rsidR="00253083" w:rsidRDefault="00253083" w:rsidP="00252F6C">
            <w:pPr>
              <w:rPr>
                <w:rFonts w:ascii="SimSun" w:eastAsia="SimSun" w:hAnsi="SimSun"/>
                <w:sz w:val="24"/>
                <w:szCs w:val="24"/>
              </w:rPr>
            </w:pPr>
            <w:r>
              <w:rPr>
                <w:rFonts w:ascii="SimSun" w:eastAsia="SimSun" w:hAnsi="SimSun"/>
                <w:sz w:val="24"/>
                <w:szCs w:val="24"/>
              </w:rPr>
              <w:t xml:space="preserve">     </w:t>
            </w:r>
          </w:p>
          <w:p w14:paraId="154C4514" w14:textId="77777777" w:rsidR="002A4A56" w:rsidRDefault="002A4A56" w:rsidP="00252F6C">
            <w:pPr>
              <w:rPr>
                <w:rFonts w:ascii="SimSun" w:eastAsia="SimSun" w:hAnsi="SimSun"/>
                <w:sz w:val="24"/>
                <w:szCs w:val="24"/>
              </w:rPr>
            </w:pPr>
          </w:p>
          <w:p w14:paraId="05CEDC1D" w14:textId="2D4EB872" w:rsidR="002A4A56" w:rsidRDefault="002A4A56" w:rsidP="00252F6C">
            <w:pPr>
              <w:rPr>
                <w:rFonts w:ascii="SimSun" w:eastAsia="SimSun" w:hAnsi="SimSun"/>
                <w:sz w:val="24"/>
                <w:szCs w:val="24"/>
              </w:rPr>
            </w:pPr>
            <w:r>
              <w:rPr>
                <w:rFonts w:ascii="SimSun" w:eastAsia="SimSun" w:hAnsi="SimSun" w:hint="eastAsia"/>
                <w:sz w:val="24"/>
                <w:szCs w:val="24"/>
              </w:rPr>
              <w:t>第</w:t>
            </w:r>
            <w:r w:rsidR="00E068E1">
              <w:rPr>
                <w:rFonts w:ascii="SimSun" w:eastAsia="SimSun" w:hAnsi="SimSun" w:hint="eastAsia"/>
                <w:sz w:val="24"/>
                <w:szCs w:val="24"/>
              </w:rPr>
              <w:t>5</w:t>
            </w:r>
            <w:r>
              <w:rPr>
                <w:rFonts w:ascii="SimSun" w:eastAsia="SimSun" w:hAnsi="SimSun" w:hint="eastAsia"/>
                <w:sz w:val="24"/>
                <w:szCs w:val="24"/>
              </w:rPr>
              <w:t>章 中国</w:t>
            </w:r>
            <w:r w:rsidR="004A7FD4">
              <w:rPr>
                <w:rFonts w:ascii="SimSun" w:eastAsia="SimSun" w:hAnsi="SimSun" w:hint="eastAsia"/>
                <w:sz w:val="24"/>
                <w:szCs w:val="24"/>
              </w:rPr>
              <w:t>的</w:t>
            </w:r>
            <w:r>
              <w:rPr>
                <w:rFonts w:ascii="SimSun" w:eastAsia="SimSun" w:hAnsi="SimSun" w:hint="eastAsia"/>
                <w:sz w:val="24"/>
                <w:szCs w:val="24"/>
              </w:rPr>
              <w:t>移动支付市场</w:t>
            </w:r>
            <w:r w:rsidR="001C7288">
              <w:rPr>
                <w:rFonts w:ascii="SimSun" w:eastAsia="SimSun" w:hAnsi="SimSun" w:hint="eastAsia"/>
                <w:sz w:val="24"/>
                <w:szCs w:val="24"/>
              </w:rPr>
              <w:t>的结论</w:t>
            </w:r>
            <w:r>
              <w:rPr>
                <w:rFonts w:ascii="SimSun" w:eastAsia="SimSun" w:hAnsi="SimSun" w:hint="eastAsia"/>
                <w:sz w:val="24"/>
                <w:szCs w:val="24"/>
              </w:rPr>
              <w:t>和建议</w:t>
            </w:r>
          </w:p>
          <w:p w14:paraId="5973D16C" w14:textId="5D6D6D6D" w:rsidR="004A7FD4" w:rsidRDefault="004A7FD4"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5</w:t>
            </w:r>
            <w:r>
              <w:rPr>
                <w:rFonts w:ascii="SimSun" w:eastAsia="SimSun" w:hAnsi="SimSun" w:hint="eastAsia"/>
                <w:sz w:val="24"/>
                <w:szCs w:val="24"/>
              </w:rPr>
              <w:t>.1</w:t>
            </w:r>
            <w:r>
              <w:rPr>
                <w:rFonts w:ascii="SimSun" w:eastAsia="SimSun" w:hAnsi="SimSun"/>
                <w:sz w:val="24"/>
                <w:szCs w:val="24"/>
              </w:rPr>
              <w:t xml:space="preserve"> </w:t>
            </w:r>
            <w:r>
              <w:rPr>
                <w:rFonts w:ascii="SimSun" w:eastAsia="SimSun" w:hAnsi="SimSun" w:hint="eastAsia"/>
                <w:sz w:val="24"/>
                <w:szCs w:val="24"/>
              </w:rPr>
              <w:t>中国的移动支付市场</w:t>
            </w:r>
            <w:r w:rsidR="001C7288">
              <w:rPr>
                <w:rFonts w:ascii="SimSun" w:eastAsia="SimSun" w:hAnsi="SimSun" w:hint="eastAsia"/>
                <w:sz w:val="24"/>
                <w:szCs w:val="24"/>
              </w:rPr>
              <w:t>的结论</w:t>
            </w:r>
          </w:p>
          <w:p w14:paraId="2D6739F2" w14:textId="406E89DC" w:rsidR="004A7FD4" w:rsidRDefault="004A7FD4" w:rsidP="00252F6C">
            <w:pPr>
              <w:rPr>
                <w:rFonts w:ascii="SimSun" w:eastAsia="SimSun" w:hAnsi="SimSun"/>
                <w:sz w:val="24"/>
                <w:szCs w:val="24"/>
              </w:rPr>
            </w:pPr>
            <w:r>
              <w:rPr>
                <w:rFonts w:ascii="SimSun" w:eastAsia="SimSun" w:hAnsi="SimSun"/>
                <w:sz w:val="24"/>
                <w:szCs w:val="24"/>
              </w:rPr>
              <w:t xml:space="preserve">   </w:t>
            </w:r>
            <w:r w:rsidR="00E068E1">
              <w:rPr>
                <w:rFonts w:ascii="SimSun" w:eastAsia="SimSun" w:hAnsi="SimSun" w:hint="eastAsia"/>
                <w:sz w:val="24"/>
                <w:szCs w:val="24"/>
              </w:rPr>
              <w:t>5</w:t>
            </w:r>
            <w:r>
              <w:rPr>
                <w:rFonts w:ascii="SimSun" w:eastAsia="SimSun" w:hAnsi="SimSun" w:hint="eastAsia"/>
                <w:sz w:val="24"/>
                <w:szCs w:val="24"/>
              </w:rPr>
              <w:t>.2</w:t>
            </w:r>
            <w:r>
              <w:rPr>
                <w:rFonts w:ascii="SimSun" w:eastAsia="SimSun" w:hAnsi="SimSun"/>
                <w:sz w:val="24"/>
                <w:szCs w:val="24"/>
              </w:rPr>
              <w:t xml:space="preserve"> </w:t>
            </w:r>
            <w:r>
              <w:rPr>
                <w:rFonts w:ascii="SimSun" w:eastAsia="SimSun" w:hAnsi="SimSun" w:hint="eastAsia"/>
                <w:sz w:val="24"/>
                <w:szCs w:val="24"/>
              </w:rPr>
              <w:t>中国的移动支付市场建议和未来预测</w:t>
            </w:r>
          </w:p>
          <w:p w14:paraId="7E4ED30A" w14:textId="742FFEA3" w:rsidR="002A4A56" w:rsidRPr="004D5DA9" w:rsidRDefault="002A4A56" w:rsidP="00252F6C">
            <w:pPr>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p>
        </w:tc>
      </w:tr>
    </w:tbl>
    <w:p w14:paraId="0BC38363" w14:textId="77777777" w:rsidR="00FA6165" w:rsidRPr="00252F6C" w:rsidRDefault="00FA6165">
      <w:pPr>
        <w:rPr>
          <w:rFonts w:ascii="SimSun" w:eastAsia="SimSun" w:hAnsi="SimSun"/>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7F61A" w14:textId="77777777" w:rsidR="00DD3CCD" w:rsidRDefault="00DD3CCD" w:rsidP="00C73A3E">
      <w:r>
        <w:separator/>
      </w:r>
    </w:p>
  </w:endnote>
  <w:endnote w:type="continuationSeparator" w:id="0">
    <w:p w14:paraId="0E6B7CEA" w14:textId="77777777" w:rsidR="00DD3CCD" w:rsidRDefault="00DD3CC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7F154" w14:textId="77777777" w:rsidR="00DD3CCD" w:rsidRDefault="00DD3CCD" w:rsidP="00C73A3E">
      <w:r>
        <w:separator/>
      </w:r>
    </w:p>
  </w:footnote>
  <w:footnote w:type="continuationSeparator" w:id="0">
    <w:p w14:paraId="11C226BB" w14:textId="77777777" w:rsidR="00DD3CCD" w:rsidRDefault="00DD3CCD"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92482"/>
    <w:multiLevelType w:val="hybridMultilevel"/>
    <w:tmpl w:val="20301CD8"/>
    <w:lvl w:ilvl="0" w:tplc="E7C86E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24988"/>
    <w:rsid w:val="000A0E04"/>
    <w:rsid w:val="000A18EE"/>
    <w:rsid w:val="000A365A"/>
    <w:rsid w:val="000D63F5"/>
    <w:rsid w:val="000D7272"/>
    <w:rsid w:val="00111121"/>
    <w:rsid w:val="001219F1"/>
    <w:rsid w:val="00133448"/>
    <w:rsid w:val="001C5A8D"/>
    <w:rsid w:val="001C7288"/>
    <w:rsid w:val="001D09A4"/>
    <w:rsid w:val="001E4C1B"/>
    <w:rsid w:val="002466E6"/>
    <w:rsid w:val="00252F6C"/>
    <w:rsid w:val="00253083"/>
    <w:rsid w:val="00280B3C"/>
    <w:rsid w:val="002A0678"/>
    <w:rsid w:val="002A4A56"/>
    <w:rsid w:val="002C6787"/>
    <w:rsid w:val="002D3FE2"/>
    <w:rsid w:val="0033730B"/>
    <w:rsid w:val="00353638"/>
    <w:rsid w:val="00355BE3"/>
    <w:rsid w:val="0037006F"/>
    <w:rsid w:val="003A11E7"/>
    <w:rsid w:val="003F6DB6"/>
    <w:rsid w:val="003F7F1D"/>
    <w:rsid w:val="004316A1"/>
    <w:rsid w:val="004339A3"/>
    <w:rsid w:val="00434FBF"/>
    <w:rsid w:val="0047273C"/>
    <w:rsid w:val="00472F34"/>
    <w:rsid w:val="004A7FD4"/>
    <w:rsid w:val="004B29C1"/>
    <w:rsid w:val="004D0427"/>
    <w:rsid w:val="004D5DA9"/>
    <w:rsid w:val="004D685A"/>
    <w:rsid w:val="00524D08"/>
    <w:rsid w:val="005427A2"/>
    <w:rsid w:val="0055290B"/>
    <w:rsid w:val="00577751"/>
    <w:rsid w:val="005820E8"/>
    <w:rsid w:val="005836DE"/>
    <w:rsid w:val="006243BC"/>
    <w:rsid w:val="00627DA3"/>
    <w:rsid w:val="00630FC9"/>
    <w:rsid w:val="00687EDD"/>
    <w:rsid w:val="006A0AC1"/>
    <w:rsid w:val="006B74FA"/>
    <w:rsid w:val="006C4442"/>
    <w:rsid w:val="006C594F"/>
    <w:rsid w:val="006D67F8"/>
    <w:rsid w:val="006F4DEA"/>
    <w:rsid w:val="00744F92"/>
    <w:rsid w:val="00786890"/>
    <w:rsid w:val="007A0E37"/>
    <w:rsid w:val="007C111D"/>
    <w:rsid w:val="007C68EB"/>
    <w:rsid w:val="007D368A"/>
    <w:rsid w:val="007D7C6C"/>
    <w:rsid w:val="00814EF6"/>
    <w:rsid w:val="00891D84"/>
    <w:rsid w:val="008B5D85"/>
    <w:rsid w:val="008D0F26"/>
    <w:rsid w:val="00912A89"/>
    <w:rsid w:val="0092112E"/>
    <w:rsid w:val="009321CE"/>
    <w:rsid w:val="00971143"/>
    <w:rsid w:val="009848E4"/>
    <w:rsid w:val="009A63FF"/>
    <w:rsid w:val="009E6BB9"/>
    <w:rsid w:val="00A317E4"/>
    <w:rsid w:val="00A863CB"/>
    <w:rsid w:val="00AE19FE"/>
    <w:rsid w:val="00B05898"/>
    <w:rsid w:val="00B70DD5"/>
    <w:rsid w:val="00B80EED"/>
    <w:rsid w:val="00BD4DF5"/>
    <w:rsid w:val="00BE2FD5"/>
    <w:rsid w:val="00C024B5"/>
    <w:rsid w:val="00C50C1E"/>
    <w:rsid w:val="00C517F5"/>
    <w:rsid w:val="00C73A3E"/>
    <w:rsid w:val="00CE274A"/>
    <w:rsid w:val="00D06451"/>
    <w:rsid w:val="00D370B9"/>
    <w:rsid w:val="00D5232D"/>
    <w:rsid w:val="00D75030"/>
    <w:rsid w:val="00DA6013"/>
    <w:rsid w:val="00DB2654"/>
    <w:rsid w:val="00DC7C53"/>
    <w:rsid w:val="00DD3CCD"/>
    <w:rsid w:val="00DD5872"/>
    <w:rsid w:val="00E03F74"/>
    <w:rsid w:val="00E068E1"/>
    <w:rsid w:val="00E137A6"/>
    <w:rsid w:val="00E177FC"/>
    <w:rsid w:val="00E44071"/>
    <w:rsid w:val="00E549CE"/>
    <w:rsid w:val="00E56944"/>
    <w:rsid w:val="00EA3937"/>
    <w:rsid w:val="00F174B7"/>
    <w:rsid w:val="00F66126"/>
    <w:rsid w:val="00F828C9"/>
    <w:rsid w:val="00F9166F"/>
    <w:rsid w:val="00FA6165"/>
    <w:rsid w:val="00FD3D16"/>
    <w:rsid w:val="00FE1FB3"/>
    <w:rsid w:val="00FF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E"/>
    <w:pPr>
      <w:ind w:firstLineChars="200" w:firstLine="420"/>
    </w:pPr>
  </w:style>
  <w:style w:type="table" w:styleId="TableGrid">
    <w:name w:val="Table Grid"/>
    <w:basedOn w:val="TableNormal"/>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3A3E"/>
    <w:rPr>
      <w:sz w:val="18"/>
      <w:szCs w:val="18"/>
    </w:rPr>
  </w:style>
  <w:style w:type="paragraph" w:styleId="Footer">
    <w:name w:val="footer"/>
    <w:basedOn w:val="Normal"/>
    <w:link w:val="FooterChar"/>
    <w:uiPriority w:val="99"/>
    <w:unhideWhenUsed/>
    <w:rsid w:val="00C73A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3A3E"/>
    <w:rPr>
      <w:sz w:val="18"/>
      <w:szCs w:val="18"/>
    </w:rPr>
  </w:style>
  <w:style w:type="character" w:styleId="Hyperlink">
    <w:name w:val="Hyperlink"/>
    <w:basedOn w:val="DefaultParagraphFont"/>
    <w:uiPriority w:val="99"/>
    <w:unhideWhenUsed/>
    <w:rsid w:val="00D06451"/>
    <w:rPr>
      <w:color w:val="0563C1" w:themeColor="hyperlink"/>
      <w:u w:val="single"/>
    </w:rPr>
  </w:style>
  <w:style w:type="character" w:styleId="UnresolvedMention">
    <w:name w:val="Unresolved Mention"/>
    <w:basedOn w:val="DefaultParagraphFont"/>
    <w:uiPriority w:val="99"/>
    <w:semiHidden/>
    <w:unhideWhenUsed/>
    <w:rsid w:val="00D06451"/>
    <w:rPr>
      <w:color w:val="605E5C"/>
      <w:shd w:val="clear" w:color="auto" w:fill="E1DFDD"/>
    </w:rPr>
  </w:style>
  <w:style w:type="character" w:styleId="FollowedHyperlink">
    <w:name w:val="FollowedHyperlink"/>
    <w:basedOn w:val="DefaultParagraphFont"/>
    <w:uiPriority w:val="99"/>
    <w:semiHidden/>
    <w:unhideWhenUsed/>
    <w:rsid w:val="00472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8386">
      <w:bodyDiv w:val="1"/>
      <w:marLeft w:val="0"/>
      <w:marRight w:val="0"/>
      <w:marTop w:val="0"/>
      <w:marBottom w:val="0"/>
      <w:divBdr>
        <w:top w:val="none" w:sz="0" w:space="0" w:color="auto"/>
        <w:left w:val="none" w:sz="0" w:space="0" w:color="auto"/>
        <w:bottom w:val="none" w:sz="0" w:space="0" w:color="auto"/>
        <w:right w:val="none" w:sz="0" w:space="0" w:color="auto"/>
      </w:divBdr>
      <w:divsChild>
        <w:div w:id="1065106929">
          <w:marLeft w:val="0"/>
          <w:marRight w:val="0"/>
          <w:marTop w:val="540"/>
          <w:marBottom w:val="0"/>
          <w:divBdr>
            <w:top w:val="none" w:sz="0" w:space="0" w:color="auto"/>
            <w:left w:val="none" w:sz="0" w:space="0" w:color="auto"/>
            <w:bottom w:val="none" w:sz="0" w:space="0" w:color="auto"/>
            <w:right w:val="none" w:sz="0" w:space="0" w:color="auto"/>
          </w:divBdr>
        </w:div>
        <w:div w:id="1470515689">
          <w:marLeft w:val="0"/>
          <w:marRight w:val="0"/>
          <w:marTop w:val="330"/>
          <w:marBottom w:val="0"/>
          <w:divBdr>
            <w:top w:val="none" w:sz="0" w:space="0" w:color="auto"/>
            <w:left w:val="none" w:sz="0" w:space="0" w:color="auto"/>
            <w:bottom w:val="none" w:sz="0" w:space="0" w:color="auto"/>
            <w:right w:val="none" w:sz="0" w:space="0" w:color="auto"/>
          </w:divBdr>
        </w:div>
      </w:divsChild>
    </w:div>
    <w:div w:id="880092872">
      <w:bodyDiv w:val="1"/>
      <w:marLeft w:val="0"/>
      <w:marRight w:val="0"/>
      <w:marTop w:val="0"/>
      <w:marBottom w:val="0"/>
      <w:divBdr>
        <w:top w:val="none" w:sz="0" w:space="0" w:color="auto"/>
        <w:left w:val="none" w:sz="0" w:space="0" w:color="auto"/>
        <w:bottom w:val="none" w:sz="0" w:space="0" w:color="auto"/>
        <w:right w:val="none" w:sz="0" w:space="0" w:color="auto"/>
      </w:divBdr>
    </w:div>
    <w:div w:id="909387984">
      <w:bodyDiv w:val="1"/>
      <w:marLeft w:val="0"/>
      <w:marRight w:val="0"/>
      <w:marTop w:val="0"/>
      <w:marBottom w:val="0"/>
      <w:divBdr>
        <w:top w:val="none" w:sz="0" w:space="0" w:color="auto"/>
        <w:left w:val="none" w:sz="0" w:space="0" w:color="auto"/>
        <w:bottom w:val="none" w:sz="0" w:space="0" w:color="auto"/>
        <w:right w:val="none" w:sz="0" w:space="0" w:color="auto"/>
      </w:divBdr>
    </w:div>
    <w:div w:id="973411384">
      <w:bodyDiv w:val="1"/>
      <w:marLeft w:val="0"/>
      <w:marRight w:val="0"/>
      <w:marTop w:val="0"/>
      <w:marBottom w:val="0"/>
      <w:divBdr>
        <w:top w:val="none" w:sz="0" w:space="0" w:color="auto"/>
        <w:left w:val="none" w:sz="0" w:space="0" w:color="auto"/>
        <w:bottom w:val="none" w:sz="0" w:space="0" w:color="auto"/>
        <w:right w:val="none" w:sz="0" w:space="0" w:color="auto"/>
      </w:divBdr>
      <w:divsChild>
        <w:div w:id="321206074">
          <w:marLeft w:val="0"/>
          <w:marRight w:val="0"/>
          <w:marTop w:val="225"/>
          <w:marBottom w:val="0"/>
          <w:divBdr>
            <w:top w:val="none" w:sz="0" w:space="0" w:color="auto"/>
            <w:left w:val="none" w:sz="0" w:space="0" w:color="auto"/>
            <w:bottom w:val="single" w:sz="6" w:space="8" w:color="E0E0E0"/>
            <w:right w:val="none" w:sz="0" w:space="0" w:color="auto"/>
          </w:divBdr>
          <w:divsChild>
            <w:div w:id="1626502393">
              <w:marLeft w:val="0"/>
              <w:marRight w:val="0"/>
              <w:marTop w:val="0"/>
              <w:marBottom w:val="0"/>
              <w:divBdr>
                <w:top w:val="none" w:sz="0" w:space="0" w:color="auto"/>
                <w:left w:val="none" w:sz="0" w:space="0" w:color="auto"/>
                <w:bottom w:val="none" w:sz="0" w:space="0" w:color="auto"/>
                <w:right w:val="none" w:sz="0" w:space="0" w:color="auto"/>
              </w:divBdr>
            </w:div>
          </w:divsChild>
        </w:div>
        <w:div w:id="292754765">
          <w:marLeft w:val="0"/>
          <w:marRight w:val="4500"/>
          <w:marTop w:val="0"/>
          <w:marBottom w:val="0"/>
          <w:divBdr>
            <w:top w:val="none" w:sz="0" w:space="0" w:color="auto"/>
            <w:left w:val="none" w:sz="0" w:space="0" w:color="auto"/>
            <w:bottom w:val="none" w:sz="0" w:space="0" w:color="auto"/>
            <w:right w:val="none" w:sz="0" w:space="0" w:color="auto"/>
          </w:divBdr>
          <w:divsChild>
            <w:div w:id="587544340">
              <w:marLeft w:val="0"/>
              <w:marRight w:val="0"/>
              <w:marTop w:val="0"/>
              <w:marBottom w:val="0"/>
              <w:divBdr>
                <w:top w:val="none" w:sz="0" w:space="0" w:color="auto"/>
                <w:left w:val="none" w:sz="0" w:space="0" w:color="auto"/>
                <w:bottom w:val="none" w:sz="0" w:space="0" w:color="auto"/>
                <w:right w:val="none" w:sz="0" w:space="0" w:color="auto"/>
              </w:divBdr>
              <w:divsChild>
                <w:div w:id="10056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3819">
      <w:bodyDiv w:val="1"/>
      <w:marLeft w:val="0"/>
      <w:marRight w:val="0"/>
      <w:marTop w:val="0"/>
      <w:marBottom w:val="0"/>
      <w:divBdr>
        <w:top w:val="none" w:sz="0" w:space="0" w:color="auto"/>
        <w:left w:val="none" w:sz="0" w:space="0" w:color="auto"/>
        <w:bottom w:val="none" w:sz="0" w:space="0" w:color="auto"/>
        <w:right w:val="none" w:sz="0" w:space="0" w:color="auto"/>
      </w:divBdr>
      <w:divsChild>
        <w:div w:id="444740845">
          <w:marLeft w:val="0"/>
          <w:marRight w:val="0"/>
          <w:marTop w:val="0"/>
          <w:marBottom w:val="225"/>
          <w:divBdr>
            <w:top w:val="none" w:sz="0" w:space="0" w:color="auto"/>
            <w:left w:val="none" w:sz="0" w:space="0" w:color="auto"/>
            <w:bottom w:val="none" w:sz="0" w:space="0" w:color="auto"/>
            <w:right w:val="none" w:sz="0" w:space="0" w:color="auto"/>
          </w:divBdr>
        </w:div>
        <w:div w:id="146556608">
          <w:marLeft w:val="0"/>
          <w:marRight w:val="0"/>
          <w:marTop w:val="0"/>
          <w:marBottom w:val="225"/>
          <w:divBdr>
            <w:top w:val="none" w:sz="0" w:space="0" w:color="auto"/>
            <w:left w:val="none" w:sz="0" w:space="0" w:color="auto"/>
            <w:bottom w:val="none" w:sz="0" w:space="0" w:color="auto"/>
            <w:right w:val="none" w:sz="0" w:space="0" w:color="auto"/>
          </w:divBdr>
        </w:div>
        <w:div w:id="1249079859">
          <w:marLeft w:val="0"/>
          <w:marRight w:val="0"/>
          <w:marTop w:val="0"/>
          <w:marBottom w:val="225"/>
          <w:divBdr>
            <w:top w:val="none" w:sz="0" w:space="0" w:color="auto"/>
            <w:left w:val="none" w:sz="0" w:space="0" w:color="auto"/>
            <w:bottom w:val="none" w:sz="0" w:space="0" w:color="auto"/>
            <w:right w:val="none" w:sz="0" w:space="0" w:color="auto"/>
          </w:divBdr>
        </w:div>
        <w:div w:id="723601368">
          <w:marLeft w:val="0"/>
          <w:marRight w:val="0"/>
          <w:marTop w:val="0"/>
          <w:marBottom w:val="225"/>
          <w:divBdr>
            <w:top w:val="none" w:sz="0" w:space="0" w:color="auto"/>
            <w:left w:val="none" w:sz="0" w:space="0" w:color="auto"/>
            <w:bottom w:val="none" w:sz="0" w:space="0" w:color="auto"/>
            <w:right w:val="none" w:sz="0" w:space="0" w:color="auto"/>
          </w:divBdr>
        </w:div>
        <w:div w:id="1240945429">
          <w:marLeft w:val="0"/>
          <w:marRight w:val="0"/>
          <w:marTop w:val="0"/>
          <w:marBottom w:val="225"/>
          <w:divBdr>
            <w:top w:val="none" w:sz="0" w:space="0" w:color="auto"/>
            <w:left w:val="none" w:sz="0" w:space="0" w:color="auto"/>
            <w:bottom w:val="none" w:sz="0" w:space="0" w:color="auto"/>
            <w:right w:val="none" w:sz="0" w:space="0" w:color="auto"/>
          </w:divBdr>
        </w:div>
        <w:div w:id="21076549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3791</TotalTime>
  <Pages>9</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Wang, Tina</cp:lastModifiedBy>
  <cp:revision>68</cp:revision>
  <cp:lastPrinted>2021-12-14T10:40:00Z</cp:lastPrinted>
  <dcterms:created xsi:type="dcterms:W3CDTF">2021-12-14T03:20:00Z</dcterms:created>
  <dcterms:modified xsi:type="dcterms:W3CDTF">2022-01-06T09:22:00Z</dcterms:modified>
</cp:coreProperties>
</file>