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39FE" w14:textId="77777777" w:rsidR="00E34B7A" w:rsidRDefault="00E34B7A">
      <w:pPr>
        <w:rPr>
          <w:rFonts w:ascii="宋体" w:eastAsia="宋体" w:hAnsi="宋体"/>
          <w:sz w:val="44"/>
          <w:szCs w:val="44"/>
        </w:rPr>
      </w:pPr>
    </w:p>
    <w:p w14:paraId="69178EA0" w14:textId="77777777" w:rsidR="00E34B7A" w:rsidRDefault="00E34B7A">
      <w:pPr>
        <w:rPr>
          <w:rFonts w:ascii="宋体" w:eastAsia="宋体" w:hAnsi="宋体"/>
          <w:sz w:val="44"/>
          <w:szCs w:val="44"/>
        </w:rPr>
      </w:pPr>
    </w:p>
    <w:p w14:paraId="47C789A9" w14:textId="77777777" w:rsidR="00E34B7A" w:rsidRDefault="00E34B7A">
      <w:pPr>
        <w:rPr>
          <w:rFonts w:ascii="宋体" w:eastAsia="宋体" w:hAnsi="宋体"/>
          <w:sz w:val="44"/>
          <w:szCs w:val="44"/>
        </w:rPr>
      </w:pPr>
    </w:p>
    <w:p w14:paraId="4CF8E3B2" w14:textId="77777777" w:rsidR="00E34B7A" w:rsidRDefault="007C6628">
      <w:pPr>
        <w:jc w:val="center"/>
        <w:rPr>
          <w:rFonts w:ascii="宋体" w:eastAsia="宋体" w:hAnsi="宋体"/>
          <w:sz w:val="44"/>
          <w:szCs w:val="44"/>
        </w:rPr>
      </w:pPr>
      <w:r>
        <w:rPr>
          <w:rFonts w:ascii="宋体" w:eastAsia="宋体" w:hAnsi="宋体"/>
          <w:noProof/>
          <w:sz w:val="44"/>
          <w:szCs w:val="44"/>
        </w:rPr>
        <w:drawing>
          <wp:inline distT="0" distB="0" distL="0" distR="0" wp14:anchorId="5651151C" wp14:editId="7FA3BF11">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03441290" w14:textId="77777777" w:rsidR="00E34B7A" w:rsidRDefault="00E34B7A">
      <w:pPr>
        <w:jc w:val="center"/>
        <w:rPr>
          <w:rFonts w:ascii="宋体" w:eastAsia="宋体" w:hAnsi="宋体"/>
          <w:sz w:val="44"/>
          <w:szCs w:val="44"/>
        </w:rPr>
      </w:pPr>
    </w:p>
    <w:p w14:paraId="6588CB31" w14:textId="77777777" w:rsidR="00E34B7A" w:rsidRDefault="007C6628">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4BE80F70" w14:textId="77777777" w:rsidR="00E34B7A" w:rsidRDefault="007C6628">
      <w:pPr>
        <w:jc w:val="center"/>
        <w:rPr>
          <w:rFonts w:ascii="宋体" w:eastAsia="宋体" w:hAnsi="宋体"/>
          <w:sz w:val="44"/>
          <w:szCs w:val="44"/>
        </w:rPr>
      </w:pPr>
      <w:r>
        <w:rPr>
          <w:rFonts w:ascii="宋体" w:eastAsia="宋体" w:hAnsi="宋体" w:hint="eastAsia"/>
          <w:sz w:val="44"/>
          <w:szCs w:val="44"/>
        </w:rPr>
        <w:t>申请硕士学位论文写作报告</w:t>
      </w:r>
    </w:p>
    <w:p w14:paraId="20A5171A" w14:textId="77777777" w:rsidR="00E34B7A" w:rsidRDefault="00E34B7A">
      <w:pPr>
        <w:jc w:val="center"/>
        <w:rPr>
          <w:rFonts w:ascii="宋体" w:eastAsia="宋体" w:hAnsi="宋体"/>
          <w:sz w:val="44"/>
          <w:szCs w:val="44"/>
        </w:rPr>
      </w:pPr>
    </w:p>
    <w:p w14:paraId="78740AFF" w14:textId="77777777" w:rsidR="00E34B7A" w:rsidRDefault="00E34B7A">
      <w:pPr>
        <w:rPr>
          <w:rFonts w:ascii="宋体" w:eastAsia="宋体" w:hAnsi="宋体"/>
          <w:sz w:val="44"/>
          <w:szCs w:val="44"/>
        </w:rPr>
      </w:pPr>
    </w:p>
    <w:p w14:paraId="16D6CE94" w14:textId="77777777" w:rsidR="00E34B7A" w:rsidRDefault="00E34B7A">
      <w:pPr>
        <w:rPr>
          <w:rFonts w:ascii="宋体" w:eastAsia="宋体" w:hAnsi="宋体"/>
          <w:sz w:val="44"/>
          <w:szCs w:val="44"/>
        </w:rPr>
      </w:pPr>
    </w:p>
    <w:p w14:paraId="49BFB3A5" w14:textId="77777777" w:rsidR="00E34B7A" w:rsidRDefault="007C6628">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王瑞捷</w:t>
      </w:r>
      <w:r>
        <w:rPr>
          <w:rFonts w:ascii="宋体" w:eastAsia="宋体" w:hAnsi="宋体"/>
          <w:sz w:val="32"/>
          <w:szCs w:val="32"/>
          <w:u w:val="single"/>
        </w:rPr>
        <w:t xml:space="preserve">       </w:t>
      </w:r>
    </w:p>
    <w:p w14:paraId="5A5B9D67" w14:textId="77777777" w:rsidR="00E34B7A" w:rsidRDefault="007C6628">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71040675      </w:t>
      </w:r>
    </w:p>
    <w:p w14:paraId="07B257CE" w14:textId="77777777" w:rsidR="00E34B7A" w:rsidRDefault="007C6628">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西方经济学</w:t>
      </w:r>
      <w:r>
        <w:rPr>
          <w:rFonts w:ascii="宋体" w:eastAsia="宋体" w:hAnsi="宋体"/>
          <w:sz w:val="32"/>
          <w:szCs w:val="32"/>
          <w:u w:val="single"/>
        </w:rPr>
        <w:t xml:space="preserve">    </w:t>
      </w:r>
    </w:p>
    <w:p w14:paraId="5FDF3614" w14:textId="77777777" w:rsidR="00E34B7A" w:rsidRDefault="007C6628">
      <w:pPr>
        <w:spacing w:line="720" w:lineRule="auto"/>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hint="eastAsia"/>
          <w:sz w:val="32"/>
          <w:szCs w:val="32"/>
          <w:u w:val="single"/>
        </w:rPr>
        <w:t xml:space="preserve"> 商业银行经营效率对其股价的影响研究</w:t>
      </w:r>
      <w:r>
        <w:rPr>
          <w:rFonts w:ascii="宋体" w:eastAsia="宋体" w:hAnsi="宋体"/>
          <w:sz w:val="32"/>
          <w:szCs w:val="32"/>
          <w:u w:val="single"/>
        </w:rPr>
        <w:t xml:space="preserve"> </w:t>
      </w:r>
    </w:p>
    <w:p w14:paraId="112A789B" w14:textId="77777777" w:rsidR="00E34B7A" w:rsidRDefault="007C6628">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2021</w:t>
      </w:r>
      <w:r>
        <w:rPr>
          <w:rFonts w:ascii="宋体" w:eastAsia="宋体" w:hAnsi="宋体" w:hint="eastAsia"/>
          <w:sz w:val="32"/>
          <w:szCs w:val="32"/>
          <w:u w:val="single"/>
        </w:rPr>
        <w:t>年1</w:t>
      </w:r>
      <w:r>
        <w:rPr>
          <w:rFonts w:ascii="宋体" w:eastAsia="宋体" w:hAnsi="宋体"/>
          <w:sz w:val="32"/>
          <w:szCs w:val="32"/>
          <w:u w:val="single"/>
        </w:rPr>
        <w:t>2</w:t>
      </w:r>
      <w:r>
        <w:rPr>
          <w:rFonts w:ascii="宋体" w:eastAsia="宋体" w:hAnsi="宋体" w:hint="eastAsia"/>
          <w:sz w:val="32"/>
          <w:szCs w:val="32"/>
          <w:u w:val="single"/>
        </w:rPr>
        <w:t>月3</w:t>
      </w:r>
      <w:r>
        <w:rPr>
          <w:rFonts w:ascii="宋体" w:eastAsia="宋体" w:hAnsi="宋体"/>
          <w:sz w:val="32"/>
          <w:szCs w:val="32"/>
          <w:u w:val="single"/>
        </w:rPr>
        <w:t>0</w:t>
      </w:r>
      <w:r>
        <w:rPr>
          <w:rFonts w:ascii="宋体" w:eastAsia="宋体" w:hAnsi="宋体" w:hint="eastAsia"/>
          <w:sz w:val="32"/>
          <w:szCs w:val="32"/>
          <w:u w:val="single"/>
        </w:rPr>
        <w:t>日</w:t>
      </w:r>
      <w:r>
        <w:rPr>
          <w:rFonts w:ascii="宋体" w:eastAsia="宋体" w:hAnsi="宋体"/>
          <w:sz w:val="32"/>
          <w:szCs w:val="32"/>
          <w:u w:val="single"/>
        </w:rPr>
        <w:t xml:space="preserve"> </w:t>
      </w:r>
    </w:p>
    <w:p w14:paraId="256195E5" w14:textId="77777777" w:rsidR="00E34B7A" w:rsidRDefault="00E34B7A">
      <w:pPr>
        <w:rPr>
          <w:rFonts w:ascii="宋体" w:eastAsia="宋体" w:hAnsi="宋体"/>
          <w:sz w:val="32"/>
          <w:szCs w:val="32"/>
        </w:rPr>
      </w:pPr>
    </w:p>
    <w:p w14:paraId="2BC045E3" w14:textId="77777777" w:rsidR="00E34B7A" w:rsidRDefault="00E34B7A">
      <w:pPr>
        <w:rPr>
          <w:rFonts w:ascii="宋体" w:eastAsia="宋体" w:hAnsi="宋体"/>
          <w:sz w:val="32"/>
          <w:szCs w:val="32"/>
        </w:rPr>
      </w:pPr>
    </w:p>
    <w:p w14:paraId="0A45EB30" w14:textId="77777777" w:rsidR="00E34B7A" w:rsidRDefault="00E34B7A">
      <w:pPr>
        <w:rPr>
          <w:rFonts w:ascii="宋体" w:eastAsia="宋体" w:hAnsi="宋体"/>
          <w:sz w:val="32"/>
          <w:szCs w:val="32"/>
        </w:rPr>
      </w:pPr>
    </w:p>
    <w:p w14:paraId="375C3C1F" w14:textId="77777777" w:rsidR="00E34B7A" w:rsidRDefault="00E34B7A">
      <w:pPr>
        <w:rPr>
          <w:rFonts w:ascii="宋体" w:eastAsia="宋体" w:hAnsi="宋体"/>
          <w:sz w:val="32"/>
          <w:szCs w:val="32"/>
        </w:rPr>
      </w:pPr>
    </w:p>
    <w:p w14:paraId="687B4721" w14:textId="77777777" w:rsidR="00E34B7A" w:rsidRDefault="00E34B7A">
      <w:pPr>
        <w:rPr>
          <w:rFonts w:ascii="宋体" w:eastAsia="宋体" w:hAnsi="宋体"/>
          <w:sz w:val="32"/>
          <w:szCs w:val="32"/>
        </w:rPr>
      </w:pPr>
    </w:p>
    <w:p w14:paraId="5C649CF8" w14:textId="77777777" w:rsidR="00E34B7A" w:rsidRDefault="007C6628">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E34B7A" w14:paraId="24FB8F9E" w14:textId="77777777">
        <w:trPr>
          <w:trHeight w:val="13119"/>
        </w:trPr>
        <w:tc>
          <w:tcPr>
            <w:tcW w:w="9344" w:type="dxa"/>
          </w:tcPr>
          <w:p w14:paraId="1AE6CA16" w14:textId="77777777" w:rsidR="00E34B7A" w:rsidRDefault="007C6628">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361CEF17" w14:textId="77777777" w:rsidR="00937B7B" w:rsidRDefault="007C6628" w:rsidP="00937B7B">
            <w:pPr>
              <w:ind w:firstLine="480"/>
              <w:rPr>
                <w:rFonts w:ascii="宋体" w:eastAsia="宋体" w:hAnsi="宋体"/>
                <w:sz w:val="24"/>
                <w:szCs w:val="24"/>
              </w:rPr>
            </w:pPr>
            <w:r>
              <w:rPr>
                <w:rFonts w:ascii="宋体" w:eastAsia="宋体" w:hAnsi="宋体" w:hint="eastAsia"/>
                <w:sz w:val="24"/>
                <w:szCs w:val="24"/>
              </w:rPr>
              <w:t>高质量发展已经成为我国发展的目标，为实现这一目标必须让金融为实体经济服务，必须有效防范金融风险，让金融市场稳健运行。商业银行股票价格是商业银行运营质量</w:t>
            </w:r>
            <w:r w:rsidR="00937B7B">
              <w:rPr>
                <w:rFonts w:ascii="宋体" w:eastAsia="宋体" w:hAnsi="宋体" w:hint="eastAsia"/>
                <w:sz w:val="24"/>
                <w:szCs w:val="24"/>
              </w:rPr>
              <w:t>的重要体现，并对</w:t>
            </w:r>
            <w:r>
              <w:rPr>
                <w:rFonts w:ascii="宋体" w:eastAsia="宋体" w:hAnsi="宋体" w:hint="eastAsia"/>
                <w:sz w:val="24"/>
                <w:szCs w:val="24"/>
              </w:rPr>
              <w:t>金融稳定和宏观经济健康运营具有重要的意义和作用，商业银行股票价格是体现商业银行市场价值和经营管理的重要指标，是金融监管部门、投资者和银行经营者十分关注的客观指标，也是检验金融市场是否有效的重要参考。因此，商业银行股票价格具有重要的指示器作用，对于整个金融市场的就具有重要的价值和意义。</w:t>
            </w:r>
          </w:p>
          <w:p w14:paraId="0536358E" w14:textId="2C7ED64E" w:rsidR="00937B7B" w:rsidRDefault="007C6628" w:rsidP="00937B7B">
            <w:pPr>
              <w:ind w:firstLine="480"/>
              <w:rPr>
                <w:rFonts w:ascii="宋体" w:eastAsia="宋体" w:hAnsi="宋体"/>
                <w:sz w:val="24"/>
                <w:szCs w:val="24"/>
              </w:rPr>
            </w:pPr>
            <w:r>
              <w:rPr>
                <w:rFonts w:ascii="宋体" w:eastAsia="宋体" w:hAnsi="宋体" w:hint="eastAsia"/>
                <w:sz w:val="24"/>
                <w:szCs w:val="24"/>
              </w:rPr>
              <w:t>从理论上看，商业银行股票价格的影响因素有很多，</w:t>
            </w:r>
            <w:r w:rsidR="009E5B2D">
              <w:rPr>
                <w:rFonts w:ascii="宋体" w:eastAsia="宋体" w:hAnsi="宋体" w:hint="eastAsia"/>
                <w:sz w:val="24"/>
                <w:szCs w:val="24"/>
              </w:rPr>
              <w:t>包括</w:t>
            </w:r>
            <w:r>
              <w:rPr>
                <w:rFonts w:ascii="宋体" w:eastAsia="宋体" w:hAnsi="宋体" w:hint="eastAsia"/>
                <w:sz w:val="24"/>
                <w:szCs w:val="24"/>
              </w:rPr>
              <w:t>商业银行的规模、商业银行的性质、商业银行经营绩效等。当金融市场是有效市场时，商业银行经营绩效越好，就会使得商业银行的价值越高，商业银行股票价格就会越高，但是当商业银行市场不是完全有效时，商业银行的经营效率可能不能有效地反映其股价</w:t>
            </w:r>
            <w:r w:rsidR="009E5B2D">
              <w:rPr>
                <w:rFonts w:ascii="宋体" w:eastAsia="宋体" w:hAnsi="宋体" w:hint="eastAsia"/>
                <w:sz w:val="24"/>
                <w:szCs w:val="24"/>
              </w:rPr>
              <w:t>。</w:t>
            </w:r>
            <w:r>
              <w:rPr>
                <w:rFonts w:ascii="宋体" w:eastAsia="宋体" w:hAnsi="宋体" w:hint="eastAsia"/>
                <w:sz w:val="24"/>
                <w:szCs w:val="24"/>
              </w:rPr>
              <w:t>因此，研究商业银行经营效率对股票价格的影响不但可以有效地评价商业银行经营绩效对股票价格的影响，客观探索其他因素影响商业银行股票价格的程度和机理，还能分析商业银行股票市场是否真正有效，为金融市场的健康运营和监管部分制定恰当的政策提供理论依据。</w:t>
            </w:r>
          </w:p>
          <w:p w14:paraId="2AC15352" w14:textId="7E73A464" w:rsidR="00937B7B" w:rsidRDefault="007C6628" w:rsidP="00937B7B">
            <w:pPr>
              <w:ind w:firstLine="480"/>
              <w:rPr>
                <w:rFonts w:ascii="宋体" w:eastAsia="宋体" w:hAnsi="宋体"/>
                <w:sz w:val="24"/>
                <w:szCs w:val="24"/>
              </w:rPr>
            </w:pPr>
            <w:r>
              <w:rPr>
                <w:rFonts w:ascii="宋体" w:eastAsia="宋体" w:hAnsi="宋体" w:hint="eastAsia"/>
                <w:sz w:val="24"/>
                <w:szCs w:val="24"/>
              </w:rPr>
              <w:t>本文拟以商业银行经营效率对其股票价格影响作为研究对象，目的是客观分析和度量商业银行经营效率，分析商业银行影响其股票价格的具体机理和途径，深入探索银行经营规模增长等对商业银行股票价格的具体影响，并分析股票市场是否达到了强势有效的市场。</w:t>
            </w:r>
          </w:p>
          <w:p w14:paraId="22E3685D" w14:textId="0BB1456E" w:rsidR="00E34B7A" w:rsidRDefault="007C6628" w:rsidP="00937B7B">
            <w:pPr>
              <w:ind w:firstLine="480"/>
              <w:rPr>
                <w:rFonts w:ascii="宋体" w:eastAsia="宋体" w:hAnsi="宋体"/>
                <w:sz w:val="24"/>
                <w:szCs w:val="24"/>
              </w:rPr>
            </w:pPr>
            <w:r>
              <w:rPr>
                <w:rFonts w:ascii="宋体" w:eastAsia="宋体" w:hAnsi="宋体" w:hint="eastAsia"/>
                <w:sz w:val="24"/>
                <w:szCs w:val="24"/>
              </w:rPr>
              <w:t>本文的价值主要是可以探索商业银行的经营效率，采用DEA的分析方法，将商业银行员工和固定资本作为投入变量，将利润作为产出变量，客观测度并分析商业银行经营效率，并探索商业银行经营效率影响其股价的机理和途径，并进行实证回归，得出具有说服力的研究结论，为商业银行的稳健经营提供参考。</w:t>
            </w:r>
          </w:p>
          <w:p w14:paraId="09277E5F" w14:textId="77777777" w:rsidR="00E34B7A" w:rsidRDefault="00E34B7A">
            <w:pPr>
              <w:ind w:firstLine="480"/>
              <w:rPr>
                <w:rFonts w:ascii="宋体" w:eastAsia="宋体" w:hAnsi="宋体"/>
                <w:sz w:val="24"/>
                <w:szCs w:val="24"/>
              </w:rPr>
            </w:pPr>
          </w:p>
          <w:p w14:paraId="4B27BA09" w14:textId="77777777" w:rsidR="00E34B7A" w:rsidRDefault="00E34B7A">
            <w:pPr>
              <w:ind w:firstLine="480"/>
              <w:rPr>
                <w:rFonts w:ascii="宋体" w:eastAsia="宋体" w:hAnsi="宋体"/>
                <w:sz w:val="24"/>
                <w:szCs w:val="24"/>
              </w:rPr>
            </w:pPr>
          </w:p>
          <w:p w14:paraId="4E18B599" w14:textId="77777777" w:rsidR="00E34B7A" w:rsidRDefault="00E34B7A">
            <w:pPr>
              <w:ind w:firstLine="480"/>
              <w:rPr>
                <w:rFonts w:ascii="宋体" w:eastAsia="宋体" w:hAnsi="宋体"/>
                <w:sz w:val="24"/>
                <w:szCs w:val="24"/>
              </w:rPr>
            </w:pPr>
          </w:p>
        </w:tc>
      </w:tr>
    </w:tbl>
    <w:p w14:paraId="61C15C7D" w14:textId="77777777" w:rsidR="00E34B7A" w:rsidRDefault="00E34B7A">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E34B7A" w14:paraId="3F1F299F" w14:textId="77777777">
        <w:trPr>
          <w:trHeight w:val="13606"/>
        </w:trPr>
        <w:tc>
          <w:tcPr>
            <w:tcW w:w="9344" w:type="dxa"/>
          </w:tcPr>
          <w:p w14:paraId="52061B2C" w14:textId="77777777" w:rsidR="00E34B7A" w:rsidRDefault="007C6628">
            <w:pPr>
              <w:numPr>
                <w:ilvl w:val="0"/>
                <w:numId w:val="1"/>
              </w:numPr>
              <w:jc w:val="left"/>
              <w:rPr>
                <w:rFonts w:ascii="宋体" w:eastAsia="宋体" w:hAnsi="宋体"/>
                <w:color w:val="FF0000"/>
                <w:sz w:val="24"/>
                <w:szCs w:val="24"/>
              </w:rPr>
            </w:pP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3FAA7A1B" w14:textId="77777777" w:rsidR="00B9155A" w:rsidRDefault="007C6628">
            <w:pPr>
              <w:ind w:firstLineChars="200" w:firstLine="480"/>
              <w:rPr>
                <w:rFonts w:ascii="宋体" w:eastAsia="宋体" w:hAnsi="宋体"/>
                <w:sz w:val="24"/>
                <w:szCs w:val="24"/>
              </w:rPr>
            </w:pPr>
            <w:r>
              <w:rPr>
                <w:rFonts w:ascii="宋体" w:eastAsia="宋体" w:hAnsi="宋体" w:hint="eastAsia"/>
                <w:sz w:val="24"/>
                <w:szCs w:val="24"/>
              </w:rPr>
              <w:t>关于商业银行经营效率的研究，国内外学者对于商业银行经营效率做了大量的探索，对于商业银行经营效率的界定和度量方法也有不同的看法。</w:t>
            </w:r>
          </w:p>
          <w:p w14:paraId="5254FFEA" w14:textId="77777777" w:rsidR="00B9155A" w:rsidRDefault="007C6628">
            <w:pPr>
              <w:ind w:firstLineChars="200" w:firstLine="480"/>
              <w:rPr>
                <w:rFonts w:ascii="宋体" w:eastAsia="宋体" w:hAnsi="宋体"/>
                <w:sz w:val="24"/>
                <w:szCs w:val="24"/>
              </w:rPr>
            </w:pPr>
            <w:r>
              <w:rPr>
                <w:rFonts w:ascii="宋体" w:eastAsia="宋体" w:hAnsi="宋体" w:hint="eastAsia"/>
                <w:sz w:val="24"/>
                <w:szCs w:val="24"/>
              </w:rPr>
              <w:t>Lim(2014)利用了韩国商业银行资产负债率、利润率和坏账率等17个指标，采用了熵权的思想，将17个指标综合起来，进行了深入的分析和探索，得出商业银行经营效率较高的结论。</w:t>
            </w:r>
          </w:p>
          <w:p w14:paraId="3F1CA652" w14:textId="77777777" w:rsidR="00B9155A" w:rsidRDefault="007C6628">
            <w:pPr>
              <w:ind w:firstLineChars="200" w:firstLine="480"/>
              <w:rPr>
                <w:rFonts w:ascii="宋体" w:eastAsia="宋体" w:hAnsi="宋体"/>
                <w:sz w:val="24"/>
                <w:szCs w:val="24"/>
              </w:rPr>
            </w:pPr>
            <w:r>
              <w:rPr>
                <w:rFonts w:ascii="宋体" w:eastAsia="宋体" w:hAnsi="宋体" w:hint="eastAsia"/>
                <w:sz w:val="24"/>
                <w:szCs w:val="24"/>
              </w:rPr>
              <w:t>Ali Azadeh(2017)采用了基于财务指标的DEA分析方法，将商业银行的成本、技术和配置效率进行了测度，综合分析了商业银行的经营效率，认为多元经营的商业银行经营效率要高于单一经营商业银行的经营效率，他还认为大型商业银行的经营效率常常高于中小型商业银行的经营效率。</w:t>
            </w:r>
          </w:p>
          <w:p w14:paraId="3E98C73C" w14:textId="77777777" w:rsidR="00B9155A" w:rsidRDefault="007C6628">
            <w:pPr>
              <w:ind w:firstLineChars="200" w:firstLine="480"/>
              <w:rPr>
                <w:rFonts w:ascii="宋体" w:eastAsia="宋体" w:hAnsi="宋体"/>
                <w:sz w:val="24"/>
                <w:szCs w:val="24"/>
              </w:rPr>
            </w:pPr>
            <w:r>
              <w:rPr>
                <w:rFonts w:ascii="宋体" w:eastAsia="宋体" w:hAnsi="宋体" w:hint="eastAsia"/>
                <w:sz w:val="24"/>
                <w:szCs w:val="24"/>
              </w:rPr>
              <w:t>Michael（2006）采用了非参数方法和两阶段Tobit法将商业银行经营环境与市场因素纳入分析，得出不同规模商业银行经营效率存在较大差异的结论，并认为商业银行经营环境对极大地影响商业银行经营效率。</w:t>
            </w:r>
          </w:p>
          <w:p w14:paraId="0371CD8C" w14:textId="77777777" w:rsidR="00B9155A" w:rsidRDefault="007C6628" w:rsidP="00B9155A">
            <w:pPr>
              <w:ind w:firstLineChars="200" w:firstLine="480"/>
              <w:rPr>
                <w:rFonts w:ascii="宋体" w:eastAsia="宋体" w:hAnsi="宋体"/>
                <w:sz w:val="24"/>
                <w:szCs w:val="24"/>
              </w:rPr>
            </w:pPr>
            <w:r>
              <w:rPr>
                <w:rFonts w:ascii="宋体" w:eastAsia="宋体" w:hAnsi="宋体" w:hint="eastAsia"/>
                <w:sz w:val="24"/>
                <w:szCs w:val="24"/>
              </w:rPr>
              <w:t>高旭、高建斌（2021）利用DEA-Malmquist方法，选择了核心资本、固定资产、营业支出、利息支出、吸收存款、分支机构数和在职员工作为投入指标，将发放贷款、利息净收入、手续费及佣金收入、净利润等作为产出，对2011- 2018 年 16 家上市商业银行的经营效率进行测度，测度结果表明 2011- 2018 年多数银行全要素生产率值小于 1，银行整体经营效率不高，而且认为商业银行经营效率不高的原因主要是由于技术效率降低导致的。其次，利用 16 家上市银行 2011- 2018 年的面板数据实证检验数字金融对商业银行经营效率的影响，并针对商业银行股权结构异质性进行分样本回归，发现数字金融对商业银行经营效率具有显著的正向影响，并主要通过数字金融服务的使用深度和普惠金融数字化程度实现，而数字金融使用广度对商业银行金融效率的影响不显著；此外，数字金融对城市商业银行和股份制商业银行的经营促进效果较好，对国有商业银行经营的影响较低。</w:t>
            </w:r>
          </w:p>
          <w:p w14:paraId="4F4D592D" w14:textId="01D24887" w:rsidR="00E34B7A" w:rsidRDefault="007C6628" w:rsidP="00B9155A">
            <w:pPr>
              <w:ind w:firstLineChars="200" w:firstLine="480"/>
              <w:rPr>
                <w:rFonts w:ascii="宋体" w:eastAsia="宋体" w:hAnsi="宋体"/>
                <w:sz w:val="24"/>
                <w:szCs w:val="24"/>
              </w:rPr>
            </w:pPr>
            <w:r>
              <w:rPr>
                <w:rFonts w:ascii="宋体" w:eastAsia="宋体" w:hAnsi="宋体" w:hint="eastAsia"/>
                <w:sz w:val="24"/>
                <w:szCs w:val="24"/>
              </w:rPr>
              <w:t>曹帅（2019）根据20家商业银行4年年报。利用 DEAP2.1 软件对 2018 年数据进行处理，得到这 20 家银行 2018 年技术效率（TE）、纯 技术效率（PTE）、规模效率（SE）和规模收益情况，分析了商业银行经营效率的情况，得出商业银行经营效率不高的结论。进一步他还认为，从规模效率来看， 规模效率偏低的城商行主要是因为数以地方性金融机构， 其网点分布广，员工人数多，且部分县级或者县级以下的 营业机构都处于亏损状态，很难做到规模有效，而且上市 时间不长，在资本金补充和资金灵活运用上未能高效率发 挥作用，因而也未能有利于银行经营规模的扩大和效率的 提高。</w:t>
            </w:r>
          </w:p>
          <w:p w14:paraId="410962D5" w14:textId="77777777" w:rsidR="00B9155A" w:rsidRDefault="007C6628">
            <w:pPr>
              <w:ind w:firstLineChars="200" w:firstLine="480"/>
              <w:rPr>
                <w:rFonts w:ascii="宋体" w:eastAsia="宋体" w:hAnsi="宋体"/>
                <w:sz w:val="24"/>
                <w:szCs w:val="24"/>
              </w:rPr>
            </w:pPr>
            <w:r>
              <w:rPr>
                <w:rFonts w:ascii="宋体" w:eastAsia="宋体" w:hAnsi="宋体" w:hint="eastAsia"/>
                <w:sz w:val="24"/>
                <w:szCs w:val="24"/>
              </w:rPr>
              <w:t>关于商业银行经营效率影响其股票价格的研究，虽然研究还不够丰富，但是相关学者也得出了许多有价值的结论。</w:t>
            </w:r>
          </w:p>
          <w:p w14:paraId="3B7CB6F2" w14:textId="77777777" w:rsidR="00B9155A" w:rsidRDefault="007C6628">
            <w:pPr>
              <w:ind w:firstLineChars="200" w:firstLine="480"/>
              <w:rPr>
                <w:rFonts w:ascii="宋体" w:eastAsia="宋体" w:hAnsi="宋体" w:cs="宋体"/>
                <w:sz w:val="24"/>
                <w:szCs w:val="24"/>
              </w:rPr>
            </w:pPr>
            <w:r>
              <w:rPr>
                <w:rFonts w:ascii="宋体" w:eastAsia="宋体" w:hAnsi="宋体" w:cs="宋体"/>
                <w:sz w:val="24"/>
                <w:szCs w:val="24"/>
              </w:rPr>
              <w:t>文海涛</w:t>
            </w:r>
            <w:r>
              <w:rPr>
                <w:rFonts w:ascii="宋体" w:eastAsia="宋体" w:hAnsi="宋体" w:cs="宋体" w:hint="eastAsia"/>
                <w:sz w:val="24"/>
                <w:szCs w:val="24"/>
              </w:rPr>
              <w:t>、</w:t>
            </w:r>
            <w:r>
              <w:rPr>
                <w:rFonts w:ascii="宋体" w:eastAsia="宋体" w:hAnsi="宋体" w:cs="宋体"/>
                <w:sz w:val="24"/>
                <w:szCs w:val="24"/>
              </w:rPr>
              <w:t>倪晓萍</w:t>
            </w:r>
            <w:r>
              <w:rPr>
                <w:rFonts w:ascii="宋体" w:eastAsia="宋体" w:hAnsi="宋体" w:cs="宋体" w:hint="eastAsia"/>
                <w:sz w:val="24"/>
                <w:szCs w:val="24"/>
              </w:rPr>
              <w:t>（2013）采用了492个样本数据，分析了Pearson指数，并通过统计双尾检验，得出商业银行经营效率与股价具有等级相关关系，肯德尔等级相关系数和斯皮尔曼等级相关系数都比较高，因此，商业银行经营效率对其股票具有较强的解释作用。</w:t>
            </w:r>
          </w:p>
          <w:p w14:paraId="5924DAF0" w14:textId="77777777" w:rsidR="00B9155A" w:rsidRDefault="007C6628">
            <w:pPr>
              <w:ind w:firstLineChars="200" w:firstLine="480"/>
              <w:rPr>
                <w:rFonts w:ascii="宋体" w:eastAsia="宋体" w:hAnsi="宋体" w:cs="宋体"/>
                <w:sz w:val="24"/>
                <w:szCs w:val="24"/>
              </w:rPr>
            </w:pPr>
            <w:r>
              <w:rPr>
                <w:rFonts w:ascii="宋体" w:eastAsia="宋体" w:hAnsi="宋体" w:cs="宋体"/>
                <w:sz w:val="24"/>
                <w:szCs w:val="24"/>
              </w:rPr>
              <w:t>吴成颂</w:t>
            </w:r>
            <w:r>
              <w:rPr>
                <w:rFonts w:ascii="宋体" w:eastAsia="宋体" w:hAnsi="宋体" w:cs="宋体" w:hint="eastAsia"/>
                <w:sz w:val="24"/>
                <w:szCs w:val="24"/>
              </w:rPr>
              <w:t>、</w:t>
            </w:r>
            <w:r>
              <w:rPr>
                <w:rFonts w:ascii="宋体" w:eastAsia="宋体" w:hAnsi="宋体" w:cs="宋体"/>
                <w:sz w:val="24"/>
                <w:szCs w:val="24"/>
              </w:rPr>
              <w:t>王琪</w:t>
            </w:r>
            <w:r>
              <w:rPr>
                <w:rFonts w:ascii="宋体" w:eastAsia="宋体" w:hAnsi="宋体" w:cs="宋体" w:hint="eastAsia"/>
                <w:sz w:val="24"/>
                <w:szCs w:val="24"/>
              </w:rPr>
              <w:t>、</w:t>
            </w:r>
            <w:r>
              <w:rPr>
                <w:rFonts w:ascii="宋体" w:eastAsia="宋体" w:hAnsi="宋体" w:cs="宋体"/>
                <w:sz w:val="24"/>
                <w:szCs w:val="24"/>
              </w:rPr>
              <w:t>倪清</w:t>
            </w:r>
            <w:r>
              <w:rPr>
                <w:rFonts w:ascii="宋体" w:eastAsia="宋体" w:hAnsi="宋体" w:cs="宋体" w:hint="eastAsia"/>
                <w:sz w:val="24"/>
                <w:szCs w:val="24"/>
              </w:rPr>
              <w:t>（2019）年选择了</w:t>
            </w:r>
            <w:r>
              <w:rPr>
                <w:rFonts w:ascii="宋体" w:eastAsia="宋体" w:hAnsi="宋体" w:cs="宋体"/>
                <w:sz w:val="24"/>
                <w:szCs w:val="24"/>
              </w:rPr>
              <w:t>平安银行、宁波银行、浦发银行、华夏银行、中国民生银行、招商银行、南京银行、兴业银 行、北京银行、交通银行、中国工商银行、中国建设银 行、中国银行、中信银行14 家沪深两市上市商业银行2007—2016年的年度面板数据，</w:t>
            </w:r>
            <w:r>
              <w:rPr>
                <w:rFonts w:ascii="宋体" w:eastAsia="宋体" w:hAnsi="宋体" w:cs="宋体" w:hint="eastAsia"/>
                <w:sz w:val="24"/>
                <w:szCs w:val="24"/>
              </w:rPr>
              <w:t>通过实证回归得出我国上市商业银行经营效率会起到</w:t>
            </w:r>
            <w:r>
              <w:rPr>
                <w:rFonts w:ascii="宋体" w:eastAsia="宋体" w:hAnsi="宋体" w:cs="宋体"/>
                <w:sz w:val="24"/>
                <w:szCs w:val="24"/>
              </w:rPr>
              <w:t>防范系统性风险这一基本职能； 商业银行的股价非系统性波动在此影响过程中，</w:t>
            </w:r>
            <w:r>
              <w:rPr>
                <w:rFonts w:ascii="宋体" w:eastAsia="宋体" w:hAnsi="宋体" w:cs="宋体" w:hint="eastAsia"/>
                <w:sz w:val="24"/>
                <w:szCs w:val="24"/>
              </w:rPr>
              <w:t>商业银行经营效率</w:t>
            </w:r>
            <w:r>
              <w:rPr>
                <w:rFonts w:ascii="宋体" w:eastAsia="宋体" w:hAnsi="宋体" w:cs="宋体"/>
                <w:sz w:val="24"/>
                <w:szCs w:val="24"/>
              </w:rPr>
              <w:t>起到 了一定的传导作用，</w:t>
            </w:r>
            <w:r>
              <w:rPr>
                <w:rFonts w:ascii="宋体" w:eastAsia="宋体" w:hAnsi="宋体" w:cs="宋体" w:hint="eastAsia"/>
                <w:sz w:val="24"/>
                <w:szCs w:val="24"/>
              </w:rPr>
              <w:t>商业银行经营效率</w:t>
            </w:r>
            <w:r>
              <w:rPr>
                <w:rFonts w:ascii="宋体" w:eastAsia="宋体" w:hAnsi="宋体" w:cs="宋体"/>
                <w:sz w:val="24"/>
                <w:szCs w:val="24"/>
              </w:rPr>
              <w:t>的完善会使得股价的非系统性波动增强，从而能为商业银行防范系统性风险提供有用的参考依据，有利于降低系统性风险</w:t>
            </w:r>
            <w:r>
              <w:rPr>
                <w:rFonts w:ascii="宋体" w:eastAsia="宋体" w:hAnsi="宋体" w:cs="宋体" w:hint="eastAsia"/>
                <w:sz w:val="24"/>
                <w:szCs w:val="24"/>
              </w:rPr>
              <w:t>，进而影响商业银行股价。因此，他们提出如下政策建议：</w:t>
            </w:r>
            <w:r>
              <w:rPr>
                <w:rFonts w:ascii="宋体" w:eastAsia="宋体" w:hAnsi="宋体" w:cs="宋体"/>
                <w:sz w:val="24"/>
                <w:szCs w:val="24"/>
              </w:rPr>
              <w:t>优化内部治理结构以提高商业银行治理效率</w:t>
            </w:r>
            <w:r>
              <w:rPr>
                <w:rFonts w:ascii="宋体" w:eastAsia="宋体" w:hAnsi="宋体" w:cs="宋体" w:hint="eastAsia"/>
                <w:sz w:val="24"/>
                <w:szCs w:val="24"/>
              </w:rPr>
              <w:t>；</w:t>
            </w:r>
            <w:r>
              <w:rPr>
                <w:rFonts w:ascii="宋体" w:eastAsia="宋体" w:hAnsi="宋体" w:cs="宋体"/>
                <w:sz w:val="24"/>
                <w:szCs w:val="24"/>
              </w:rPr>
              <w:t>关注商业银行股票价格的波动特性，通过分辨有用的信息完善内部治理。</w:t>
            </w:r>
            <w:r>
              <w:rPr>
                <w:rFonts w:ascii="宋体" w:eastAsia="宋体" w:hAnsi="宋体" w:cs="宋体" w:hint="eastAsia"/>
                <w:sz w:val="24"/>
                <w:szCs w:val="24"/>
              </w:rPr>
              <w:t xml:space="preserve"> </w:t>
            </w:r>
          </w:p>
          <w:p w14:paraId="14A26A5B" w14:textId="77777777" w:rsidR="00B9155A" w:rsidRDefault="007C6628">
            <w:pPr>
              <w:ind w:firstLineChars="200" w:firstLine="480"/>
              <w:rPr>
                <w:rFonts w:ascii="宋体" w:eastAsia="宋体" w:hAnsi="宋体" w:cs="宋体"/>
                <w:sz w:val="24"/>
                <w:szCs w:val="24"/>
              </w:rPr>
            </w:pPr>
            <w:r>
              <w:rPr>
                <w:rFonts w:ascii="宋体" w:eastAsia="宋体" w:hAnsi="宋体" w:cs="宋体"/>
                <w:sz w:val="24"/>
                <w:szCs w:val="24"/>
              </w:rPr>
              <w:t>张小妮</w:t>
            </w:r>
            <w:r>
              <w:rPr>
                <w:rFonts w:ascii="宋体" w:eastAsia="宋体" w:hAnsi="宋体" w:cs="宋体" w:hint="eastAsia"/>
                <w:sz w:val="24"/>
                <w:szCs w:val="24"/>
              </w:rPr>
              <w:t>、</w:t>
            </w:r>
            <w:r>
              <w:rPr>
                <w:rFonts w:ascii="宋体" w:eastAsia="宋体" w:hAnsi="宋体" w:cs="宋体"/>
                <w:sz w:val="24"/>
                <w:szCs w:val="24"/>
              </w:rPr>
              <w:t>张宝山</w:t>
            </w:r>
            <w:r>
              <w:rPr>
                <w:rFonts w:ascii="宋体" w:eastAsia="宋体" w:hAnsi="宋体" w:cs="宋体" w:hint="eastAsia"/>
                <w:sz w:val="24"/>
                <w:szCs w:val="24"/>
              </w:rPr>
              <w:t>、</w:t>
            </w:r>
            <w:r>
              <w:rPr>
                <w:rFonts w:ascii="宋体" w:eastAsia="宋体" w:hAnsi="宋体" w:cs="宋体"/>
                <w:sz w:val="24"/>
                <w:szCs w:val="24"/>
              </w:rPr>
              <w:t>袁晓玲</w:t>
            </w:r>
            <w:r>
              <w:rPr>
                <w:rFonts w:ascii="宋体" w:eastAsia="宋体" w:hAnsi="宋体" w:cs="宋体" w:hint="eastAsia"/>
                <w:sz w:val="24"/>
                <w:szCs w:val="24"/>
              </w:rPr>
              <w:t>（2013）基于</w:t>
            </w:r>
            <w:r>
              <w:rPr>
                <w:rFonts w:ascii="宋体" w:eastAsia="宋体" w:hAnsi="宋体" w:cs="宋体"/>
                <w:sz w:val="24"/>
                <w:szCs w:val="24"/>
              </w:rPr>
              <w:t>我国14家上市银行</w:t>
            </w:r>
            <w:r>
              <w:rPr>
                <w:rFonts w:ascii="宋体" w:eastAsia="宋体" w:hAnsi="宋体" w:cs="宋体" w:hint="eastAsia"/>
                <w:sz w:val="24"/>
                <w:szCs w:val="24"/>
              </w:rPr>
              <w:t>4</w:t>
            </w:r>
            <w:r>
              <w:rPr>
                <w:rFonts w:ascii="宋体" w:eastAsia="宋体" w:hAnsi="宋体" w:cs="宋体"/>
                <w:sz w:val="24"/>
                <w:szCs w:val="24"/>
              </w:rPr>
              <w:t>年的面板数据，采用MML指数法更加科学地测度了商业银行效率，进而研究了上市银行效率与股票收益之间的关系。</w:t>
            </w:r>
            <w:r>
              <w:rPr>
                <w:rFonts w:ascii="宋体" w:eastAsia="宋体" w:hAnsi="宋体" w:cs="宋体" w:hint="eastAsia"/>
                <w:sz w:val="24"/>
                <w:szCs w:val="24"/>
              </w:rPr>
              <w:t>他们认为</w:t>
            </w:r>
            <w:r>
              <w:rPr>
                <w:rFonts w:ascii="宋体" w:eastAsia="宋体" w:hAnsi="宋体" w:cs="宋体"/>
                <w:sz w:val="24"/>
                <w:szCs w:val="24"/>
              </w:rPr>
              <w:t>14 家上市银行在研究期间其整体效率得到了一定程度的改善</w:t>
            </w:r>
            <w:r>
              <w:rPr>
                <w:rFonts w:ascii="宋体" w:eastAsia="宋体" w:hAnsi="宋体" w:cs="宋体" w:hint="eastAsia"/>
                <w:sz w:val="24"/>
                <w:szCs w:val="24"/>
              </w:rPr>
              <w:t>；</w:t>
            </w:r>
            <w:r>
              <w:rPr>
                <w:rFonts w:ascii="宋体" w:eastAsia="宋体" w:hAnsi="宋体" w:cs="宋体"/>
                <w:sz w:val="24"/>
                <w:szCs w:val="24"/>
              </w:rPr>
              <w:t>相对于国有大型银行和城商行来讲，全国股份制商业银行在纯技术效率和最佳前沿差距效率提高明显</w:t>
            </w:r>
            <w:r>
              <w:rPr>
                <w:rFonts w:ascii="宋体" w:eastAsia="宋体" w:hAnsi="宋体" w:cs="宋体" w:hint="eastAsia"/>
                <w:sz w:val="24"/>
                <w:szCs w:val="24"/>
              </w:rPr>
              <w:t>；</w:t>
            </w:r>
            <w:r>
              <w:rPr>
                <w:rFonts w:ascii="宋体" w:eastAsia="宋体" w:hAnsi="宋体" w:cs="宋体"/>
                <w:sz w:val="24"/>
                <w:szCs w:val="24"/>
              </w:rPr>
              <w:t>在技术差距效率提升方面，全国性股份制银行相对于大型国有银行和城商行来讲要低一些；纯技术效 率、最佳前沿差距效率和技术差距效率信息的变动都会反映在股票价格的变化之中；纯技术效率和最佳前沿 差距效率比总资产收益率能更好地解释上市银行股票价格的变化。</w:t>
            </w:r>
          </w:p>
          <w:p w14:paraId="6562E64B" w14:textId="75F00951" w:rsidR="00E34B7A" w:rsidRDefault="007C6628">
            <w:pPr>
              <w:ind w:firstLineChars="200" w:firstLine="480"/>
              <w:rPr>
                <w:rFonts w:ascii="宋体" w:eastAsia="宋体" w:hAnsi="宋体" w:cs="宋体"/>
                <w:sz w:val="24"/>
                <w:szCs w:val="24"/>
              </w:rPr>
            </w:pPr>
            <w:r>
              <w:rPr>
                <w:rFonts w:ascii="宋体" w:eastAsia="宋体" w:hAnsi="宋体" w:hint="eastAsia"/>
                <w:sz w:val="24"/>
                <w:szCs w:val="24"/>
              </w:rPr>
              <w:t>陈文慧、梁娜（2021）将商业银行盈利能力、贷款管理能力、资产安全性和发展能力四个方面综合起来构建了商业银行经营效率指标，采用总资产利润率等具体三级指标通过熵权法的方法，测算出商业银行具体的经营效率，并分析了商业银行经营效率影响股价的机理，得出商业银行经营效率对商业银行股价存在正向影响的结论。她们还认为</w:t>
            </w:r>
            <w:r>
              <w:rPr>
                <w:rFonts w:ascii="宋体" w:eastAsia="宋体" w:hAnsi="宋体" w:cs="宋体"/>
                <w:sz w:val="24"/>
                <w:szCs w:val="24"/>
              </w:rPr>
              <w:t>高波动率下商业银 行经营绩效对股价波动的正向促进效应更为明显，原因可能是当股票市场剧烈波动时，由于不确定性和风险性增加，导致投资者对股票价格的反应更为敏感，加上投资者存在羊群行为和信息不对称问题，无法对市场信息进行准确判断，倾向于依赖已有的公共信息进行投资决策。当商业银行经营绩效发生微小波动时，引发投资者的过度反应行为，进而加剧经营绩效对股价波动的影响。</w:t>
            </w:r>
            <w:r>
              <w:rPr>
                <w:rFonts w:ascii="宋体" w:eastAsia="宋体" w:hAnsi="宋体" w:cs="宋体" w:hint="eastAsia"/>
                <w:sz w:val="24"/>
                <w:szCs w:val="24"/>
              </w:rPr>
              <w:t>据此，她们提出如下建议：</w:t>
            </w:r>
            <w:r>
              <w:rPr>
                <w:rFonts w:ascii="宋体" w:eastAsia="宋体" w:hAnsi="宋体" w:cs="宋体"/>
                <w:sz w:val="24"/>
                <w:szCs w:val="24"/>
              </w:rPr>
              <w:t>商业银行应保持盈利能力的持久性和贷款管理的高效性</w:t>
            </w:r>
            <w:r>
              <w:rPr>
                <w:rFonts w:ascii="宋体" w:eastAsia="宋体" w:hAnsi="宋体" w:cs="宋体" w:hint="eastAsia"/>
                <w:sz w:val="24"/>
                <w:szCs w:val="24"/>
              </w:rPr>
              <w:t>，</w:t>
            </w:r>
            <w:r>
              <w:rPr>
                <w:rFonts w:ascii="宋体" w:eastAsia="宋体" w:hAnsi="宋体" w:cs="宋体"/>
                <w:sz w:val="24"/>
                <w:szCs w:val="24"/>
              </w:rPr>
              <w:t>商业银行应关 注自身不良贷款率和拨款覆盖率，通过优化贷款结构和经营结构、加强客户信用评估、建立风险预警机制等手段，提高贷款质量。</w:t>
            </w:r>
            <w:r>
              <w:rPr>
                <w:rFonts w:ascii="宋体" w:eastAsia="宋体" w:hAnsi="宋体" w:cs="宋体" w:hint="eastAsia"/>
                <w:sz w:val="24"/>
                <w:szCs w:val="24"/>
              </w:rPr>
              <w:t xml:space="preserve"> </w:t>
            </w:r>
          </w:p>
          <w:p w14:paraId="0E0FD384" w14:textId="77777777" w:rsidR="00B9155A" w:rsidRDefault="007C6628">
            <w:pPr>
              <w:ind w:firstLineChars="200" w:firstLine="480"/>
              <w:rPr>
                <w:rFonts w:ascii="宋体" w:eastAsia="宋体" w:hAnsi="宋体" w:cs="宋体"/>
                <w:sz w:val="24"/>
                <w:szCs w:val="24"/>
              </w:rPr>
            </w:pPr>
            <w:r>
              <w:rPr>
                <w:rFonts w:ascii="宋体" w:eastAsia="宋体" w:hAnsi="宋体" w:cs="宋体" w:hint="eastAsia"/>
                <w:sz w:val="24"/>
                <w:szCs w:val="24"/>
              </w:rPr>
              <w:t>上述学者的研究对于商业银行的经营效率以及经营效率对其股价的影响有较为深入的分析和论述，对商业银行经营效率测算进行较为详实的分析，对于测算方法和工具也提出了较为全面的总结。对于商业银行经营效率影响股价的机理和途径也进行了详实的分析和探索，得出了商业银行经营效率对其股价存在显著影响的结论。</w:t>
            </w:r>
          </w:p>
          <w:p w14:paraId="1E29A802" w14:textId="35D6D756" w:rsidR="00E34B7A" w:rsidRDefault="007C6628">
            <w:pPr>
              <w:ind w:firstLineChars="200" w:firstLine="480"/>
              <w:rPr>
                <w:rFonts w:ascii="宋体" w:eastAsia="宋体" w:hAnsi="宋体" w:cs="宋体"/>
                <w:sz w:val="24"/>
                <w:szCs w:val="24"/>
              </w:rPr>
            </w:pPr>
            <w:r>
              <w:rPr>
                <w:rFonts w:ascii="宋体" w:eastAsia="宋体" w:hAnsi="宋体" w:cs="宋体" w:hint="eastAsia"/>
                <w:sz w:val="24"/>
                <w:szCs w:val="24"/>
              </w:rPr>
              <w:t>但是，上述研究也存在不足之处，在商业银行经营效率分析方面，不同的学者得出了不同的结论，部分学者认为商业银行经营效率较高，部分学者认为商业银行经营效率不高，这种相反的结论就使得进一步深入研究成为必然。此外，上述学者在研究经营效率以及其对股票价格影响时，仅仅从财务分析角度，采用简单多元回归，研究指标选择和研究方法上还存在改进空间，因此本文拟深入研究，重点分析商业银行经营效率测度以及商业银行经营效率影响其股价的具体机理和过程，为理论研究的深入进行做出贡献。</w:t>
            </w:r>
          </w:p>
        </w:tc>
      </w:tr>
    </w:tbl>
    <w:p w14:paraId="298C8AE3" w14:textId="77777777" w:rsidR="00E34B7A" w:rsidRDefault="00E34B7A">
      <w:pPr>
        <w:rPr>
          <w:rFonts w:ascii="宋体" w:eastAsia="宋体" w:hAnsi="宋体"/>
          <w:sz w:val="32"/>
          <w:szCs w:val="32"/>
        </w:rPr>
      </w:pPr>
    </w:p>
    <w:p w14:paraId="0FB8DCF1" w14:textId="77777777" w:rsidR="00E34B7A" w:rsidRDefault="007C6628">
      <w:pPr>
        <w:rPr>
          <w:rFonts w:ascii="宋体" w:eastAsia="宋体" w:hAnsi="宋体"/>
          <w:sz w:val="32"/>
          <w:szCs w:val="32"/>
        </w:rPr>
      </w:pPr>
      <w:r>
        <w:rPr>
          <w:rFonts w:ascii="宋体" w:eastAsia="宋体" w:hAnsi="宋体" w:hint="eastAsia"/>
          <w:sz w:val="32"/>
          <w:szCs w:val="32"/>
        </w:rPr>
        <w:t>二、研究方案</w:t>
      </w:r>
    </w:p>
    <w:tbl>
      <w:tblPr>
        <w:tblStyle w:val="a7"/>
        <w:tblW w:w="0" w:type="auto"/>
        <w:tblLook w:val="04A0" w:firstRow="1" w:lastRow="0" w:firstColumn="1" w:lastColumn="0" w:noHBand="0" w:noVBand="1"/>
      </w:tblPr>
      <w:tblGrid>
        <w:gridCol w:w="9344"/>
      </w:tblGrid>
      <w:tr w:rsidR="00E34B7A" w14:paraId="4F0119B2" w14:textId="77777777">
        <w:trPr>
          <w:trHeight w:val="4253"/>
        </w:trPr>
        <w:tc>
          <w:tcPr>
            <w:tcW w:w="9344" w:type="dxa"/>
          </w:tcPr>
          <w:p w14:paraId="4200BF0D" w14:textId="77777777" w:rsidR="00E34B7A" w:rsidRDefault="007C6628">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31AE23B9" w14:textId="77777777" w:rsidR="00E34B7A" w:rsidRDefault="007C6628">
            <w:pPr>
              <w:rPr>
                <w:rFonts w:ascii="宋体" w:eastAsia="宋体" w:hAnsi="宋体"/>
                <w:sz w:val="24"/>
                <w:szCs w:val="24"/>
              </w:rPr>
            </w:pPr>
            <w:r>
              <w:rPr>
                <w:rFonts w:ascii="宋体" w:eastAsia="宋体" w:hAnsi="宋体" w:hint="eastAsia"/>
                <w:sz w:val="24"/>
                <w:szCs w:val="24"/>
              </w:rPr>
              <w:t>1.1 论证方法</w:t>
            </w:r>
          </w:p>
          <w:p w14:paraId="009D4D6C" w14:textId="77777777" w:rsidR="00E34B7A" w:rsidRDefault="007C6628">
            <w:pPr>
              <w:ind w:firstLine="480"/>
              <w:rPr>
                <w:rFonts w:ascii="宋体" w:eastAsia="宋体" w:hAnsi="宋体"/>
                <w:sz w:val="24"/>
                <w:szCs w:val="24"/>
              </w:rPr>
            </w:pPr>
            <w:r>
              <w:rPr>
                <w:rFonts w:ascii="宋体" w:eastAsia="宋体" w:hAnsi="宋体" w:hint="eastAsia"/>
                <w:sz w:val="24"/>
                <w:szCs w:val="24"/>
              </w:rPr>
              <w:t>第一，文献综述法。本文在参考和梳理国内外学者研究成果的基础上，重点总结和归纳商业银行经营效率指标的构建和测度方法，并结合本文的研究采用科学的测度方法。此外，本文还将综述分析商业银行经营效率影响其股票价格的机理和趋势，结合盈利能力、资产流转能力和偿债能力角度分析和探索商业银行经营效率影响其股票价格的机理，并总结分析其他学者关于商业银行经营效率影响其股票价格实证分析选用的指标，并进一步分析影响程度，为理论分析的深入进行奠定文献基础。</w:t>
            </w:r>
          </w:p>
          <w:p w14:paraId="2DAFDA37" w14:textId="77777777" w:rsidR="00E34B7A" w:rsidRDefault="007C6628">
            <w:pPr>
              <w:ind w:firstLine="480"/>
              <w:rPr>
                <w:rFonts w:ascii="宋体" w:eastAsia="宋体" w:hAnsi="宋体"/>
                <w:sz w:val="24"/>
                <w:szCs w:val="24"/>
              </w:rPr>
            </w:pPr>
            <w:r>
              <w:rPr>
                <w:rFonts w:ascii="宋体" w:eastAsia="宋体" w:hAnsi="宋体" w:hint="eastAsia"/>
                <w:sz w:val="24"/>
                <w:szCs w:val="24"/>
              </w:rPr>
              <w:t>第二，面板回归方法。本文在参考国内外学者相关研究的基础上，拟将商业银行员工数量和固定资本作为投入量，将商业银行营业额作为产出，利用DEA分析，测算商业银行经营效率，并将商业银行经营效率作为核心解释变量，将股票价格作为被解释变量，将商业银行资产负债率、坏账率、固定资产周转率、商业银行国有属性和商业贷款增长率作为控制变量，利用CSMAR数据库收集80家上市商业银行2011年指2020年数据，构建面板回归模型：</w:t>
            </w:r>
          </w:p>
          <w:p w14:paraId="4E532960" w14:textId="77777777" w:rsidR="00E34B7A" w:rsidRDefault="007C6628">
            <w:pPr>
              <w:ind w:firstLine="480"/>
              <w:rPr>
                <w:rFonts w:ascii="宋体" w:eastAsia="宋体" w:hAnsi="宋体"/>
                <w:sz w:val="24"/>
                <w:szCs w:val="24"/>
              </w:rPr>
            </w:pPr>
            <w:r>
              <w:rPr>
                <w:rFonts w:ascii="宋体" w:eastAsia="宋体" w:hAnsi="宋体"/>
                <w:position w:val="-14"/>
                <w:sz w:val="24"/>
                <w:szCs w:val="24"/>
              </w:rPr>
              <w:object w:dxaOrig="4540" w:dyaOrig="400" w14:anchorId="47E5D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0.25pt" o:ole="">
                  <v:imagedata r:id="rId7" o:title=""/>
                  <o:lock v:ext="edit" aspectratio="f"/>
                </v:shape>
                <o:OLEObject Type="Embed" ProgID="Equation.DSMT4" ShapeID="_x0000_i1025" DrawAspect="Content" ObjectID="_1702487593" r:id="rId8"/>
              </w:object>
            </w:r>
            <w:r>
              <w:rPr>
                <w:rFonts w:ascii="宋体" w:eastAsia="宋体" w:hAnsi="宋体" w:hint="eastAsia"/>
                <w:position w:val="-14"/>
                <w:sz w:val="24"/>
                <w:szCs w:val="24"/>
              </w:rPr>
              <w:t xml:space="preserve">                     （1）</w:t>
            </w:r>
          </w:p>
          <w:p w14:paraId="67673275" w14:textId="77777777" w:rsidR="00E34B7A" w:rsidRDefault="007C6628">
            <w:pPr>
              <w:ind w:firstLine="480"/>
              <w:rPr>
                <w:rFonts w:ascii="宋体" w:eastAsia="宋体" w:hAnsi="宋体"/>
                <w:sz w:val="24"/>
                <w:szCs w:val="24"/>
              </w:rPr>
            </w:pPr>
            <w:r>
              <w:rPr>
                <w:rFonts w:ascii="宋体" w:eastAsia="宋体" w:hAnsi="宋体" w:hint="eastAsia"/>
                <w:sz w:val="24"/>
                <w:szCs w:val="24"/>
              </w:rPr>
              <w:t>其中，</w:t>
            </w:r>
            <w:r>
              <w:rPr>
                <w:rFonts w:ascii="宋体" w:eastAsia="宋体" w:hAnsi="宋体"/>
                <w:position w:val="-4"/>
                <w:sz w:val="24"/>
                <w:szCs w:val="24"/>
              </w:rPr>
              <w:object w:dxaOrig="380" w:dyaOrig="260" w14:anchorId="58994AF4">
                <v:shape id="_x0000_i1026" type="#_x0000_t75" style="width:18.75pt;height:12.75pt" o:ole="">
                  <v:imagedata r:id="rId9" o:title=""/>
                  <o:lock v:ext="edit" aspectratio="f"/>
                </v:shape>
                <o:OLEObject Type="Embed" ProgID="Equation.DSMT4" ShapeID="_x0000_i1026" DrawAspect="Content" ObjectID="_1702487594" r:id="rId10"/>
              </w:object>
            </w:r>
            <w:r>
              <w:rPr>
                <w:rFonts w:ascii="宋体" w:eastAsia="宋体" w:hAnsi="宋体" w:hint="eastAsia"/>
                <w:sz w:val="24"/>
                <w:szCs w:val="24"/>
              </w:rPr>
              <w:t>是商业银行股票价格，</w:t>
            </w:r>
            <w:r>
              <w:rPr>
                <w:rFonts w:ascii="宋体" w:eastAsia="宋体" w:hAnsi="宋体"/>
                <w:position w:val="-4"/>
                <w:sz w:val="24"/>
                <w:szCs w:val="24"/>
              </w:rPr>
              <w:object w:dxaOrig="400" w:dyaOrig="260" w14:anchorId="0BDD5566">
                <v:shape id="_x0000_i1027" type="#_x0000_t75" style="width:20.25pt;height:12.75pt" o:ole="">
                  <v:imagedata r:id="rId11" o:title=""/>
                  <o:lock v:ext="edit" aspectratio="f"/>
                </v:shape>
                <o:OLEObject Type="Embed" ProgID="Equation.DSMT4" ShapeID="_x0000_i1027" DrawAspect="Content" ObjectID="_1702487595" r:id="rId12"/>
              </w:object>
            </w:r>
            <w:r>
              <w:rPr>
                <w:rFonts w:ascii="宋体" w:eastAsia="宋体" w:hAnsi="宋体" w:hint="eastAsia"/>
                <w:sz w:val="24"/>
                <w:szCs w:val="24"/>
              </w:rPr>
              <w:t>是商业银行经营效率，</w:t>
            </w:r>
            <w:r>
              <w:rPr>
                <w:rFonts w:ascii="宋体" w:eastAsia="宋体" w:hAnsi="宋体"/>
                <w:position w:val="-6"/>
                <w:sz w:val="24"/>
                <w:szCs w:val="24"/>
              </w:rPr>
              <w:object w:dxaOrig="840" w:dyaOrig="279" w14:anchorId="4521ECF7">
                <v:shape id="_x0000_i1028" type="#_x0000_t75" style="width:42pt;height:14.25pt" o:ole="">
                  <v:imagedata r:id="rId13" o:title=""/>
                  <o:lock v:ext="edit" aspectratio="f"/>
                </v:shape>
                <o:OLEObject Type="Embed" ProgID="Equation.DSMT4" ShapeID="_x0000_i1028" DrawAspect="Content" ObjectID="_1702487596" r:id="rId14"/>
              </w:object>
            </w:r>
            <w:r>
              <w:rPr>
                <w:rFonts w:ascii="宋体" w:eastAsia="宋体" w:hAnsi="宋体" w:hint="eastAsia"/>
                <w:sz w:val="24"/>
                <w:szCs w:val="24"/>
              </w:rPr>
              <w:t>是控制标量，包括商业银行资产负债率、坏账率、固定资产周转率、商业银行国有属性和商业贷款增长率，</w:t>
            </w:r>
            <w:r>
              <w:rPr>
                <w:rFonts w:ascii="宋体" w:eastAsia="宋体" w:hAnsi="宋体"/>
                <w:position w:val="-12"/>
                <w:sz w:val="24"/>
                <w:szCs w:val="24"/>
              </w:rPr>
              <w:object w:dxaOrig="260" w:dyaOrig="360" w14:anchorId="418CA170">
                <v:shape id="_x0000_i1029" type="#_x0000_t75" style="width:12.75pt;height:18pt" o:ole="">
                  <v:imagedata r:id="rId15" o:title=""/>
                  <o:lock v:ext="edit" aspectratio="f"/>
                </v:shape>
                <o:OLEObject Type="Embed" ProgID="Equation.DSMT4" ShapeID="_x0000_i1029" DrawAspect="Content" ObjectID="_1702487597" r:id="rId16"/>
              </w:object>
            </w:r>
            <w:r>
              <w:rPr>
                <w:rFonts w:ascii="宋体" w:eastAsia="宋体" w:hAnsi="宋体" w:hint="eastAsia"/>
                <w:sz w:val="24"/>
                <w:szCs w:val="24"/>
              </w:rPr>
              <w:t>是商业银行个体效应，</w:t>
            </w:r>
            <w:r>
              <w:rPr>
                <w:rFonts w:ascii="宋体" w:eastAsia="宋体" w:hAnsi="宋体"/>
                <w:position w:val="-12"/>
                <w:sz w:val="24"/>
                <w:szCs w:val="24"/>
              </w:rPr>
              <w:object w:dxaOrig="240" w:dyaOrig="360" w14:anchorId="4B1A1A22">
                <v:shape id="_x0000_i1030" type="#_x0000_t75" style="width:12pt;height:18pt" o:ole="">
                  <v:imagedata r:id="rId17" o:title=""/>
                  <o:lock v:ext="edit" aspectratio="f"/>
                </v:shape>
                <o:OLEObject Type="Embed" ProgID="Equation.DSMT4" ShapeID="_x0000_i1030" DrawAspect="Content" ObjectID="_1702487598" r:id="rId18"/>
              </w:object>
            </w:r>
            <w:r>
              <w:rPr>
                <w:rFonts w:ascii="宋体" w:eastAsia="宋体" w:hAnsi="宋体" w:hint="eastAsia"/>
                <w:sz w:val="24"/>
                <w:szCs w:val="24"/>
              </w:rPr>
              <w:t>是时间效应，</w:t>
            </w:r>
            <w:r>
              <w:rPr>
                <w:rFonts w:ascii="宋体" w:eastAsia="宋体" w:hAnsi="宋体"/>
                <w:position w:val="-12"/>
                <w:sz w:val="24"/>
                <w:szCs w:val="24"/>
              </w:rPr>
              <w:object w:dxaOrig="279" w:dyaOrig="360" w14:anchorId="43695907">
                <v:shape id="_x0000_i1031" type="#_x0000_t75" style="width:14.25pt;height:18pt" o:ole="">
                  <v:imagedata r:id="rId19" o:title=""/>
                  <o:lock v:ext="edit" aspectratio="f"/>
                </v:shape>
                <o:OLEObject Type="Embed" ProgID="Equation.DSMT4" ShapeID="_x0000_i1031" DrawAspect="Content" ObjectID="_1702487599" r:id="rId20"/>
              </w:object>
            </w:r>
            <w:r>
              <w:rPr>
                <w:rFonts w:ascii="宋体" w:eastAsia="宋体" w:hAnsi="宋体" w:hint="eastAsia"/>
                <w:sz w:val="24"/>
                <w:szCs w:val="24"/>
              </w:rPr>
              <w:t>是随机干扰。</w:t>
            </w:r>
          </w:p>
          <w:p w14:paraId="7D07AE48" w14:textId="77777777" w:rsidR="00E34B7A" w:rsidRDefault="007C6628">
            <w:pPr>
              <w:ind w:firstLine="480"/>
              <w:rPr>
                <w:rFonts w:ascii="宋体" w:eastAsia="宋体" w:hAnsi="宋体"/>
                <w:sz w:val="24"/>
                <w:szCs w:val="24"/>
              </w:rPr>
            </w:pPr>
            <w:r>
              <w:rPr>
                <w:rFonts w:ascii="宋体" w:eastAsia="宋体" w:hAnsi="宋体" w:hint="eastAsia"/>
                <w:sz w:val="24"/>
                <w:szCs w:val="24"/>
              </w:rPr>
              <w:t>在此模型的基础上，本文进一步进行稳健性分析、异质性分析和内生性处理，并进一步认为商业银行经营效率会进一步影响商业银行经营利润，商业银行经营利润将进一步影响商业银行股票价格。因此，本文拟进一步将商业银行经营利润作为中介变量，构建中介效应模型，进行深入分析和探索，得出实证回归结论，得出商业银行经营效率影响股票价格的具体机理，为理论的深入分析提供基础。</w:t>
            </w:r>
          </w:p>
          <w:p w14:paraId="2D7D71EE" w14:textId="77777777" w:rsidR="00F858DF" w:rsidRDefault="00F858DF" w:rsidP="00F858D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数据来源</w:t>
            </w:r>
          </w:p>
          <w:p w14:paraId="2AB6030F" w14:textId="111CD0C8" w:rsidR="00E34B7A" w:rsidRDefault="007C6628" w:rsidP="00F858DF">
            <w:pPr>
              <w:ind w:firstLineChars="200" w:firstLine="480"/>
              <w:rPr>
                <w:rFonts w:ascii="宋体" w:eastAsia="宋体" w:hAnsi="宋体"/>
                <w:sz w:val="24"/>
                <w:szCs w:val="24"/>
              </w:rPr>
            </w:pPr>
            <w:r>
              <w:rPr>
                <w:rFonts w:ascii="宋体" w:eastAsia="宋体" w:hAnsi="宋体" w:hint="eastAsia"/>
                <w:sz w:val="24"/>
                <w:szCs w:val="24"/>
              </w:rPr>
              <w:t>本文拟利用的数据样本全是A股上市商业银行</w:t>
            </w:r>
            <w:r w:rsidR="00F858DF">
              <w:rPr>
                <w:rFonts w:ascii="宋体" w:eastAsia="宋体" w:hAnsi="宋体" w:hint="eastAsia"/>
                <w:sz w:val="24"/>
                <w:szCs w:val="24"/>
              </w:rPr>
              <w:t>相关数据</w:t>
            </w:r>
            <w:r>
              <w:rPr>
                <w:rFonts w:ascii="宋体" w:eastAsia="宋体" w:hAnsi="宋体" w:hint="eastAsia"/>
                <w:sz w:val="24"/>
                <w:szCs w:val="24"/>
              </w:rPr>
              <w:t>，这些银行的各项指标都可以通过</w:t>
            </w:r>
            <w:r w:rsidR="00F858DF">
              <w:rPr>
                <w:rFonts w:ascii="宋体" w:eastAsia="宋体" w:hAnsi="宋体" w:hint="eastAsia"/>
                <w:sz w:val="24"/>
                <w:szCs w:val="24"/>
              </w:rPr>
              <w:t>公开披露的</w:t>
            </w:r>
            <w:r>
              <w:rPr>
                <w:rFonts w:ascii="宋体" w:eastAsia="宋体" w:hAnsi="宋体" w:hint="eastAsia"/>
                <w:sz w:val="24"/>
                <w:szCs w:val="24"/>
              </w:rPr>
              <w:t>财务报表和专业数据库进行获取，本文的数据库主要采用CSMAR数据库，部分确实的数据利用上市商业银行的年报和通过外推法进行补全。</w:t>
            </w:r>
          </w:p>
          <w:p w14:paraId="23A01684" w14:textId="77777777" w:rsidR="00E34B7A" w:rsidRDefault="00E34B7A">
            <w:pPr>
              <w:ind w:firstLine="480"/>
              <w:rPr>
                <w:rFonts w:ascii="宋体" w:eastAsia="宋体" w:hAnsi="宋体"/>
                <w:sz w:val="24"/>
                <w:szCs w:val="24"/>
              </w:rPr>
            </w:pPr>
          </w:p>
          <w:p w14:paraId="4F8C850B" w14:textId="77777777" w:rsidR="00E34B7A" w:rsidRDefault="00E34B7A">
            <w:pPr>
              <w:ind w:firstLine="480"/>
              <w:rPr>
                <w:rFonts w:ascii="宋体" w:eastAsia="宋体" w:hAnsi="宋体"/>
                <w:sz w:val="24"/>
                <w:szCs w:val="24"/>
              </w:rPr>
            </w:pPr>
          </w:p>
          <w:p w14:paraId="5CD8CE96" w14:textId="77777777" w:rsidR="00E34B7A" w:rsidRDefault="00E34B7A">
            <w:pPr>
              <w:ind w:firstLine="480"/>
              <w:rPr>
                <w:rFonts w:ascii="宋体" w:eastAsia="宋体" w:hAnsi="宋体"/>
                <w:sz w:val="24"/>
                <w:szCs w:val="24"/>
              </w:rPr>
            </w:pPr>
          </w:p>
          <w:p w14:paraId="047A374C" w14:textId="77777777" w:rsidR="00E34B7A" w:rsidRDefault="00E34B7A">
            <w:pPr>
              <w:ind w:firstLine="480"/>
              <w:rPr>
                <w:rFonts w:ascii="宋体" w:eastAsia="宋体" w:hAnsi="宋体"/>
                <w:sz w:val="24"/>
                <w:szCs w:val="24"/>
              </w:rPr>
            </w:pPr>
          </w:p>
          <w:p w14:paraId="5FA81A2D" w14:textId="77777777" w:rsidR="00E34B7A" w:rsidRDefault="00E34B7A">
            <w:pPr>
              <w:ind w:firstLine="480"/>
              <w:rPr>
                <w:rFonts w:ascii="宋体" w:eastAsia="宋体" w:hAnsi="宋体"/>
                <w:sz w:val="24"/>
                <w:szCs w:val="24"/>
              </w:rPr>
            </w:pPr>
          </w:p>
        </w:tc>
      </w:tr>
      <w:tr w:rsidR="00E34B7A" w14:paraId="09597D71" w14:textId="77777777">
        <w:trPr>
          <w:trHeight w:val="4253"/>
        </w:trPr>
        <w:tc>
          <w:tcPr>
            <w:tcW w:w="9344" w:type="dxa"/>
          </w:tcPr>
          <w:p w14:paraId="7843AA56" w14:textId="7D1B8E10" w:rsidR="00E34B7A" w:rsidRDefault="002104AF" w:rsidP="002104AF">
            <w:pPr>
              <w:tabs>
                <w:tab w:val="left" w:pos="312"/>
              </w:tabs>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sidR="007C6628">
              <w:rPr>
                <w:rFonts w:ascii="宋体" w:eastAsia="宋体" w:hAnsi="宋体" w:hint="eastAsia"/>
                <w:sz w:val="24"/>
                <w:szCs w:val="24"/>
              </w:rPr>
              <w:t>核心观点</w:t>
            </w:r>
            <w:r w:rsidR="007C6628">
              <w:rPr>
                <w:rFonts w:ascii="宋体" w:eastAsia="宋体" w:hAnsi="宋体" w:hint="eastAsia"/>
                <w:color w:val="FF0000"/>
                <w:sz w:val="24"/>
                <w:szCs w:val="24"/>
              </w:rPr>
              <w:t>（主要内容：初步阐述可能得到的观点及结论）</w:t>
            </w:r>
          </w:p>
          <w:p w14:paraId="56EA9BED" w14:textId="77777777" w:rsidR="00E34B7A" w:rsidRPr="002104AF" w:rsidRDefault="007C6628">
            <w:pPr>
              <w:rPr>
                <w:rFonts w:ascii="宋体" w:eastAsia="宋体" w:hAnsi="宋体"/>
                <w:color w:val="000000" w:themeColor="text1"/>
                <w:sz w:val="24"/>
                <w:szCs w:val="24"/>
              </w:rPr>
            </w:pPr>
            <w:r>
              <w:rPr>
                <w:rFonts w:ascii="宋体" w:eastAsia="宋体" w:hAnsi="宋体" w:hint="eastAsia"/>
                <w:color w:val="FF0000"/>
                <w:sz w:val="24"/>
                <w:szCs w:val="24"/>
              </w:rPr>
              <w:t xml:space="preserve">     </w:t>
            </w:r>
            <w:r w:rsidRPr="002104AF">
              <w:rPr>
                <w:rFonts w:ascii="宋体" w:eastAsia="宋体" w:hAnsi="宋体" w:hint="eastAsia"/>
                <w:color w:val="000000" w:themeColor="text1"/>
                <w:sz w:val="24"/>
                <w:szCs w:val="24"/>
              </w:rPr>
              <w:t>通过研究，本文拟得出如下核心观点：</w:t>
            </w:r>
          </w:p>
          <w:p w14:paraId="016CC884" w14:textId="77777777" w:rsidR="00E34B7A" w:rsidRPr="002104AF" w:rsidRDefault="007C6628">
            <w:pPr>
              <w:numPr>
                <w:ilvl w:val="0"/>
                <w:numId w:val="3"/>
              </w:numPr>
              <w:ind w:left="360" w:firstLineChars="100" w:firstLine="240"/>
              <w:rPr>
                <w:rFonts w:ascii="宋体" w:eastAsia="宋体" w:hAnsi="宋体"/>
                <w:color w:val="000000" w:themeColor="text1"/>
                <w:sz w:val="24"/>
                <w:szCs w:val="24"/>
              </w:rPr>
            </w:pPr>
            <w:r w:rsidRPr="002104AF">
              <w:rPr>
                <w:rFonts w:ascii="宋体" w:eastAsia="宋体" w:hAnsi="宋体" w:hint="eastAsia"/>
                <w:color w:val="000000" w:themeColor="text1"/>
                <w:sz w:val="24"/>
                <w:szCs w:val="24"/>
              </w:rPr>
              <w:t>商业银行经营效率对其股价会呈现出正向影响。商业银行经营效率会通过股</w:t>
            </w:r>
          </w:p>
          <w:p w14:paraId="45551544" w14:textId="77777777" w:rsidR="00E34B7A" w:rsidRPr="002104AF" w:rsidRDefault="007C6628">
            <w:pPr>
              <w:rPr>
                <w:rFonts w:ascii="宋体" w:eastAsia="宋体" w:hAnsi="宋体"/>
                <w:color w:val="000000" w:themeColor="text1"/>
                <w:sz w:val="24"/>
                <w:szCs w:val="24"/>
              </w:rPr>
            </w:pPr>
            <w:r w:rsidRPr="002104AF">
              <w:rPr>
                <w:rFonts w:ascii="宋体" w:eastAsia="宋体" w:hAnsi="宋体" w:hint="eastAsia"/>
                <w:color w:val="000000" w:themeColor="text1"/>
                <w:sz w:val="24"/>
                <w:szCs w:val="24"/>
              </w:rPr>
              <w:t>票的价格得到体现，经营效率高的银行，其股票价格就会高，反之亦然。这也间接说明了商业银行的股价客观反映了经营效率，市场至少是次强式有效。</w:t>
            </w:r>
          </w:p>
          <w:p w14:paraId="6C1DBD13" w14:textId="77777777" w:rsidR="00E34B7A" w:rsidRPr="002104AF" w:rsidRDefault="007C6628">
            <w:pPr>
              <w:ind w:firstLineChars="200" w:firstLine="480"/>
              <w:rPr>
                <w:rFonts w:ascii="宋体" w:eastAsia="宋体" w:hAnsi="宋体"/>
                <w:color w:val="000000" w:themeColor="text1"/>
                <w:sz w:val="24"/>
                <w:szCs w:val="24"/>
              </w:rPr>
            </w:pPr>
            <w:r w:rsidRPr="002104AF">
              <w:rPr>
                <w:rFonts w:ascii="宋体" w:eastAsia="宋体" w:hAnsi="宋体" w:hint="eastAsia"/>
                <w:color w:val="000000" w:themeColor="text1"/>
                <w:sz w:val="24"/>
                <w:szCs w:val="24"/>
              </w:rPr>
              <w:t>第二，商业银行经营利润在商业银行经营效率影响其股价过程中起到中介效应模型。</w:t>
            </w:r>
          </w:p>
          <w:p w14:paraId="4BEB725F" w14:textId="77777777" w:rsidR="00E34B7A" w:rsidRPr="002104AF" w:rsidRDefault="007C6628">
            <w:pPr>
              <w:rPr>
                <w:rFonts w:ascii="宋体" w:eastAsia="宋体" w:hAnsi="宋体"/>
                <w:color w:val="000000" w:themeColor="text1"/>
                <w:sz w:val="24"/>
                <w:szCs w:val="24"/>
              </w:rPr>
            </w:pPr>
            <w:r w:rsidRPr="002104AF">
              <w:rPr>
                <w:rFonts w:ascii="宋体" w:eastAsia="宋体" w:hAnsi="宋体" w:hint="eastAsia"/>
                <w:color w:val="000000" w:themeColor="text1"/>
                <w:sz w:val="24"/>
                <w:szCs w:val="24"/>
              </w:rPr>
              <w:t>商业银行经营效率越高，其利润可能就会越高；商业银行利润越高，其股价就可能越高，因此，商业银行经营利润就可能在商业银行经营效率影响其股价过程中起到中介效应。</w:t>
            </w:r>
          </w:p>
          <w:p w14:paraId="228F72B7" w14:textId="77777777" w:rsidR="00E34B7A" w:rsidRPr="002104AF" w:rsidRDefault="007C6628">
            <w:pPr>
              <w:rPr>
                <w:rFonts w:ascii="宋体" w:eastAsia="宋体" w:hAnsi="宋体"/>
                <w:color w:val="000000" w:themeColor="text1"/>
                <w:sz w:val="24"/>
                <w:szCs w:val="24"/>
              </w:rPr>
            </w:pPr>
            <w:r w:rsidRPr="002104AF">
              <w:rPr>
                <w:rFonts w:ascii="宋体" w:eastAsia="宋体" w:hAnsi="宋体" w:hint="eastAsia"/>
                <w:color w:val="000000" w:themeColor="text1"/>
                <w:sz w:val="24"/>
                <w:szCs w:val="24"/>
              </w:rPr>
              <w:t xml:space="preserve">    第三，不同属性商业银行的经营效率对其股价影响的作用存在显著差异。由于非国有商业银行市场化程度高，而国有商业银行存在一些非市场化的优势，因此，非国有商业银行的经营效率对其股价的影响程度要高于国有商业银行经营效率对其股价的影响程度。</w:t>
            </w:r>
          </w:p>
          <w:p w14:paraId="7430A5E7" w14:textId="77777777" w:rsidR="00E34B7A" w:rsidRDefault="007C6628">
            <w:pPr>
              <w:rPr>
                <w:rFonts w:ascii="宋体" w:eastAsia="宋体" w:hAnsi="宋体"/>
                <w:color w:val="FF0000"/>
                <w:sz w:val="24"/>
                <w:szCs w:val="24"/>
              </w:rPr>
            </w:pPr>
            <w:r>
              <w:rPr>
                <w:rFonts w:ascii="宋体" w:eastAsia="宋体" w:hAnsi="宋体" w:hint="eastAsia"/>
                <w:color w:val="FF0000"/>
                <w:sz w:val="24"/>
                <w:szCs w:val="24"/>
              </w:rPr>
              <w:t xml:space="preserve">    </w:t>
            </w:r>
          </w:p>
        </w:tc>
      </w:tr>
      <w:tr w:rsidR="00E34B7A" w14:paraId="1094D241" w14:textId="77777777">
        <w:trPr>
          <w:trHeight w:val="4253"/>
        </w:trPr>
        <w:tc>
          <w:tcPr>
            <w:tcW w:w="9344" w:type="dxa"/>
          </w:tcPr>
          <w:p w14:paraId="492E0887" w14:textId="77777777" w:rsidR="00E34B7A" w:rsidRDefault="007C6628">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060A10E4" w14:textId="77777777" w:rsidR="00E34B7A" w:rsidRDefault="00E34B7A">
            <w:pPr>
              <w:rPr>
                <w:rFonts w:ascii="宋体" w:eastAsia="宋体" w:hAnsi="宋体"/>
                <w:sz w:val="24"/>
                <w:szCs w:val="24"/>
              </w:rPr>
            </w:pPr>
          </w:p>
          <w:p w14:paraId="39CF7ED4" w14:textId="41DC81E3" w:rsidR="002104AF" w:rsidRDefault="007C6628" w:rsidP="00F858DF">
            <w:pPr>
              <w:ind w:firstLineChars="200" w:firstLine="480"/>
              <w:rPr>
                <w:rFonts w:ascii="宋体" w:eastAsia="宋体" w:hAnsi="宋体"/>
                <w:sz w:val="24"/>
                <w:szCs w:val="24"/>
              </w:rPr>
            </w:pPr>
            <w:r>
              <w:rPr>
                <w:rFonts w:ascii="宋体" w:eastAsia="宋体" w:hAnsi="宋体" w:hint="eastAsia"/>
                <w:sz w:val="24"/>
                <w:szCs w:val="24"/>
              </w:rPr>
              <w:t>本论文的创新之处是：观点创新</w:t>
            </w:r>
            <w:r w:rsidR="00F858DF">
              <w:rPr>
                <w:rFonts w:ascii="宋体" w:eastAsia="宋体" w:hAnsi="宋体" w:hint="eastAsia"/>
                <w:sz w:val="24"/>
                <w:szCs w:val="24"/>
              </w:rPr>
              <w:t>，</w:t>
            </w:r>
            <w:r>
              <w:rPr>
                <w:rFonts w:ascii="宋体" w:eastAsia="宋体" w:hAnsi="宋体" w:hint="eastAsia"/>
                <w:sz w:val="24"/>
                <w:szCs w:val="24"/>
              </w:rPr>
              <w:t>本文的创新主要有两点，</w:t>
            </w:r>
          </w:p>
          <w:p w14:paraId="2F96196E" w14:textId="2C5A63AF" w:rsidR="002104AF" w:rsidRPr="002104AF" w:rsidRDefault="007C6628" w:rsidP="002104AF">
            <w:pPr>
              <w:pStyle w:val="a8"/>
              <w:numPr>
                <w:ilvl w:val="0"/>
                <w:numId w:val="4"/>
              </w:numPr>
              <w:ind w:firstLineChars="0"/>
              <w:rPr>
                <w:rFonts w:ascii="宋体" w:eastAsia="宋体" w:hAnsi="宋体"/>
                <w:sz w:val="24"/>
                <w:szCs w:val="24"/>
              </w:rPr>
            </w:pPr>
            <w:r w:rsidRPr="002104AF">
              <w:rPr>
                <w:rFonts w:ascii="宋体" w:eastAsia="宋体" w:hAnsi="宋体" w:hint="eastAsia"/>
                <w:sz w:val="24"/>
                <w:szCs w:val="24"/>
              </w:rPr>
              <w:t>商业银行经营效率的测度及评价。本文拟将数据包络分析纳入商业银行经营效率测度及评价，借助经典柯布-道格拉斯生产函数，将商业银行员工和资本数量作为投入，将商业银行营业额作为产出，客观分析商业银行经营效率，对商业银行经营效率进行客观评价，对比分析各类商业银行的经营效率。</w:t>
            </w:r>
          </w:p>
          <w:p w14:paraId="38CD6227" w14:textId="08C4F7BC" w:rsidR="00E34B7A" w:rsidRPr="002104AF" w:rsidRDefault="007C6628" w:rsidP="002104AF">
            <w:pPr>
              <w:pStyle w:val="a8"/>
              <w:numPr>
                <w:ilvl w:val="0"/>
                <w:numId w:val="4"/>
              </w:numPr>
              <w:ind w:firstLineChars="0"/>
              <w:rPr>
                <w:rFonts w:ascii="宋体" w:eastAsia="宋体" w:hAnsi="宋体"/>
                <w:sz w:val="24"/>
                <w:szCs w:val="24"/>
              </w:rPr>
            </w:pPr>
            <w:r w:rsidRPr="002104AF">
              <w:rPr>
                <w:rFonts w:ascii="宋体" w:eastAsia="宋体" w:hAnsi="宋体" w:hint="eastAsia"/>
                <w:sz w:val="24"/>
                <w:szCs w:val="24"/>
              </w:rPr>
              <w:t>商业银行经营效率影响其股价的机理探索。本文认为当前金融市场已经发展到次强势有效市场，商业银行经营效率会影响到经营利润，进一步影响到股票价格。因此，商业银行经营效率在市场次强势有效情况下，对商业银行股票价格会产生直接和间接的影响。</w:t>
            </w:r>
          </w:p>
          <w:p w14:paraId="3A3B50BA" w14:textId="77777777" w:rsidR="00E34B7A" w:rsidRDefault="007C6628">
            <w:pPr>
              <w:ind w:firstLine="480"/>
              <w:rPr>
                <w:rFonts w:ascii="宋体" w:eastAsia="宋体" w:hAnsi="宋体"/>
                <w:sz w:val="24"/>
                <w:szCs w:val="24"/>
              </w:rPr>
            </w:pPr>
            <w:r>
              <w:rPr>
                <w:rFonts w:ascii="宋体" w:eastAsia="宋体" w:hAnsi="宋体" w:hint="eastAsia"/>
                <w:sz w:val="24"/>
                <w:szCs w:val="24"/>
              </w:rPr>
              <w:t xml:space="preserve"> </w:t>
            </w:r>
          </w:p>
        </w:tc>
      </w:tr>
      <w:bookmarkEnd w:id="0"/>
    </w:tbl>
    <w:p w14:paraId="3852C38F" w14:textId="77777777" w:rsidR="00E34B7A" w:rsidRDefault="00E34B7A">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E34B7A" w14:paraId="6D1EB6C1" w14:textId="77777777">
        <w:trPr>
          <w:trHeight w:val="13607"/>
        </w:trPr>
        <w:tc>
          <w:tcPr>
            <w:tcW w:w="9344" w:type="dxa"/>
          </w:tcPr>
          <w:p w14:paraId="5A25046A" w14:textId="77777777" w:rsidR="00E34B7A" w:rsidRDefault="007C6628">
            <w:pPr>
              <w:rPr>
                <w:rFonts w:ascii="宋体" w:eastAsia="宋体" w:hAnsi="宋体"/>
                <w:color w:val="FF0000"/>
                <w:sz w:val="24"/>
                <w:szCs w:val="24"/>
              </w:rPr>
            </w:pPr>
            <w:r>
              <w:rPr>
                <w:rFonts w:ascii="宋体" w:eastAsia="宋体" w:hAnsi="宋体"/>
                <w:sz w:val="24"/>
                <w:szCs w:val="24"/>
              </w:rPr>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59272A93" w14:textId="77777777" w:rsidR="00E34B7A" w:rsidRPr="002104AF" w:rsidRDefault="007C6628">
            <w:pPr>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 xml:space="preserve">1、Ali Azadeh.(2017). A DEA approach for ranking and optimization of technical and management efficiency of a large bank based on financial indicators,International Journal of Operational Research, 9(9):160-187 </w:t>
            </w:r>
          </w:p>
          <w:p w14:paraId="4E9941F6" w14:textId="77777777" w:rsidR="00E34B7A" w:rsidRPr="002104AF" w:rsidRDefault="007C6628">
            <w:pPr>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 xml:space="preserve">2、Lim. (2014). Use of DEA cross-efficiency evaluation in portfolio selection: An application to Korean stock market. European Journal of Operational Research, 236(1):361-368. </w:t>
            </w:r>
          </w:p>
          <w:p w14:paraId="68845E2B" w14:textId="77777777" w:rsidR="00E34B7A" w:rsidRPr="002104AF" w:rsidRDefault="007C6628">
            <w:pPr>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3、Michael K.Fung.(2006), Are labor-saving technologies lowering employment in the banking industry? Journal of Banking and Finance.30(1):179-198.</w:t>
            </w:r>
          </w:p>
          <w:p w14:paraId="391D95BA" w14:textId="6E7249DE" w:rsidR="00E34B7A" w:rsidRPr="002104AF" w:rsidRDefault="007C6628">
            <w:pPr>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4、</w:t>
            </w:r>
            <w:r w:rsidRPr="002104AF">
              <w:rPr>
                <w:rFonts w:ascii="宋体" w:eastAsia="宋体" w:hAnsi="宋体" w:cs="宋体"/>
                <w:color w:val="000000" w:themeColor="text1"/>
                <w:sz w:val="24"/>
                <w:szCs w:val="24"/>
              </w:rPr>
              <w:t>张小妮 张宝山</w:t>
            </w:r>
            <w:r>
              <w:rPr>
                <w:rFonts w:ascii="宋体" w:eastAsia="宋体" w:hAnsi="宋体" w:cs="宋体" w:hint="eastAsia"/>
                <w:color w:val="000000" w:themeColor="text1"/>
                <w:sz w:val="24"/>
                <w:szCs w:val="24"/>
              </w:rPr>
              <w:t xml:space="preserve"> </w:t>
            </w:r>
            <w:r w:rsidRPr="002104AF">
              <w:rPr>
                <w:rFonts w:ascii="宋体" w:eastAsia="宋体" w:hAnsi="宋体" w:cs="宋体"/>
                <w:color w:val="000000" w:themeColor="text1"/>
                <w:sz w:val="24"/>
                <w:szCs w:val="24"/>
              </w:rPr>
              <w:t>袁晓玲</w:t>
            </w:r>
            <w:r>
              <w:rPr>
                <w:rFonts w:ascii="宋体" w:eastAsia="宋体" w:hAnsi="宋体" w:cs="宋体" w:hint="eastAsia"/>
                <w:color w:val="000000" w:themeColor="text1"/>
                <w:sz w:val="24"/>
                <w:szCs w:val="24"/>
              </w:rPr>
              <w:t>.“</w:t>
            </w:r>
            <w:r w:rsidRPr="002104AF">
              <w:rPr>
                <w:rFonts w:ascii="宋体" w:eastAsia="宋体" w:hAnsi="宋体" w:cs="宋体"/>
                <w:color w:val="000000" w:themeColor="text1"/>
                <w:sz w:val="24"/>
                <w:szCs w:val="24"/>
              </w:rPr>
              <w:t>中国商业银行效率与股票收益关系研究</w:t>
            </w:r>
            <w:r>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xml:space="preserve"> </w:t>
            </w:r>
            <w:r>
              <w:rPr>
                <w:rFonts w:ascii="宋体" w:eastAsia="宋体" w:hAnsi="宋体" w:cs="宋体"/>
                <w:color w:val="000000" w:themeColor="text1"/>
                <w:sz w:val="24"/>
                <w:szCs w:val="24"/>
              </w:rPr>
              <w:t>.</w:t>
            </w:r>
            <w:r>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财经纵横</w:t>
            </w:r>
            <w:r>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2013</w:t>
            </w:r>
            <w:r>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146-148</w:t>
            </w:r>
            <w:r>
              <w:rPr>
                <w:rFonts w:ascii="宋体" w:eastAsia="宋体" w:hAnsi="宋体" w:cs="宋体" w:hint="eastAsia"/>
                <w:color w:val="000000" w:themeColor="text1"/>
                <w:sz w:val="24"/>
                <w:szCs w:val="24"/>
              </w:rPr>
              <w:t>。</w:t>
            </w:r>
          </w:p>
          <w:p w14:paraId="3F05CEF2" w14:textId="2BD3FD1B"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5、高旭</w:t>
            </w:r>
            <w:r w:rsidR="00B32F22" w:rsidRPr="002104AF">
              <w:rPr>
                <w:rFonts w:ascii="宋体" w:eastAsia="宋体" w:hAnsi="宋体" w:cs="宋体" w:hint="eastAsia"/>
                <w:color w:val="000000" w:themeColor="text1"/>
                <w:sz w:val="24"/>
                <w:szCs w:val="24"/>
              </w:rPr>
              <w:t xml:space="preserve"> </w:t>
            </w:r>
            <w:r w:rsidRPr="002104AF">
              <w:rPr>
                <w:rFonts w:ascii="宋体" w:eastAsia="宋体" w:hAnsi="宋体" w:cs="宋体" w:hint="eastAsia"/>
                <w:color w:val="000000" w:themeColor="text1"/>
                <w:sz w:val="24"/>
                <w:szCs w:val="24"/>
              </w:rPr>
              <w:t>高建斌</w:t>
            </w:r>
            <w:r w:rsidR="00B32F22" w:rsidRPr="002104AF">
              <w:rPr>
                <w:rFonts w:ascii="宋体" w:eastAsia="宋体" w:hAnsi="宋体" w:cs="宋体" w:hint="eastAsia"/>
                <w:color w:val="000000" w:themeColor="text1"/>
                <w:sz w:val="24"/>
                <w:szCs w:val="24"/>
              </w:rPr>
              <w:t>.</w:t>
            </w:r>
            <w:r w:rsidR="007C5B14">
              <w:rPr>
                <w:rFonts w:ascii="宋体" w:eastAsia="宋体" w:hAnsi="宋体" w:cs="宋体" w:hint="eastAsia"/>
                <w:color w:val="000000" w:themeColor="text1"/>
                <w:sz w:val="24"/>
                <w:szCs w:val="24"/>
              </w:rPr>
              <w:t>“</w:t>
            </w:r>
            <w:r w:rsidR="007C5B14" w:rsidRPr="002104AF">
              <w:rPr>
                <w:rFonts w:ascii="宋体" w:eastAsia="宋体" w:hAnsi="宋体" w:cs="宋体" w:hint="eastAsia"/>
                <w:color w:val="000000" w:themeColor="text1"/>
                <w:sz w:val="24"/>
                <w:szCs w:val="24"/>
              </w:rPr>
              <w:t>数字金融对商业银行经营效率的影响——基于16家上市银行的实证研究</w:t>
            </w:r>
            <w:r w:rsidR="007C5B14">
              <w:rPr>
                <w:rFonts w:ascii="宋体" w:eastAsia="宋体" w:hAnsi="宋体" w:cs="宋体" w:hint="eastAsia"/>
                <w:color w:val="000000" w:themeColor="text1"/>
                <w:sz w:val="24"/>
                <w:szCs w:val="24"/>
              </w:rPr>
              <w:t>”《</w:t>
            </w:r>
            <w:r w:rsidR="007C5B14" w:rsidRPr="002104AF">
              <w:rPr>
                <w:rFonts w:ascii="宋体" w:eastAsia="宋体" w:hAnsi="宋体" w:cs="宋体" w:hint="eastAsia"/>
                <w:color w:val="000000" w:themeColor="text1"/>
                <w:sz w:val="24"/>
                <w:szCs w:val="24"/>
              </w:rPr>
              <w:t>井冈山大学学报(社会科学版)</w:t>
            </w:r>
            <w:r w:rsidR="007C5B14">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2021</w:t>
            </w:r>
            <w:r w:rsidR="007C5B14">
              <w:rPr>
                <w:rFonts w:ascii="宋体" w:eastAsia="宋体" w:hAnsi="宋体" w:cs="宋体"/>
                <w:color w:val="000000" w:themeColor="text1"/>
                <w:sz w:val="24"/>
                <w:szCs w:val="24"/>
              </w:rPr>
              <w:t>.</w:t>
            </w:r>
            <w:r w:rsidRPr="002104AF">
              <w:rPr>
                <w:rFonts w:ascii="宋体" w:eastAsia="宋体" w:hAnsi="宋体" w:cs="宋体" w:hint="eastAsia"/>
                <w:color w:val="000000" w:themeColor="text1"/>
                <w:sz w:val="24"/>
                <w:szCs w:val="24"/>
              </w:rPr>
              <w:t>85-95</w:t>
            </w:r>
            <w:r w:rsidR="007C5B14">
              <w:rPr>
                <w:rFonts w:ascii="宋体" w:eastAsia="宋体" w:hAnsi="宋体" w:cs="宋体" w:hint="eastAsia"/>
                <w:color w:val="000000" w:themeColor="text1"/>
                <w:sz w:val="24"/>
                <w:szCs w:val="24"/>
              </w:rPr>
              <w:t>。</w:t>
            </w:r>
          </w:p>
          <w:p w14:paraId="5CE0F39A" w14:textId="02E323CC"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6、文海涛</w:t>
            </w:r>
            <w:r w:rsidR="002104AF">
              <w:rPr>
                <w:rFonts w:ascii="宋体" w:eastAsia="宋体" w:hAnsi="宋体" w:cs="宋体" w:hint="eastAsia"/>
                <w:color w:val="000000" w:themeColor="text1"/>
                <w:sz w:val="24"/>
                <w:szCs w:val="24"/>
              </w:rPr>
              <w:t xml:space="preserve"> </w:t>
            </w:r>
            <w:r w:rsidRPr="002104AF">
              <w:rPr>
                <w:rFonts w:ascii="宋体" w:eastAsia="宋体" w:hAnsi="宋体" w:cs="宋体" w:hint="eastAsia"/>
                <w:color w:val="000000" w:themeColor="text1"/>
                <w:sz w:val="24"/>
                <w:szCs w:val="24"/>
              </w:rPr>
              <w:t>倪晓萍</w:t>
            </w:r>
            <w:r w:rsidR="002104AF">
              <w:rPr>
                <w:rFonts w:ascii="宋体" w:eastAsia="宋体" w:hAnsi="宋体" w:cs="宋体" w:hint="eastAsia"/>
                <w:color w:val="000000" w:themeColor="text1"/>
                <w:sz w:val="24"/>
                <w:szCs w:val="24"/>
              </w:rPr>
              <w:t>.“</w:t>
            </w:r>
            <w:r w:rsidR="007C5B14" w:rsidRPr="002104AF">
              <w:rPr>
                <w:rFonts w:ascii="宋体" w:eastAsia="宋体" w:hAnsi="宋体" w:cs="宋体" w:hint="eastAsia"/>
                <w:color w:val="000000" w:themeColor="text1"/>
                <w:sz w:val="24"/>
                <w:szCs w:val="24"/>
              </w:rPr>
              <w:t>我国上市公司财务指标与股价相关性实证分析</w:t>
            </w:r>
            <w:r w:rsidR="002104AF">
              <w:rPr>
                <w:rFonts w:ascii="宋体" w:eastAsia="宋体" w:hAnsi="宋体" w:cs="宋体" w:hint="eastAsia"/>
                <w:color w:val="000000" w:themeColor="text1"/>
                <w:sz w:val="24"/>
                <w:szCs w:val="24"/>
              </w:rPr>
              <w:t>”</w:t>
            </w:r>
            <w:r w:rsidR="007C5B14">
              <w:rPr>
                <w:rFonts w:ascii="宋体" w:eastAsia="宋体" w:hAnsi="宋体" w:cs="宋体"/>
                <w:color w:val="000000" w:themeColor="text1"/>
                <w:sz w:val="24"/>
                <w:szCs w:val="24"/>
              </w:rPr>
              <w:t>.</w:t>
            </w:r>
            <w:r w:rsidR="007C5B14">
              <w:rPr>
                <w:rFonts w:ascii="宋体" w:eastAsia="宋体" w:hAnsi="宋体" w:cs="宋体" w:hint="eastAsia"/>
                <w:color w:val="000000" w:themeColor="text1"/>
                <w:sz w:val="24"/>
                <w:szCs w:val="24"/>
              </w:rPr>
              <w:t>《</w:t>
            </w:r>
            <w:r w:rsidR="007C5B14" w:rsidRPr="002104AF">
              <w:rPr>
                <w:rFonts w:ascii="宋体" w:eastAsia="宋体" w:hAnsi="宋体" w:cs="宋体" w:hint="eastAsia"/>
                <w:color w:val="000000" w:themeColor="text1"/>
                <w:sz w:val="24"/>
                <w:szCs w:val="24"/>
              </w:rPr>
              <w:t>数量经济技术经济研究</w:t>
            </w:r>
            <w:r w:rsidR="007C5B14">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2003(11)</w:t>
            </w:r>
            <w:r w:rsidR="007C5B14">
              <w:rPr>
                <w:rFonts w:ascii="宋体" w:eastAsia="宋体" w:hAnsi="宋体" w:cs="宋体"/>
                <w:color w:val="000000" w:themeColor="text1"/>
                <w:sz w:val="24"/>
                <w:szCs w:val="24"/>
              </w:rPr>
              <w:t>.</w:t>
            </w:r>
            <w:r w:rsidRPr="002104AF">
              <w:rPr>
                <w:rFonts w:ascii="宋体" w:eastAsia="宋体" w:hAnsi="宋体" w:cs="宋体" w:hint="eastAsia"/>
                <w:color w:val="000000" w:themeColor="text1"/>
                <w:sz w:val="24"/>
                <w:szCs w:val="24"/>
              </w:rPr>
              <w:t>118-121</w:t>
            </w:r>
            <w:r w:rsidR="007C5B14">
              <w:rPr>
                <w:rFonts w:ascii="宋体" w:eastAsia="宋体" w:hAnsi="宋体" w:cs="宋体" w:hint="eastAsia"/>
                <w:color w:val="000000" w:themeColor="text1"/>
                <w:sz w:val="24"/>
                <w:szCs w:val="24"/>
              </w:rPr>
              <w:t>。</w:t>
            </w:r>
          </w:p>
          <w:p w14:paraId="3CEE450B" w14:textId="1550CFE8"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7、吴成颂</w:t>
            </w:r>
            <w:r w:rsidR="00B32F22" w:rsidRPr="002104AF">
              <w:rPr>
                <w:rFonts w:ascii="宋体" w:eastAsia="宋体" w:hAnsi="宋体" w:cs="宋体" w:hint="eastAsia"/>
                <w:color w:val="000000" w:themeColor="text1"/>
                <w:sz w:val="24"/>
                <w:szCs w:val="24"/>
              </w:rPr>
              <w:t xml:space="preserve"> </w:t>
            </w:r>
            <w:r w:rsidRPr="002104AF">
              <w:rPr>
                <w:rFonts w:ascii="宋体" w:eastAsia="宋体" w:hAnsi="宋体" w:cs="宋体" w:hint="eastAsia"/>
                <w:color w:val="000000" w:themeColor="text1"/>
                <w:sz w:val="24"/>
                <w:szCs w:val="24"/>
              </w:rPr>
              <w:t>王琪</w:t>
            </w:r>
            <w:r w:rsidR="00B32F22" w:rsidRPr="002104AF">
              <w:rPr>
                <w:rFonts w:ascii="宋体" w:eastAsia="宋体" w:hAnsi="宋体" w:cs="宋体" w:hint="eastAsia"/>
                <w:color w:val="000000" w:themeColor="text1"/>
                <w:sz w:val="24"/>
                <w:szCs w:val="24"/>
              </w:rPr>
              <w:t xml:space="preserve"> </w:t>
            </w:r>
            <w:r w:rsidRPr="002104AF">
              <w:rPr>
                <w:rFonts w:ascii="宋体" w:eastAsia="宋体" w:hAnsi="宋体" w:cs="宋体" w:hint="eastAsia"/>
                <w:color w:val="000000" w:themeColor="text1"/>
                <w:sz w:val="24"/>
                <w:szCs w:val="24"/>
              </w:rPr>
              <w:t>倪清</w:t>
            </w:r>
            <w:r w:rsidR="00B32F22" w:rsidRPr="002104AF">
              <w:rPr>
                <w:rFonts w:ascii="宋体" w:eastAsia="宋体" w:hAnsi="宋体" w:cs="宋体" w:hint="eastAsia"/>
                <w:color w:val="000000" w:themeColor="text1"/>
                <w:sz w:val="24"/>
                <w:szCs w:val="24"/>
              </w:rPr>
              <w:t>.“银行治理、股价非系统性波动与银行业系统性风险”</w:t>
            </w:r>
            <w:r w:rsidR="002104AF">
              <w:rPr>
                <w:rFonts w:ascii="宋体" w:eastAsia="宋体" w:hAnsi="宋体" w:cs="宋体" w:hint="eastAsia"/>
                <w:color w:val="000000" w:themeColor="text1"/>
                <w:sz w:val="24"/>
                <w:szCs w:val="24"/>
              </w:rPr>
              <w:t>.</w:t>
            </w:r>
            <w:r w:rsidR="00B32F22" w:rsidRPr="002104AF">
              <w:rPr>
                <w:rFonts w:ascii="宋体" w:eastAsia="宋体" w:hAnsi="宋体" w:cs="宋体" w:hint="eastAsia"/>
                <w:color w:val="000000" w:themeColor="text1"/>
                <w:sz w:val="24"/>
                <w:szCs w:val="24"/>
              </w:rPr>
              <w:t>《经济与管理》.</w:t>
            </w:r>
            <w:r w:rsidRPr="002104AF">
              <w:rPr>
                <w:rFonts w:ascii="宋体" w:eastAsia="宋体" w:hAnsi="宋体" w:cs="宋体" w:hint="eastAsia"/>
                <w:color w:val="000000" w:themeColor="text1"/>
                <w:sz w:val="24"/>
                <w:szCs w:val="24"/>
              </w:rPr>
              <w:t>2019（3）</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73-78</w:t>
            </w:r>
            <w:r w:rsidR="007C5B14">
              <w:rPr>
                <w:rFonts w:ascii="宋体" w:eastAsia="宋体" w:hAnsi="宋体" w:cs="宋体" w:hint="eastAsia"/>
                <w:color w:val="000000" w:themeColor="text1"/>
                <w:sz w:val="24"/>
                <w:szCs w:val="24"/>
              </w:rPr>
              <w:t>。</w:t>
            </w:r>
          </w:p>
          <w:p w14:paraId="1BDB98A1" w14:textId="0FE59D23"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8、包安琪、张怀洋.</w:t>
            </w:r>
            <w:r w:rsidR="00B32F22" w:rsidRPr="002104AF">
              <w:rPr>
                <w:rFonts w:ascii="宋体" w:eastAsia="宋体" w:hAnsi="宋体" w:cs="宋体" w:hint="eastAsia"/>
                <w:color w:val="000000" w:themeColor="text1"/>
                <w:sz w:val="24"/>
                <w:szCs w:val="24"/>
              </w:rPr>
              <w:t>“我国商业银行股票价格影响因素分析——基于一般财务指标和专项财务指标的比较</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.《金融理论与教学》2016</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1</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.37-43。</w:t>
            </w:r>
          </w:p>
          <w:p w14:paraId="527B25F7" w14:textId="28E80199"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9、陈文慧、梁娜; “商业银行经营绩效对股价波动的影响研究</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《东岳论丛》2021</w:t>
            </w:r>
            <w:r w:rsidR="002104AF">
              <w:rPr>
                <w:rFonts w:ascii="宋体" w:eastAsia="宋体" w:hAnsi="宋体" w:cs="宋体"/>
                <w:color w:val="000000" w:themeColor="text1"/>
                <w:sz w:val="24"/>
                <w:szCs w:val="24"/>
              </w:rPr>
              <w:t>(03)</w:t>
            </w:r>
            <w:r w:rsidRPr="002104AF">
              <w:rPr>
                <w:rFonts w:ascii="宋体" w:eastAsia="宋体" w:hAnsi="宋体" w:cs="宋体" w:hint="eastAsia"/>
                <w:color w:val="000000" w:themeColor="text1"/>
                <w:sz w:val="24"/>
                <w:szCs w:val="24"/>
              </w:rPr>
              <w:t>.122-130。</w:t>
            </w:r>
          </w:p>
          <w:p w14:paraId="596C4786" w14:textId="169CE746"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10、史立刚 郭乃馨.“我国上市商业银行股票价格指数影响因素实证分析”.《经济研究导》2018</w:t>
            </w:r>
            <w:r w:rsidR="002104AF">
              <w:rPr>
                <w:rFonts w:ascii="宋体" w:eastAsia="宋体" w:hAnsi="宋体" w:cs="宋体" w:hint="eastAsia"/>
                <w:color w:val="000000" w:themeColor="text1"/>
                <w:sz w:val="24"/>
                <w:szCs w:val="24"/>
              </w:rPr>
              <w:t>（3</w:t>
            </w:r>
            <w:r w:rsidR="002104AF">
              <w:rPr>
                <w:rFonts w:ascii="宋体" w:eastAsia="宋体" w:hAnsi="宋体" w:cs="宋体"/>
                <w:color w:val="000000" w:themeColor="text1"/>
                <w:sz w:val="24"/>
                <w:szCs w:val="24"/>
              </w:rPr>
              <w:t>4</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83-84。</w:t>
            </w:r>
          </w:p>
          <w:p w14:paraId="2A00D4DF" w14:textId="04F7D515"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11、陈科帆.</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农村商业银行经营效率及其影响因素分析——以安徽省83家农商行为例”</w:t>
            </w:r>
            <w:r w:rsidRPr="002104AF">
              <w:rPr>
                <w:rFonts w:ascii="宋体" w:eastAsia="宋体" w:hAnsi="宋体" w:cs="宋体" w:hint="eastAsia"/>
                <w:color w:val="000000" w:themeColor="text1"/>
                <w:sz w:val="24"/>
                <w:szCs w:val="24"/>
              </w:rPr>
              <w:t>.《北方金融》.2021</w:t>
            </w:r>
            <w:r w:rsidR="002104AF">
              <w:rPr>
                <w:rFonts w:ascii="宋体" w:eastAsia="宋体" w:hAnsi="宋体" w:cs="宋体" w:hint="eastAsia"/>
                <w:color w:val="000000" w:themeColor="text1"/>
                <w:sz w:val="24"/>
                <w:szCs w:val="24"/>
              </w:rPr>
              <w:t>（1</w:t>
            </w:r>
            <w:r w:rsidR="002104AF">
              <w:rPr>
                <w:rFonts w:ascii="宋体" w:eastAsia="宋体" w:hAnsi="宋体" w:cs="宋体"/>
                <w:color w:val="000000" w:themeColor="text1"/>
                <w:sz w:val="24"/>
                <w:szCs w:val="24"/>
              </w:rPr>
              <w:t>1</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.42-47。</w:t>
            </w:r>
          </w:p>
          <w:p w14:paraId="7CF325C8" w14:textId="15C93100"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12、周少甫 谭磊.</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中国上市商业银行经营效率测算及分解——基于RAM网络DEA模型的实证研究</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《暨南学报(哲学社会科学版)》2020</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4</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.26-39。</w:t>
            </w:r>
          </w:p>
          <w:p w14:paraId="16FD6165" w14:textId="09895E71"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13、李小胜 郑智荣.</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中国上市银行效率及其影响因素——基于两阶段SBM模型的实证研究”</w:t>
            </w:r>
            <w:r w:rsidRPr="002104AF">
              <w:rPr>
                <w:rFonts w:ascii="宋体" w:eastAsia="宋体" w:hAnsi="宋体" w:cs="宋体" w:hint="eastAsia"/>
                <w:color w:val="000000" w:themeColor="text1"/>
                <w:sz w:val="24"/>
                <w:szCs w:val="24"/>
              </w:rPr>
              <w:t>. 《中国经济问题》2015</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4</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xml:space="preserve"> 24-32。</w:t>
            </w:r>
          </w:p>
          <w:p w14:paraId="118E1D5C" w14:textId="47A799A1"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14、徐婷婷 刘阳.</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商业银行信贷投放结构对银行经营效率的影响——基于中国14家上市银行的实证分析</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.《金融与经济》2017</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9</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.15-22。</w:t>
            </w:r>
          </w:p>
          <w:p w14:paraId="140918B5" w14:textId="62B9DC75"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15、李琴 裴平.</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银行系金融科技发展与商业银行经营效率——基于文本挖掘的实证检验”</w:t>
            </w:r>
            <w:r w:rsidRPr="002104AF">
              <w:rPr>
                <w:rFonts w:ascii="宋体" w:eastAsia="宋体" w:hAnsi="宋体" w:cs="宋体" w:hint="eastAsia"/>
                <w:color w:val="000000" w:themeColor="text1"/>
                <w:sz w:val="24"/>
                <w:szCs w:val="24"/>
              </w:rPr>
              <w:t>.《山西财经大学学报》2021</w:t>
            </w:r>
            <w:r w:rsidR="002104AF">
              <w:rPr>
                <w:rFonts w:ascii="宋体" w:eastAsia="宋体" w:hAnsi="宋体" w:cs="宋体" w:hint="eastAsia"/>
                <w:color w:val="000000" w:themeColor="text1"/>
                <w:sz w:val="24"/>
                <w:szCs w:val="24"/>
              </w:rPr>
              <w:t>（1</w:t>
            </w:r>
            <w:r w:rsidR="002104AF">
              <w:rPr>
                <w:rFonts w:ascii="宋体" w:eastAsia="宋体" w:hAnsi="宋体" w:cs="宋体"/>
                <w:color w:val="000000" w:themeColor="text1"/>
                <w:sz w:val="24"/>
                <w:szCs w:val="24"/>
              </w:rPr>
              <w:t>1</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42-56。</w:t>
            </w:r>
          </w:p>
          <w:p w14:paraId="3C0599C4" w14:textId="10AEE2F3"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16、余晶晶 何德旭 仝菲菲.</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竞争、资本监管与商业银行效率优化——兼论货币政策环境的影响”</w:t>
            </w:r>
            <w:r w:rsidRPr="002104AF">
              <w:rPr>
                <w:rFonts w:ascii="宋体" w:eastAsia="宋体" w:hAnsi="宋体" w:cs="宋体" w:hint="eastAsia"/>
                <w:color w:val="000000" w:themeColor="text1"/>
                <w:sz w:val="24"/>
                <w:szCs w:val="24"/>
              </w:rPr>
              <w:t>.《中国工业经济》2019</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8</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24-41。</w:t>
            </w:r>
          </w:p>
          <w:p w14:paraId="3DE8CF04" w14:textId="4BDD3BC6" w:rsidR="00E34B7A" w:rsidRPr="002104AF" w:rsidRDefault="007C6628">
            <w:pPr>
              <w:widowControl/>
              <w:jc w:val="left"/>
              <w:rPr>
                <w:rFonts w:ascii="宋体" w:eastAsia="宋体" w:hAnsi="宋体" w:cs="宋体"/>
                <w:color w:val="000000" w:themeColor="text1"/>
                <w:sz w:val="24"/>
                <w:szCs w:val="24"/>
              </w:rPr>
            </w:pPr>
            <w:r w:rsidRPr="002104AF">
              <w:rPr>
                <w:rFonts w:ascii="宋体" w:eastAsia="宋体" w:hAnsi="宋体" w:cs="宋体" w:hint="eastAsia"/>
                <w:color w:val="000000" w:themeColor="text1"/>
                <w:sz w:val="24"/>
                <w:szCs w:val="24"/>
              </w:rPr>
              <w:t>17、杨秀猛.</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基于DEA模型的商业银行经营效率评价——以我国19家上市商业银行为例”</w:t>
            </w:r>
            <w:r w:rsidRPr="002104AF">
              <w:rPr>
                <w:rFonts w:ascii="宋体" w:eastAsia="宋体" w:hAnsi="宋体" w:cs="宋体" w:hint="eastAsia"/>
                <w:color w:val="000000" w:themeColor="text1"/>
                <w:sz w:val="24"/>
                <w:szCs w:val="24"/>
              </w:rPr>
              <w:t>.《生产力研究》,2020</w:t>
            </w:r>
            <w:r w:rsidR="002104AF">
              <w:rPr>
                <w:rFonts w:ascii="宋体" w:eastAsia="宋体" w:hAnsi="宋体" w:cs="宋体" w:hint="eastAsia"/>
                <w:color w:val="000000" w:themeColor="text1"/>
                <w:sz w:val="24"/>
                <w:szCs w:val="24"/>
              </w:rPr>
              <w:t>（0</w:t>
            </w:r>
            <w:r w:rsidR="002104AF">
              <w:rPr>
                <w:rFonts w:ascii="宋体" w:eastAsia="宋体" w:hAnsi="宋体" w:cs="宋体"/>
                <w:color w:val="000000" w:themeColor="text1"/>
                <w:sz w:val="24"/>
                <w:szCs w:val="24"/>
              </w:rPr>
              <w:t>5</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 34-36。</w:t>
            </w:r>
          </w:p>
          <w:p w14:paraId="275AABFD" w14:textId="0045958D" w:rsidR="00E34B7A" w:rsidRPr="002104AF" w:rsidRDefault="007C6628">
            <w:pPr>
              <w:widowControl/>
              <w:jc w:val="left"/>
              <w:rPr>
                <w:color w:val="000000" w:themeColor="text1"/>
                <w:sz w:val="18"/>
                <w:szCs w:val="20"/>
              </w:rPr>
            </w:pPr>
            <w:r w:rsidRPr="002104AF">
              <w:rPr>
                <w:rFonts w:ascii="宋体" w:eastAsia="宋体" w:hAnsi="宋体" w:cs="宋体" w:hint="eastAsia"/>
                <w:color w:val="000000" w:themeColor="text1"/>
                <w:sz w:val="24"/>
                <w:szCs w:val="24"/>
              </w:rPr>
              <w:t>18、曹帅.</w:t>
            </w:r>
            <w:r w:rsidR="002104AF">
              <w:rPr>
                <w:rFonts w:ascii="宋体" w:eastAsia="宋体" w:hAnsi="宋体" w:cs="宋体" w:hint="eastAsia"/>
                <w:color w:val="000000" w:themeColor="text1"/>
                <w:sz w:val="24"/>
                <w:szCs w:val="24"/>
              </w:rPr>
              <w:t>“</w:t>
            </w:r>
            <w:r w:rsidR="002104AF" w:rsidRPr="002104AF">
              <w:rPr>
                <w:rFonts w:ascii="宋体" w:eastAsia="宋体" w:hAnsi="宋体" w:cs="宋体" w:hint="eastAsia"/>
                <w:color w:val="000000" w:themeColor="text1"/>
                <w:sz w:val="24"/>
                <w:szCs w:val="24"/>
              </w:rPr>
              <w:t>基于DEA的我国上市城市商业银行效率的实证研究</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.《时代金融》2019</w:t>
            </w:r>
            <w:r w:rsidR="002104AF">
              <w:rPr>
                <w:rFonts w:ascii="宋体" w:eastAsia="宋体" w:hAnsi="宋体" w:cs="宋体" w:hint="eastAsia"/>
                <w:color w:val="000000" w:themeColor="text1"/>
                <w:sz w:val="24"/>
                <w:szCs w:val="24"/>
              </w:rPr>
              <w:t>（2</w:t>
            </w:r>
            <w:r w:rsidR="002104AF">
              <w:rPr>
                <w:rFonts w:ascii="宋体" w:eastAsia="宋体" w:hAnsi="宋体" w:cs="宋体"/>
                <w:color w:val="000000" w:themeColor="text1"/>
                <w:sz w:val="24"/>
                <w:szCs w:val="24"/>
              </w:rPr>
              <w:t>6</w:t>
            </w:r>
            <w:r w:rsidR="002104AF">
              <w:rPr>
                <w:rFonts w:ascii="宋体" w:eastAsia="宋体" w:hAnsi="宋体" w:cs="宋体" w:hint="eastAsia"/>
                <w:color w:val="000000" w:themeColor="text1"/>
                <w:sz w:val="24"/>
                <w:szCs w:val="24"/>
              </w:rPr>
              <w:t>）</w:t>
            </w:r>
            <w:r w:rsidRPr="002104AF">
              <w:rPr>
                <w:rFonts w:ascii="宋体" w:eastAsia="宋体" w:hAnsi="宋体" w:cs="宋体" w:hint="eastAsia"/>
                <w:color w:val="000000" w:themeColor="text1"/>
                <w:sz w:val="24"/>
                <w:szCs w:val="24"/>
              </w:rPr>
              <w:t>.47-49。</w:t>
            </w:r>
          </w:p>
          <w:p w14:paraId="5C84D316" w14:textId="77777777" w:rsidR="00E34B7A" w:rsidRDefault="00E34B7A">
            <w:pPr>
              <w:spacing w:line="0" w:lineRule="atLeast"/>
              <w:rPr>
                <w:sz w:val="18"/>
                <w:szCs w:val="20"/>
              </w:rPr>
            </w:pPr>
          </w:p>
          <w:p w14:paraId="6EA2EC73" w14:textId="77777777" w:rsidR="00E34B7A" w:rsidRDefault="00E34B7A">
            <w:pPr>
              <w:spacing w:line="0" w:lineRule="atLeast"/>
              <w:rPr>
                <w:sz w:val="18"/>
                <w:szCs w:val="20"/>
              </w:rPr>
            </w:pPr>
          </w:p>
          <w:p w14:paraId="7B55E279" w14:textId="77777777" w:rsidR="00E34B7A" w:rsidRDefault="00E34B7A">
            <w:pPr>
              <w:spacing w:line="0" w:lineRule="atLeast"/>
              <w:rPr>
                <w:sz w:val="18"/>
                <w:szCs w:val="20"/>
              </w:rPr>
            </w:pPr>
          </w:p>
          <w:p w14:paraId="28DE2EF9" w14:textId="77777777" w:rsidR="00E34B7A" w:rsidRDefault="00E34B7A">
            <w:pPr>
              <w:spacing w:line="0" w:lineRule="atLeast"/>
              <w:rPr>
                <w:sz w:val="18"/>
                <w:szCs w:val="20"/>
              </w:rPr>
            </w:pPr>
          </w:p>
          <w:p w14:paraId="6EBCD966" w14:textId="77777777" w:rsidR="00E34B7A" w:rsidRDefault="00E34B7A">
            <w:pPr>
              <w:spacing w:line="0" w:lineRule="atLeast"/>
              <w:rPr>
                <w:sz w:val="18"/>
                <w:szCs w:val="20"/>
              </w:rPr>
            </w:pPr>
          </w:p>
          <w:p w14:paraId="5DED212D" w14:textId="77777777" w:rsidR="00E34B7A" w:rsidRDefault="00E34B7A">
            <w:pPr>
              <w:spacing w:line="0" w:lineRule="atLeast"/>
              <w:rPr>
                <w:sz w:val="18"/>
                <w:szCs w:val="20"/>
              </w:rPr>
            </w:pPr>
          </w:p>
        </w:tc>
      </w:tr>
    </w:tbl>
    <w:p w14:paraId="4E55EA2C" w14:textId="77777777" w:rsidR="00E34B7A" w:rsidRDefault="00E34B7A">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E34B7A" w14:paraId="3C8A8742" w14:textId="77777777">
        <w:trPr>
          <w:trHeight w:val="13606"/>
        </w:trPr>
        <w:tc>
          <w:tcPr>
            <w:tcW w:w="9344" w:type="dxa"/>
          </w:tcPr>
          <w:p w14:paraId="51056EBA" w14:textId="77777777" w:rsidR="00E34B7A" w:rsidRDefault="007C6628">
            <w:pPr>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5875C01E" w14:textId="77777777" w:rsidR="00E34B7A" w:rsidRDefault="00E34B7A">
            <w:pPr>
              <w:rPr>
                <w:rFonts w:ascii="宋体" w:eastAsia="宋体" w:hAnsi="宋体"/>
                <w:color w:val="FF0000"/>
                <w:sz w:val="24"/>
                <w:szCs w:val="24"/>
              </w:rPr>
            </w:pPr>
          </w:p>
          <w:p w14:paraId="385823FA" w14:textId="77777777" w:rsidR="00E34B7A" w:rsidRDefault="007C6628">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hint="eastAsia"/>
                <w:sz w:val="24"/>
                <w:szCs w:val="24"/>
              </w:rPr>
              <w:t>商业银行经营效率对其股价的影响研究</w:t>
            </w:r>
          </w:p>
          <w:p w14:paraId="286908EF" w14:textId="77777777" w:rsidR="00E34B7A" w:rsidRDefault="007C6628">
            <w:pPr>
              <w:rPr>
                <w:rFonts w:ascii="宋体" w:eastAsia="宋体" w:hAnsi="宋体"/>
                <w:sz w:val="24"/>
                <w:szCs w:val="24"/>
              </w:rPr>
            </w:pPr>
            <w:r>
              <w:rPr>
                <w:rFonts w:ascii="宋体" w:eastAsia="宋体" w:hAnsi="宋体" w:hint="eastAsia"/>
                <w:sz w:val="24"/>
                <w:szCs w:val="24"/>
              </w:rPr>
              <w:t>主题词： 商业银行 经营效率 股价</w:t>
            </w:r>
          </w:p>
          <w:p w14:paraId="60888DDE" w14:textId="77777777" w:rsidR="00E34B7A" w:rsidRDefault="00E34B7A">
            <w:pPr>
              <w:rPr>
                <w:rFonts w:ascii="宋体" w:eastAsia="宋体" w:hAnsi="宋体"/>
                <w:sz w:val="24"/>
                <w:szCs w:val="24"/>
              </w:rPr>
            </w:pPr>
          </w:p>
          <w:p w14:paraId="71B75DB4" w14:textId="77777777" w:rsidR="00E34B7A" w:rsidRDefault="00E34B7A">
            <w:pPr>
              <w:rPr>
                <w:rFonts w:ascii="宋体" w:eastAsia="宋体" w:hAnsi="宋体"/>
                <w:sz w:val="24"/>
                <w:szCs w:val="24"/>
              </w:rPr>
            </w:pPr>
          </w:p>
          <w:p w14:paraId="2292BD5A" w14:textId="77777777" w:rsidR="00E34B7A" w:rsidRDefault="007C6628">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Pr>
                <w:rFonts w:ascii="宋体" w:eastAsia="宋体" w:hAnsi="宋体" w:hint="eastAsia"/>
                <w:sz w:val="24"/>
                <w:szCs w:val="24"/>
              </w:rPr>
              <w:t>绪论</w:t>
            </w:r>
          </w:p>
          <w:p w14:paraId="7276DC04" w14:textId="77777777" w:rsidR="00E34B7A" w:rsidRDefault="007C6628">
            <w:pPr>
              <w:rPr>
                <w:rFonts w:ascii="宋体" w:eastAsia="宋体" w:hAnsi="宋体"/>
                <w:sz w:val="24"/>
                <w:szCs w:val="24"/>
              </w:rPr>
            </w:pPr>
            <w:r>
              <w:rPr>
                <w:rFonts w:ascii="宋体" w:eastAsia="宋体" w:hAnsi="宋体"/>
                <w:sz w:val="24"/>
                <w:szCs w:val="24"/>
              </w:rPr>
              <w:t xml:space="preserve">   1.1 </w:t>
            </w:r>
            <w:r>
              <w:rPr>
                <w:rFonts w:ascii="宋体" w:eastAsia="宋体" w:hAnsi="宋体" w:hint="eastAsia"/>
                <w:sz w:val="24"/>
                <w:szCs w:val="24"/>
              </w:rPr>
              <w:t>研究背景及意义</w:t>
            </w:r>
          </w:p>
          <w:p w14:paraId="54E379BE" w14:textId="77777777" w:rsidR="00E34B7A" w:rsidRDefault="007C6628">
            <w:pPr>
              <w:rPr>
                <w:rFonts w:ascii="宋体" w:eastAsia="宋体" w:hAnsi="宋体"/>
                <w:sz w:val="24"/>
                <w:szCs w:val="24"/>
              </w:rPr>
            </w:pPr>
            <w:r>
              <w:rPr>
                <w:rFonts w:ascii="宋体" w:eastAsia="宋体" w:hAnsi="宋体" w:hint="eastAsia"/>
                <w:sz w:val="24"/>
                <w:szCs w:val="24"/>
              </w:rPr>
              <w:t xml:space="preserve">   1.2 研究思路和研究内容</w:t>
            </w:r>
          </w:p>
          <w:p w14:paraId="35C24444" w14:textId="77777777" w:rsidR="00E34B7A" w:rsidRDefault="007C6628">
            <w:pPr>
              <w:rPr>
                <w:rFonts w:ascii="宋体" w:eastAsia="宋体" w:hAnsi="宋体"/>
                <w:sz w:val="24"/>
                <w:szCs w:val="24"/>
              </w:rPr>
            </w:pPr>
            <w:r>
              <w:rPr>
                <w:rFonts w:ascii="宋体" w:eastAsia="宋体" w:hAnsi="宋体" w:hint="eastAsia"/>
                <w:sz w:val="24"/>
                <w:szCs w:val="24"/>
              </w:rPr>
              <w:t xml:space="preserve">   1.3 研究方法</w:t>
            </w:r>
          </w:p>
          <w:p w14:paraId="78C1C129" w14:textId="77777777" w:rsidR="00E34B7A" w:rsidRDefault="007C6628">
            <w:pPr>
              <w:rPr>
                <w:rFonts w:ascii="宋体" w:eastAsia="宋体" w:hAnsi="宋体"/>
                <w:sz w:val="24"/>
                <w:szCs w:val="24"/>
              </w:rPr>
            </w:pPr>
            <w:r>
              <w:rPr>
                <w:rFonts w:ascii="宋体" w:eastAsia="宋体" w:hAnsi="宋体" w:hint="eastAsia"/>
                <w:sz w:val="24"/>
                <w:szCs w:val="24"/>
              </w:rPr>
              <w:t xml:space="preserve">   1.4 研究创新及不足</w:t>
            </w:r>
          </w:p>
          <w:p w14:paraId="3C1C47A4" w14:textId="77777777" w:rsidR="00E34B7A" w:rsidRDefault="007C6628">
            <w:pPr>
              <w:rPr>
                <w:rFonts w:ascii="宋体" w:eastAsia="宋体" w:hAnsi="宋体"/>
                <w:sz w:val="24"/>
                <w:szCs w:val="24"/>
              </w:rPr>
            </w:pPr>
            <w:r>
              <w:rPr>
                <w:rFonts w:ascii="宋体" w:eastAsia="宋体" w:hAnsi="宋体" w:hint="eastAsia"/>
                <w:sz w:val="24"/>
                <w:szCs w:val="24"/>
              </w:rPr>
              <w:t>第2章 基础理论和文献综述</w:t>
            </w:r>
          </w:p>
          <w:p w14:paraId="23F54143" w14:textId="77777777" w:rsidR="00E34B7A" w:rsidRDefault="007C6628">
            <w:pPr>
              <w:rPr>
                <w:rFonts w:ascii="宋体" w:eastAsia="宋体" w:hAnsi="宋体"/>
                <w:sz w:val="24"/>
                <w:szCs w:val="24"/>
              </w:rPr>
            </w:pPr>
            <w:r>
              <w:rPr>
                <w:rFonts w:ascii="宋体" w:eastAsia="宋体" w:hAnsi="宋体" w:hint="eastAsia"/>
                <w:sz w:val="24"/>
                <w:szCs w:val="24"/>
              </w:rPr>
              <w:t xml:space="preserve">   2.1 商业银行经营效率影响其股价的基础理论</w:t>
            </w:r>
          </w:p>
          <w:p w14:paraId="12D56349" w14:textId="77777777" w:rsidR="00E34B7A" w:rsidRDefault="007C6628">
            <w:pPr>
              <w:rPr>
                <w:rFonts w:ascii="宋体" w:eastAsia="宋体" w:hAnsi="宋体"/>
                <w:sz w:val="24"/>
                <w:szCs w:val="24"/>
              </w:rPr>
            </w:pPr>
            <w:r>
              <w:rPr>
                <w:rFonts w:ascii="宋体" w:eastAsia="宋体" w:hAnsi="宋体" w:hint="eastAsia"/>
                <w:sz w:val="24"/>
                <w:szCs w:val="24"/>
              </w:rPr>
              <w:t xml:space="preserve">   2.2 商业银行经营效率的文献综述</w:t>
            </w:r>
          </w:p>
          <w:p w14:paraId="1F4EA6FC" w14:textId="77777777" w:rsidR="00E34B7A" w:rsidRDefault="007C6628">
            <w:pPr>
              <w:rPr>
                <w:rFonts w:ascii="宋体" w:eastAsia="宋体" w:hAnsi="宋体"/>
                <w:sz w:val="24"/>
                <w:szCs w:val="24"/>
              </w:rPr>
            </w:pPr>
            <w:r>
              <w:rPr>
                <w:rFonts w:ascii="宋体" w:eastAsia="宋体" w:hAnsi="宋体" w:hint="eastAsia"/>
                <w:sz w:val="24"/>
                <w:szCs w:val="24"/>
              </w:rPr>
              <w:t xml:space="preserve">   2.3 商业银行经营效率影响股价的文献综述</w:t>
            </w:r>
          </w:p>
          <w:p w14:paraId="2768E59E" w14:textId="77777777" w:rsidR="00E34B7A" w:rsidRDefault="007C6628">
            <w:pPr>
              <w:rPr>
                <w:rFonts w:ascii="宋体" w:eastAsia="宋体" w:hAnsi="宋体"/>
                <w:sz w:val="24"/>
                <w:szCs w:val="24"/>
              </w:rPr>
            </w:pPr>
            <w:r>
              <w:rPr>
                <w:rFonts w:ascii="宋体" w:eastAsia="宋体" w:hAnsi="宋体" w:hint="eastAsia"/>
                <w:sz w:val="24"/>
                <w:szCs w:val="24"/>
              </w:rPr>
              <w:t xml:space="preserve">   2.4 基础理论梳理及文献述评</w:t>
            </w:r>
          </w:p>
          <w:p w14:paraId="7E3DB097" w14:textId="77777777" w:rsidR="00E34B7A" w:rsidRDefault="007C6628">
            <w:pPr>
              <w:rPr>
                <w:rFonts w:ascii="宋体" w:eastAsia="宋体" w:hAnsi="宋体"/>
                <w:sz w:val="24"/>
                <w:szCs w:val="24"/>
              </w:rPr>
            </w:pPr>
            <w:r>
              <w:rPr>
                <w:rFonts w:ascii="宋体" w:eastAsia="宋体" w:hAnsi="宋体" w:hint="eastAsia"/>
                <w:sz w:val="24"/>
                <w:szCs w:val="24"/>
              </w:rPr>
              <w:t>第3章 商业银行经营效率影响其股价的机理</w:t>
            </w:r>
          </w:p>
          <w:p w14:paraId="1FAC9B07" w14:textId="77777777" w:rsidR="00E34B7A" w:rsidRDefault="007C6628">
            <w:pPr>
              <w:rPr>
                <w:rFonts w:ascii="宋体" w:eastAsia="宋体" w:hAnsi="宋体"/>
                <w:sz w:val="24"/>
                <w:szCs w:val="24"/>
              </w:rPr>
            </w:pPr>
            <w:r>
              <w:rPr>
                <w:rFonts w:ascii="宋体" w:eastAsia="宋体" w:hAnsi="宋体" w:hint="eastAsia"/>
                <w:sz w:val="24"/>
                <w:szCs w:val="24"/>
              </w:rPr>
              <w:t xml:space="preserve">   3.1 商业银行经营效率测度及特征</w:t>
            </w:r>
          </w:p>
          <w:p w14:paraId="3BC40CEC" w14:textId="77777777" w:rsidR="00E34B7A" w:rsidRDefault="007C6628">
            <w:pPr>
              <w:rPr>
                <w:rFonts w:ascii="宋体" w:eastAsia="宋体" w:hAnsi="宋体"/>
                <w:sz w:val="24"/>
                <w:szCs w:val="24"/>
              </w:rPr>
            </w:pPr>
            <w:r>
              <w:rPr>
                <w:rFonts w:ascii="宋体" w:eastAsia="宋体" w:hAnsi="宋体" w:hint="eastAsia"/>
                <w:sz w:val="24"/>
                <w:szCs w:val="24"/>
              </w:rPr>
              <w:t xml:space="preserve">   3.2 商业银行经营市场有效性分析</w:t>
            </w:r>
          </w:p>
          <w:p w14:paraId="6B30881B" w14:textId="77777777" w:rsidR="00E34B7A" w:rsidRDefault="007C6628">
            <w:pPr>
              <w:rPr>
                <w:rFonts w:ascii="宋体" w:eastAsia="宋体" w:hAnsi="宋体"/>
                <w:sz w:val="24"/>
                <w:szCs w:val="24"/>
              </w:rPr>
            </w:pPr>
            <w:r>
              <w:rPr>
                <w:rFonts w:ascii="宋体" w:eastAsia="宋体" w:hAnsi="宋体" w:hint="eastAsia"/>
                <w:sz w:val="24"/>
                <w:szCs w:val="24"/>
              </w:rPr>
              <w:t xml:space="preserve">   3.3 商业银行经营效率和其股价之间的内在联系</w:t>
            </w:r>
          </w:p>
          <w:p w14:paraId="3FE273DD" w14:textId="77777777" w:rsidR="00E34B7A" w:rsidRDefault="007C6628">
            <w:pPr>
              <w:rPr>
                <w:rFonts w:ascii="宋体" w:eastAsia="宋体" w:hAnsi="宋体"/>
                <w:sz w:val="24"/>
                <w:szCs w:val="24"/>
              </w:rPr>
            </w:pPr>
            <w:r>
              <w:rPr>
                <w:rFonts w:ascii="宋体" w:eastAsia="宋体" w:hAnsi="宋体" w:hint="eastAsia"/>
                <w:sz w:val="24"/>
                <w:szCs w:val="24"/>
              </w:rPr>
              <w:t xml:space="preserve">   3.4 商业银行经营效率影响其股价内在机理及研究假设</w:t>
            </w:r>
          </w:p>
          <w:p w14:paraId="6D83A918" w14:textId="77777777" w:rsidR="00E34B7A" w:rsidRDefault="007C6628">
            <w:pPr>
              <w:rPr>
                <w:rFonts w:ascii="宋体" w:eastAsia="宋体" w:hAnsi="宋体"/>
                <w:sz w:val="24"/>
                <w:szCs w:val="24"/>
              </w:rPr>
            </w:pPr>
            <w:r>
              <w:rPr>
                <w:rFonts w:ascii="宋体" w:eastAsia="宋体" w:hAnsi="宋体" w:hint="eastAsia"/>
                <w:sz w:val="24"/>
                <w:szCs w:val="24"/>
              </w:rPr>
              <w:t>第4章 商业银行经营效率影响其股价的实证分析</w:t>
            </w:r>
          </w:p>
          <w:p w14:paraId="6EFAE651" w14:textId="77777777" w:rsidR="00E34B7A" w:rsidRDefault="007C6628">
            <w:pPr>
              <w:rPr>
                <w:rFonts w:ascii="宋体" w:eastAsia="宋体" w:hAnsi="宋体"/>
                <w:sz w:val="24"/>
                <w:szCs w:val="24"/>
              </w:rPr>
            </w:pPr>
            <w:r>
              <w:rPr>
                <w:rFonts w:ascii="宋体" w:eastAsia="宋体" w:hAnsi="宋体" w:hint="eastAsia"/>
                <w:sz w:val="24"/>
                <w:szCs w:val="24"/>
              </w:rPr>
              <w:t xml:space="preserve">   4.1 商业银行经营效率影响其股价基础模型建立</w:t>
            </w:r>
          </w:p>
          <w:p w14:paraId="2A62A125" w14:textId="77777777" w:rsidR="00E34B7A" w:rsidRDefault="007C6628">
            <w:pPr>
              <w:rPr>
                <w:rFonts w:ascii="宋体" w:eastAsia="宋体" w:hAnsi="宋体"/>
                <w:sz w:val="24"/>
                <w:szCs w:val="24"/>
              </w:rPr>
            </w:pPr>
            <w:r>
              <w:rPr>
                <w:rFonts w:ascii="宋体" w:eastAsia="宋体" w:hAnsi="宋体" w:hint="eastAsia"/>
                <w:sz w:val="24"/>
                <w:szCs w:val="24"/>
              </w:rPr>
              <w:t xml:space="preserve">   4.2 数据来源及描述性统计</w:t>
            </w:r>
          </w:p>
          <w:p w14:paraId="24CCDBB0" w14:textId="77777777" w:rsidR="00E34B7A" w:rsidRDefault="007C6628">
            <w:pPr>
              <w:rPr>
                <w:rFonts w:ascii="宋体" w:eastAsia="宋体" w:hAnsi="宋体"/>
                <w:sz w:val="24"/>
                <w:szCs w:val="24"/>
              </w:rPr>
            </w:pPr>
            <w:r>
              <w:rPr>
                <w:rFonts w:ascii="宋体" w:eastAsia="宋体" w:hAnsi="宋体" w:hint="eastAsia"/>
                <w:sz w:val="24"/>
                <w:szCs w:val="24"/>
              </w:rPr>
              <w:t xml:space="preserve">   4.3 商业银行经营效率影响其股价基础模型回归</w:t>
            </w:r>
          </w:p>
          <w:p w14:paraId="6214C135" w14:textId="77777777" w:rsidR="00E34B7A" w:rsidRDefault="007C6628">
            <w:pPr>
              <w:rPr>
                <w:rFonts w:ascii="宋体" w:eastAsia="宋体" w:hAnsi="宋体"/>
                <w:sz w:val="24"/>
                <w:szCs w:val="24"/>
              </w:rPr>
            </w:pPr>
            <w:r>
              <w:rPr>
                <w:rFonts w:ascii="宋体" w:eastAsia="宋体" w:hAnsi="宋体" w:hint="eastAsia"/>
                <w:sz w:val="24"/>
                <w:szCs w:val="24"/>
              </w:rPr>
              <w:t xml:space="preserve">   4.4 异质性、稳健性和内生性分析</w:t>
            </w:r>
          </w:p>
          <w:p w14:paraId="5144F907" w14:textId="77777777" w:rsidR="00E34B7A" w:rsidRDefault="007C6628">
            <w:pPr>
              <w:rPr>
                <w:rFonts w:ascii="宋体" w:eastAsia="宋体" w:hAnsi="宋体"/>
                <w:sz w:val="24"/>
                <w:szCs w:val="24"/>
              </w:rPr>
            </w:pPr>
            <w:r>
              <w:rPr>
                <w:rFonts w:ascii="宋体" w:eastAsia="宋体" w:hAnsi="宋体" w:hint="eastAsia"/>
                <w:sz w:val="24"/>
                <w:szCs w:val="24"/>
              </w:rPr>
              <w:t xml:space="preserve">   4.5 商业银行经营效率影响其股价的中介机制回归</w:t>
            </w:r>
          </w:p>
          <w:p w14:paraId="5E125529" w14:textId="77777777" w:rsidR="00E34B7A" w:rsidRDefault="007C6628">
            <w:pPr>
              <w:rPr>
                <w:rFonts w:ascii="宋体" w:eastAsia="宋体" w:hAnsi="宋体"/>
                <w:sz w:val="24"/>
                <w:szCs w:val="24"/>
              </w:rPr>
            </w:pPr>
            <w:r>
              <w:rPr>
                <w:rFonts w:ascii="宋体" w:eastAsia="宋体" w:hAnsi="宋体" w:hint="eastAsia"/>
                <w:sz w:val="24"/>
                <w:szCs w:val="24"/>
              </w:rPr>
              <w:t>第5章 研究结论及展望</w:t>
            </w:r>
          </w:p>
          <w:p w14:paraId="0059FB03" w14:textId="77777777" w:rsidR="00E34B7A" w:rsidRDefault="007C6628">
            <w:pPr>
              <w:rPr>
                <w:rFonts w:ascii="宋体" w:eastAsia="宋体" w:hAnsi="宋体"/>
                <w:sz w:val="24"/>
                <w:szCs w:val="24"/>
              </w:rPr>
            </w:pPr>
            <w:r>
              <w:rPr>
                <w:rFonts w:ascii="宋体" w:eastAsia="宋体" w:hAnsi="宋体" w:hint="eastAsia"/>
                <w:sz w:val="24"/>
                <w:szCs w:val="24"/>
              </w:rPr>
              <w:t xml:space="preserve">   5.1 研究结论</w:t>
            </w:r>
          </w:p>
          <w:p w14:paraId="16FF51E6" w14:textId="77777777" w:rsidR="00E34B7A" w:rsidRDefault="007C6628">
            <w:pPr>
              <w:rPr>
                <w:rFonts w:ascii="宋体" w:eastAsia="宋体" w:hAnsi="宋体"/>
                <w:sz w:val="24"/>
                <w:szCs w:val="24"/>
              </w:rPr>
            </w:pPr>
            <w:r>
              <w:rPr>
                <w:rFonts w:ascii="宋体" w:eastAsia="宋体" w:hAnsi="宋体" w:hint="eastAsia"/>
                <w:sz w:val="24"/>
                <w:szCs w:val="24"/>
              </w:rPr>
              <w:t xml:space="preserve">   5.2 研究展望</w:t>
            </w:r>
          </w:p>
          <w:p w14:paraId="5BF593AF" w14:textId="77777777" w:rsidR="00E34B7A" w:rsidRDefault="007C6628">
            <w:pPr>
              <w:rPr>
                <w:rFonts w:ascii="宋体" w:eastAsia="宋体" w:hAnsi="宋体"/>
                <w:sz w:val="24"/>
                <w:szCs w:val="24"/>
              </w:rPr>
            </w:pPr>
            <w:r>
              <w:rPr>
                <w:rFonts w:ascii="宋体" w:eastAsia="宋体" w:hAnsi="宋体" w:hint="eastAsia"/>
                <w:sz w:val="24"/>
                <w:szCs w:val="24"/>
              </w:rPr>
              <w:t xml:space="preserve">   5.3 政策建议</w:t>
            </w:r>
          </w:p>
          <w:p w14:paraId="772F9272" w14:textId="77777777" w:rsidR="00E34B7A" w:rsidRDefault="00E34B7A">
            <w:pPr>
              <w:rPr>
                <w:rFonts w:ascii="宋体" w:eastAsia="宋体" w:hAnsi="宋体"/>
                <w:sz w:val="24"/>
                <w:szCs w:val="24"/>
              </w:rPr>
            </w:pPr>
          </w:p>
          <w:p w14:paraId="771204B7" w14:textId="77777777" w:rsidR="00E34B7A" w:rsidRDefault="00E34B7A">
            <w:pPr>
              <w:rPr>
                <w:rFonts w:ascii="宋体" w:eastAsia="宋体" w:hAnsi="宋体"/>
                <w:sz w:val="24"/>
                <w:szCs w:val="24"/>
              </w:rPr>
            </w:pPr>
          </w:p>
          <w:p w14:paraId="094BD080" w14:textId="77777777" w:rsidR="00E34B7A" w:rsidRDefault="00E34B7A">
            <w:pPr>
              <w:rPr>
                <w:rFonts w:ascii="宋体" w:eastAsia="宋体" w:hAnsi="宋体"/>
                <w:sz w:val="24"/>
                <w:szCs w:val="24"/>
              </w:rPr>
            </w:pPr>
          </w:p>
        </w:tc>
      </w:tr>
    </w:tbl>
    <w:p w14:paraId="2973B0C4" w14:textId="77777777" w:rsidR="00E34B7A" w:rsidRDefault="00E34B7A" w:rsidP="007C6628">
      <w:pPr>
        <w:rPr>
          <w:rFonts w:ascii="宋体" w:eastAsia="宋体" w:hAnsi="宋体"/>
          <w:sz w:val="32"/>
          <w:szCs w:val="32"/>
        </w:rPr>
      </w:pPr>
    </w:p>
    <w:sectPr w:rsidR="00E34B7A">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2D7D"/>
    <w:multiLevelType w:val="hybridMultilevel"/>
    <w:tmpl w:val="89FC0DA0"/>
    <w:lvl w:ilvl="0" w:tplc="33C44676">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D2D8A3"/>
    <w:multiLevelType w:val="singleLevel"/>
    <w:tmpl w:val="33D2D8A3"/>
    <w:lvl w:ilvl="0">
      <w:start w:val="2"/>
      <w:numFmt w:val="decimal"/>
      <w:lvlText w:val="%1."/>
      <w:lvlJc w:val="left"/>
      <w:pPr>
        <w:tabs>
          <w:tab w:val="left" w:pos="312"/>
        </w:tabs>
      </w:pPr>
    </w:lvl>
  </w:abstractNum>
  <w:abstractNum w:abstractNumId="2" w15:restartNumberingAfterBreak="0">
    <w:nsid w:val="42582DC9"/>
    <w:multiLevelType w:val="singleLevel"/>
    <w:tmpl w:val="42582DC9"/>
    <w:lvl w:ilvl="0">
      <w:start w:val="1"/>
      <w:numFmt w:val="chineseCounting"/>
      <w:suff w:val="nothing"/>
      <w:lvlText w:val="第%1，"/>
      <w:lvlJc w:val="left"/>
      <w:rPr>
        <w:rFonts w:hint="eastAsia"/>
      </w:rPr>
    </w:lvl>
  </w:abstractNum>
  <w:abstractNum w:abstractNumId="3" w15:restartNumberingAfterBreak="0">
    <w:nsid w:val="5CF1823D"/>
    <w:multiLevelType w:val="singleLevel"/>
    <w:tmpl w:val="5CF1823D"/>
    <w:lvl w:ilvl="0">
      <w:start w:val="2"/>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063AD"/>
    <w:rsid w:val="00097CAF"/>
    <w:rsid w:val="000D7272"/>
    <w:rsid w:val="001250AB"/>
    <w:rsid w:val="001579DB"/>
    <w:rsid w:val="001C5A8D"/>
    <w:rsid w:val="001D4F42"/>
    <w:rsid w:val="002079C1"/>
    <w:rsid w:val="002104AF"/>
    <w:rsid w:val="00252F6C"/>
    <w:rsid w:val="0025389B"/>
    <w:rsid w:val="002A466F"/>
    <w:rsid w:val="0037006F"/>
    <w:rsid w:val="003D78D0"/>
    <w:rsid w:val="004014C7"/>
    <w:rsid w:val="004176D4"/>
    <w:rsid w:val="004A44F0"/>
    <w:rsid w:val="004C52A5"/>
    <w:rsid w:val="004D5DA9"/>
    <w:rsid w:val="005371CD"/>
    <w:rsid w:val="005D3D48"/>
    <w:rsid w:val="00677378"/>
    <w:rsid w:val="006C6C00"/>
    <w:rsid w:val="006F4DEA"/>
    <w:rsid w:val="007C5B14"/>
    <w:rsid w:val="007C6628"/>
    <w:rsid w:val="007D7F4B"/>
    <w:rsid w:val="007F6AA7"/>
    <w:rsid w:val="00825619"/>
    <w:rsid w:val="008D0F26"/>
    <w:rsid w:val="008F7870"/>
    <w:rsid w:val="009004D3"/>
    <w:rsid w:val="00937B7B"/>
    <w:rsid w:val="009E5B2D"/>
    <w:rsid w:val="009F65E2"/>
    <w:rsid w:val="00A106E5"/>
    <w:rsid w:val="00A35D43"/>
    <w:rsid w:val="00A56967"/>
    <w:rsid w:val="00AE05C9"/>
    <w:rsid w:val="00B32F22"/>
    <w:rsid w:val="00B517D5"/>
    <w:rsid w:val="00B9155A"/>
    <w:rsid w:val="00C50C1E"/>
    <w:rsid w:val="00C73A3E"/>
    <w:rsid w:val="00C966B1"/>
    <w:rsid w:val="00CA4499"/>
    <w:rsid w:val="00DA2CB3"/>
    <w:rsid w:val="00E03F74"/>
    <w:rsid w:val="00E1755D"/>
    <w:rsid w:val="00E26615"/>
    <w:rsid w:val="00E34B7A"/>
    <w:rsid w:val="00F174B7"/>
    <w:rsid w:val="00F47CCD"/>
    <w:rsid w:val="00F629EB"/>
    <w:rsid w:val="00F66126"/>
    <w:rsid w:val="00F858DF"/>
    <w:rsid w:val="00F87EA0"/>
    <w:rsid w:val="00F9166F"/>
    <w:rsid w:val="00FA6165"/>
    <w:rsid w:val="01C234FE"/>
    <w:rsid w:val="07FA7FDF"/>
    <w:rsid w:val="0E7D7747"/>
    <w:rsid w:val="129B1FB3"/>
    <w:rsid w:val="17620A24"/>
    <w:rsid w:val="1BEF609D"/>
    <w:rsid w:val="1F23428E"/>
    <w:rsid w:val="1F9779B9"/>
    <w:rsid w:val="267377C9"/>
    <w:rsid w:val="2BDC4149"/>
    <w:rsid w:val="30766E97"/>
    <w:rsid w:val="33A61841"/>
    <w:rsid w:val="361E0170"/>
    <w:rsid w:val="382517A1"/>
    <w:rsid w:val="38F33C9E"/>
    <w:rsid w:val="3C5C2F7D"/>
    <w:rsid w:val="493A1E83"/>
    <w:rsid w:val="4C64467C"/>
    <w:rsid w:val="53684E05"/>
    <w:rsid w:val="538A03E0"/>
    <w:rsid w:val="58AE25A1"/>
    <w:rsid w:val="5B5D5C40"/>
    <w:rsid w:val="5C8E7087"/>
    <w:rsid w:val="5E024C0B"/>
    <w:rsid w:val="5F6C3355"/>
    <w:rsid w:val="60255718"/>
    <w:rsid w:val="66EE08FE"/>
    <w:rsid w:val="70246A42"/>
    <w:rsid w:val="73364341"/>
    <w:rsid w:val="783A38D3"/>
    <w:rsid w:val="7896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C2A4"/>
  <w15:docId w15:val="{318843FB-D388-4D47-8177-B6C18E84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paragraph" w:customStyle="1" w:styleId="btn-view">
    <w:name w:val="btn-view"/>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Muzi Youzi</dc:creator>
  <cp:lastModifiedBy>王 瑞捷</cp:lastModifiedBy>
  <cp:revision>40</cp:revision>
  <cp:lastPrinted>2021-12-14T10:40:00Z</cp:lastPrinted>
  <dcterms:created xsi:type="dcterms:W3CDTF">2021-12-14T03:20:00Z</dcterms:created>
  <dcterms:modified xsi:type="dcterms:W3CDTF">2021-12-31T12:27:00Z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9295989C77AD4857A381C7932479A67F</vt:lpwstr>
  </property>
</Properties>
</file>