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34" w:rsidRDefault="00B40D3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 ，</w:t>
      </w:r>
      <w:r w:rsidR="00674FC3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0C4534" w:rsidRDefault="000C453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1040685</w:t>
            </w:r>
          </w:p>
        </w:tc>
        <w:tc>
          <w:tcPr>
            <w:tcW w:w="1470" w:type="dxa"/>
            <w:gridSpan w:val="2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刘延辉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18301657671</w:t>
            </w:r>
          </w:p>
        </w:tc>
        <w:tc>
          <w:tcPr>
            <w:tcW w:w="1470" w:type="dxa"/>
            <w:gridSpan w:val="2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liuyan4311@sina.com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太原科技大学</w:t>
            </w:r>
          </w:p>
        </w:tc>
        <w:tc>
          <w:tcPr>
            <w:tcW w:w="1470" w:type="dxa"/>
            <w:gridSpan w:val="2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信息管理与信息系统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0C4534" w:rsidRDefault="00F7013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天安人寿保险股份有限公司</w:t>
            </w:r>
          </w:p>
        </w:tc>
        <w:tc>
          <w:tcPr>
            <w:tcW w:w="1470" w:type="dxa"/>
            <w:gridSpan w:val="2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0C4534" w:rsidRDefault="005127E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资深专员</w:t>
            </w:r>
          </w:p>
        </w:tc>
      </w:tr>
      <w:tr w:rsidR="000C4534">
        <w:trPr>
          <w:trHeight w:val="3520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5127EA" w:rsidRPr="00AF2277" w:rsidRDefault="005127EA" w:rsidP="005127EA">
            <w:pPr>
              <w:spacing w:line="320" w:lineRule="exact"/>
              <w:rPr>
                <w:rFonts w:ascii="宋体" w:eastAsia="宋体" w:hAnsi="宋体"/>
                <w:sz w:val="24"/>
                <w:szCs w:val="24"/>
              </w:rPr>
            </w:pPr>
            <w:r w:rsidRPr="00AF227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001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年09月到2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005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年07</w:t>
            </w:r>
            <w:r w:rsidR="00AF2277">
              <w:rPr>
                <w:rFonts w:ascii="宋体" w:eastAsia="宋体" w:hAnsi="宋体" w:hint="eastAsia"/>
                <w:sz w:val="24"/>
                <w:szCs w:val="24"/>
              </w:rPr>
              <w:t>月，太原科技大学计算机学院信息管理与信息系统专业学习，同时取得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经济学学士学位；</w:t>
            </w:r>
          </w:p>
          <w:p w:rsidR="005127EA" w:rsidRPr="00AF2277" w:rsidRDefault="005127EA" w:rsidP="005127EA">
            <w:pPr>
              <w:spacing w:line="320" w:lineRule="exact"/>
              <w:rPr>
                <w:rFonts w:ascii="宋体" w:eastAsia="宋体" w:hAnsi="宋体"/>
                <w:sz w:val="24"/>
                <w:szCs w:val="24"/>
              </w:rPr>
            </w:pPr>
            <w:r w:rsidRPr="00AF227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005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年09月到2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006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年04月，杭州引春机械有限公司生产管理部，岗位生产计划管理；</w:t>
            </w:r>
          </w:p>
          <w:p w:rsidR="005127EA" w:rsidRPr="00AF2277" w:rsidRDefault="005127EA" w:rsidP="005127EA">
            <w:pPr>
              <w:spacing w:line="320" w:lineRule="exact"/>
              <w:rPr>
                <w:rFonts w:ascii="宋体" w:eastAsia="宋体" w:hAnsi="宋体"/>
                <w:sz w:val="24"/>
                <w:szCs w:val="24"/>
              </w:rPr>
            </w:pPr>
            <w:r w:rsidRPr="00AF227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006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年04月到2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008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年1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1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月，杭州格来特信息技术有限公司项目管理部，岗位G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-ERP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系统项目经理；</w:t>
            </w:r>
          </w:p>
          <w:p w:rsidR="005127EA" w:rsidRPr="00AF2277" w:rsidRDefault="005127EA" w:rsidP="005127EA">
            <w:pPr>
              <w:spacing w:line="320" w:lineRule="exact"/>
              <w:rPr>
                <w:rFonts w:ascii="宋体" w:eastAsia="宋体" w:hAnsi="宋体"/>
                <w:sz w:val="24"/>
                <w:szCs w:val="24"/>
              </w:rPr>
            </w:pPr>
            <w:r w:rsidRPr="00AF227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008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年1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2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月到2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012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年02月，浙江保融科技有限公司项目管理部，岗位资金管理系统项目经理；</w:t>
            </w:r>
          </w:p>
          <w:p w:rsidR="000C4534" w:rsidRPr="00AF2277" w:rsidRDefault="005127EA" w:rsidP="005127EA">
            <w:pPr>
              <w:spacing w:line="320" w:lineRule="exact"/>
              <w:rPr>
                <w:rFonts w:ascii="宋体" w:eastAsia="宋体" w:hAnsi="宋体"/>
                <w:sz w:val="24"/>
                <w:szCs w:val="24"/>
              </w:rPr>
            </w:pPr>
            <w:r w:rsidRPr="00AF227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F2277">
              <w:rPr>
                <w:rFonts w:ascii="宋体" w:eastAsia="宋体" w:hAnsi="宋体"/>
                <w:sz w:val="24"/>
                <w:szCs w:val="24"/>
              </w:rPr>
              <w:t>012</w:t>
            </w:r>
            <w:r w:rsidRPr="00AF2277">
              <w:rPr>
                <w:rFonts w:ascii="宋体" w:eastAsia="宋体" w:hAnsi="宋体" w:hint="eastAsia"/>
                <w:sz w:val="24"/>
                <w:szCs w:val="24"/>
              </w:rPr>
              <w:t>年02月至今，天安人寿保险股份有限公司财务管理部，岗位资金划拨岗；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0C4534" w:rsidRDefault="005127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0C4534" w:rsidRDefault="005127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0C4534" w:rsidRDefault="005127EA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200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0C4534" w:rsidRDefault="00674FC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保险业对外开放的现状及经济效应探讨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0C4534" w:rsidRDefault="00674FC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刊物名称：中外交流 </w:t>
            </w:r>
            <w:r>
              <w:rPr>
                <w:rFonts w:ascii="宋体" w:eastAsia="宋体" w:hAnsi="宋体"/>
                <w:sz w:val="24"/>
              </w:rPr>
              <w:t xml:space="preserve">   </w:t>
            </w:r>
            <w:r>
              <w:rPr>
                <w:rFonts w:ascii="宋体" w:eastAsia="宋体" w:hAnsi="宋体" w:hint="eastAsia"/>
                <w:sz w:val="24"/>
              </w:rPr>
              <w:t>刊号：</w:t>
            </w:r>
            <w:r w:rsidR="00BE52CC">
              <w:rPr>
                <w:rFonts w:ascii="宋体" w:eastAsia="宋体" w:hAnsi="宋体" w:hint="eastAsia"/>
                <w:sz w:val="24"/>
              </w:rPr>
              <w:t>C</w:t>
            </w:r>
            <w:r w:rsidR="00BE52CC">
              <w:rPr>
                <w:rFonts w:ascii="宋体" w:eastAsia="宋体" w:hAnsi="宋体"/>
                <w:sz w:val="24"/>
              </w:rPr>
              <w:t>N50-1016/GO</w:t>
            </w:r>
          </w:p>
        </w:tc>
      </w:tr>
      <w:tr w:rsidR="000C4534">
        <w:trPr>
          <w:trHeight w:val="3426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29757C" w:rsidRPr="00231AEA" w:rsidRDefault="00843943" w:rsidP="00DF5A91">
            <w:pPr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231AEA">
              <w:rPr>
                <w:rFonts w:ascii="宋体" w:eastAsia="宋体" w:hAnsi="宋体" w:cs="宋体" w:hint="eastAsia"/>
                <w:sz w:val="24"/>
                <w:szCs w:val="24"/>
              </w:rPr>
              <w:t>上个世纪80年代，中国批准国外保险行业可以在我国设立代表处，</w:t>
            </w:r>
            <w:r w:rsidR="0029757C" w:rsidRPr="00231AEA">
              <w:rPr>
                <w:rFonts w:ascii="宋体" w:eastAsia="宋体" w:hAnsi="宋体" w:cs="宋体" w:hint="eastAsia"/>
                <w:sz w:val="24"/>
                <w:szCs w:val="24"/>
              </w:rPr>
              <w:t>中国加入WTO后</w:t>
            </w:r>
            <w:r w:rsidRPr="00231AEA">
              <w:rPr>
                <w:rFonts w:ascii="宋体" w:eastAsia="宋体" w:hAnsi="宋体" w:cs="宋体" w:hint="eastAsia"/>
                <w:sz w:val="24"/>
                <w:szCs w:val="24"/>
              </w:rPr>
              <w:t>保险业的对外开放进一步发展</w:t>
            </w:r>
            <w:r w:rsidR="0029757C" w:rsidRPr="00231AEA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29757C" w:rsidRPr="00231AEA">
              <w:rPr>
                <w:rStyle w:val="bjh-p"/>
                <w:rFonts w:ascii="宋体" w:eastAsia="宋体" w:hAnsi="宋体"/>
                <w:color w:val="000000"/>
                <w:sz w:val="24"/>
                <w:szCs w:val="24"/>
              </w:rPr>
              <w:t>2018年4月到2019年7月，</w:t>
            </w:r>
            <w:r w:rsidRPr="00231AEA">
              <w:rPr>
                <w:rFonts w:ascii="宋体" w:eastAsia="宋体" w:hAnsi="宋体" w:cs="宋体" w:hint="eastAsia"/>
                <w:sz w:val="24"/>
                <w:szCs w:val="24"/>
              </w:rPr>
              <w:t>进一步开放放宽</w:t>
            </w:r>
            <w:r w:rsidR="0029757C" w:rsidRPr="00231AEA">
              <w:rPr>
                <w:rFonts w:ascii="宋体" w:eastAsia="宋体" w:hAnsi="宋体" w:cs="宋体" w:hint="eastAsia"/>
                <w:sz w:val="24"/>
                <w:szCs w:val="24"/>
              </w:rPr>
              <w:t>保险行业</w:t>
            </w:r>
            <w:r w:rsidRPr="00231AEA">
              <w:rPr>
                <w:rFonts w:ascii="宋体" w:eastAsia="宋体" w:hAnsi="宋体" w:cs="宋体" w:hint="eastAsia"/>
                <w:sz w:val="24"/>
                <w:szCs w:val="24"/>
              </w:rPr>
              <w:t>准入条件。</w:t>
            </w:r>
            <w:r w:rsidR="0029757C" w:rsidRPr="00231AEA">
              <w:rPr>
                <w:rFonts w:ascii="宋体" w:eastAsia="宋体" w:hAnsi="宋体" w:cs="宋体" w:hint="eastAsia"/>
                <w:sz w:val="24"/>
                <w:szCs w:val="24"/>
              </w:rPr>
              <w:t>越来越多的外资企业进入中国保险行业市场。</w:t>
            </w:r>
          </w:p>
          <w:p w:rsidR="00407C2A" w:rsidRPr="00231AEA" w:rsidRDefault="00407C2A" w:rsidP="00DF5A9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231AEA">
              <w:rPr>
                <w:rFonts w:ascii="宋体" w:eastAsia="宋体" w:hAnsi="宋体" w:hint="eastAsia"/>
                <w:sz w:val="24"/>
                <w:szCs w:val="24"/>
              </w:rPr>
              <w:t>我国保险业经过三十多年的改革与发展</w:t>
            </w:r>
            <w:r w:rsidR="00D7708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31AEA">
              <w:rPr>
                <w:rFonts w:ascii="宋体" w:eastAsia="宋体" w:hAnsi="宋体" w:hint="eastAsia"/>
                <w:sz w:val="24"/>
                <w:szCs w:val="24"/>
              </w:rPr>
              <w:t>就国际市场而言</w:t>
            </w:r>
            <w:r w:rsidR="00231AE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31AEA">
              <w:rPr>
                <w:rFonts w:ascii="宋体" w:eastAsia="宋体" w:hAnsi="宋体" w:hint="eastAsia"/>
                <w:sz w:val="24"/>
                <w:szCs w:val="24"/>
              </w:rPr>
              <w:t>还是处于相对低水平的位置</w:t>
            </w:r>
            <w:r w:rsidR="005F26DC">
              <w:rPr>
                <w:rFonts w:ascii="宋体" w:eastAsia="宋体" w:hAnsi="宋体" w:hint="eastAsia"/>
                <w:sz w:val="24"/>
                <w:szCs w:val="24"/>
              </w:rPr>
              <w:t>，主要体现在</w:t>
            </w:r>
            <w:r w:rsidRPr="00231AEA">
              <w:rPr>
                <w:rFonts w:ascii="宋体" w:eastAsia="宋体" w:hAnsi="宋体" w:hint="eastAsia"/>
                <w:sz w:val="24"/>
                <w:szCs w:val="24"/>
              </w:rPr>
              <w:t>市场结构不均衡</w:t>
            </w:r>
            <w:r w:rsidR="005F26DC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231AEA">
              <w:rPr>
                <w:rFonts w:ascii="宋体" w:eastAsia="宋体" w:hAnsi="宋体" w:hint="eastAsia"/>
                <w:sz w:val="24"/>
                <w:szCs w:val="24"/>
              </w:rPr>
              <w:t>专业经营水平不高、体系不完整、再保险市场发展滞后</w:t>
            </w:r>
            <w:r w:rsidR="005F26DC">
              <w:rPr>
                <w:rFonts w:ascii="宋体" w:eastAsia="宋体" w:hAnsi="宋体" w:hint="eastAsia"/>
                <w:sz w:val="24"/>
                <w:szCs w:val="24"/>
              </w:rPr>
              <w:t>等。</w:t>
            </w:r>
          </w:p>
          <w:p w:rsidR="000C4534" w:rsidRPr="00231AEA" w:rsidRDefault="00843943" w:rsidP="005F26D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231AEA">
              <w:rPr>
                <w:rFonts w:ascii="宋体" w:eastAsia="宋体" w:hAnsi="宋体" w:hint="eastAsia"/>
                <w:sz w:val="24"/>
                <w:szCs w:val="24"/>
              </w:rPr>
              <w:t>保险业对外开放，</w:t>
            </w:r>
            <w:r w:rsidR="00407C2A" w:rsidRPr="00231AEA">
              <w:rPr>
                <w:rFonts w:ascii="宋体" w:eastAsia="宋体" w:hAnsi="宋体" w:hint="eastAsia"/>
                <w:sz w:val="24"/>
                <w:szCs w:val="24"/>
              </w:rPr>
              <w:t>外资企业在我国的养老、农业、健康、责任等保险领域做出贡献。外资引进来，促使国内保险业积极参与国际市场竞争。</w:t>
            </w:r>
            <w:r w:rsidRPr="00231AEA">
              <w:rPr>
                <w:rFonts w:ascii="宋体" w:eastAsia="宋体" w:hAnsi="宋体" w:hint="eastAsia"/>
                <w:sz w:val="24"/>
                <w:szCs w:val="24"/>
              </w:rPr>
              <w:t>保险业对外开放有助于发挥社会治理的充分共识，进一步释放权利的控制，推动保险行业</w:t>
            </w:r>
            <w:r w:rsidR="005F26DC" w:rsidRPr="00231AEA">
              <w:rPr>
                <w:rFonts w:ascii="宋体" w:eastAsia="宋体" w:hAnsi="宋体" w:hint="eastAsia"/>
                <w:sz w:val="24"/>
                <w:szCs w:val="24"/>
              </w:rPr>
              <w:t>市场</w:t>
            </w:r>
            <w:r w:rsidRPr="00231AEA">
              <w:rPr>
                <w:rFonts w:ascii="宋体" w:eastAsia="宋体" w:hAnsi="宋体" w:hint="eastAsia"/>
                <w:sz w:val="24"/>
                <w:szCs w:val="24"/>
              </w:rPr>
              <w:t>的良性发展。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0C4534" w:rsidRDefault="00674FC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F27909">
              <w:rPr>
                <w:rFonts w:ascii="宋体" w:eastAsia="宋体" w:hAnsi="宋体" w:hint="eastAsia"/>
                <w:sz w:val="24"/>
              </w:rPr>
              <w:t>实施新保险合同准则，对保险公司产品结构、</w:t>
            </w:r>
            <w:bookmarkStart w:id="0" w:name="_GoBack"/>
            <w:bookmarkEnd w:id="0"/>
            <w:r w:rsidR="00F27909">
              <w:rPr>
                <w:rFonts w:ascii="宋体" w:eastAsia="宋体" w:hAnsi="宋体" w:hint="eastAsia"/>
                <w:sz w:val="24"/>
              </w:rPr>
              <w:t>报表等的影响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0C4534">
        <w:trPr>
          <w:trHeight w:val="567"/>
          <w:jc w:val="center"/>
        </w:trPr>
        <w:tc>
          <w:tcPr>
            <w:tcW w:w="2434" w:type="dxa"/>
            <w:vAlign w:val="center"/>
          </w:tcPr>
          <w:p w:rsidR="000C4534" w:rsidRDefault="00674FC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0C4534" w:rsidRDefault="00674FC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 w:rsidR="00DF5A91">
              <w:rPr>
                <w:rFonts w:ascii="宋体" w:eastAsia="宋体" w:hAnsi="宋体" w:hint="eastAsia"/>
                <w:sz w:val="24"/>
              </w:rPr>
              <w:t>实施新保险合同准则对寿险上市公司</w:t>
            </w:r>
            <w:r w:rsidR="00753F3F">
              <w:rPr>
                <w:rFonts w:ascii="宋体" w:eastAsia="宋体" w:hAnsi="宋体" w:hint="eastAsia"/>
                <w:sz w:val="24"/>
              </w:rPr>
              <w:t>利润</w:t>
            </w:r>
            <w:r w:rsidR="00DF5A91">
              <w:rPr>
                <w:rFonts w:ascii="宋体" w:eastAsia="宋体" w:hAnsi="宋体" w:hint="eastAsia"/>
                <w:sz w:val="24"/>
              </w:rPr>
              <w:t>的影响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:rsidR="000C4534" w:rsidRDefault="00674FC3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0C453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24E" w:rsidRDefault="004A024E" w:rsidP="00B40D38">
      <w:r>
        <w:separator/>
      </w:r>
    </w:p>
  </w:endnote>
  <w:endnote w:type="continuationSeparator" w:id="0">
    <w:p w:rsidR="004A024E" w:rsidRDefault="004A024E" w:rsidP="00B4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24E" w:rsidRDefault="004A024E" w:rsidP="00B40D38">
      <w:r>
        <w:separator/>
      </w:r>
    </w:p>
  </w:footnote>
  <w:footnote w:type="continuationSeparator" w:id="0">
    <w:p w:rsidR="004A024E" w:rsidRDefault="004A024E" w:rsidP="00B40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C4534"/>
    <w:rsid w:val="000D616E"/>
    <w:rsid w:val="00111AC2"/>
    <w:rsid w:val="001C3791"/>
    <w:rsid w:val="001D4ABC"/>
    <w:rsid w:val="001F2172"/>
    <w:rsid w:val="001F424A"/>
    <w:rsid w:val="00231AEA"/>
    <w:rsid w:val="0029757C"/>
    <w:rsid w:val="003032FB"/>
    <w:rsid w:val="003C213C"/>
    <w:rsid w:val="003D5B4A"/>
    <w:rsid w:val="00407C2A"/>
    <w:rsid w:val="004A024E"/>
    <w:rsid w:val="005127EA"/>
    <w:rsid w:val="00556D05"/>
    <w:rsid w:val="005F26DC"/>
    <w:rsid w:val="00674FC3"/>
    <w:rsid w:val="006D0631"/>
    <w:rsid w:val="00753F3F"/>
    <w:rsid w:val="00761113"/>
    <w:rsid w:val="00807310"/>
    <w:rsid w:val="00843943"/>
    <w:rsid w:val="00903399"/>
    <w:rsid w:val="009D0666"/>
    <w:rsid w:val="00A32456"/>
    <w:rsid w:val="00A641AE"/>
    <w:rsid w:val="00AB5DD7"/>
    <w:rsid w:val="00AF2277"/>
    <w:rsid w:val="00B40D38"/>
    <w:rsid w:val="00BE52CC"/>
    <w:rsid w:val="00CB66BD"/>
    <w:rsid w:val="00D7708B"/>
    <w:rsid w:val="00DF5A91"/>
    <w:rsid w:val="00F20AD3"/>
    <w:rsid w:val="00F27909"/>
    <w:rsid w:val="00F5616E"/>
    <w:rsid w:val="00F70136"/>
    <w:rsid w:val="00FF1C5E"/>
    <w:rsid w:val="1FDB9450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0FE9D"/>
  <w15:docId w15:val="{9E98BDBC-3CCD-4A30-935D-1A2854F5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bjh-p">
    <w:name w:val="bjh-p"/>
    <w:basedOn w:val="a0"/>
    <w:rsid w:val="0029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 Hang</dc:creator>
  <cp:lastModifiedBy>Windows 用户</cp:lastModifiedBy>
  <cp:revision>13</cp:revision>
  <dcterms:created xsi:type="dcterms:W3CDTF">2021-12-17T08:29:00Z</dcterms:created>
  <dcterms:modified xsi:type="dcterms:W3CDTF">2021-12-24T11:13:00Z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