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rPr>
            </w:pPr>
            <w:r>
              <w:rPr>
                <w:rFonts w:hint="default" w:ascii="宋体" w:hAnsi="宋体" w:eastAsia="宋体"/>
                <w:sz w:val="24"/>
                <w:lang w:val="en-US"/>
              </w:rPr>
              <w:t>81040674</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default" w:ascii="宋体" w:hAnsi="宋体" w:eastAsia="宋体"/>
                <w:sz w:val="24"/>
              </w:rPr>
            </w:pPr>
            <w:r>
              <w:rPr>
                <w:rFonts w:hint="default" w:ascii="宋体" w:hAnsi="宋体" w:eastAsia="宋体"/>
                <w:sz w:val="24"/>
                <w:lang w:val="en-US"/>
              </w:rPr>
              <w:t>杨帆凯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rPr>
            </w:pPr>
            <w:r>
              <w:rPr>
                <w:rFonts w:hint="default" w:ascii="宋体" w:hAnsi="宋体" w:eastAsia="宋体"/>
                <w:sz w:val="24"/>
                <w:lang w:val="en-US"/>
              </w:rPr>
              <w:t>浙江杭州</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ascii="宋体" w:hAnsi="宋体" w:eastAsia="宋体"/>
                <w:sz w:val="24"/>
                <w:lang w:val="en-US"/>
              </w:rPr>
              <w:t>西方</w:t>
            </w:r>
            <w:r>
              <w:rPr>
                <w:rFonts w:ascii="宋体" w:hAnsi="宋体" w:eastAsia="宋体"/>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rPr>
            </w:pPr>
            <w:r>
              <w:rPr>
                <w:rFonts w:hint="default" w:ascii="宋体" w:hAnsi="宋体" w:eastAsia="宋体"/>
                <w:sz w:val="24"/>
                <w:lang w:val="en-US"/>
              </w:rPr>
              <w:t>18605885467</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rPr>
            </w:pPr>
            <w:r>
              <w:rPr>
                <w:rFonts w:hint="default" w:ascii="宋体" w:hAnsi="宋体" w:eastAsia="宋体"/>
                <w:sz w:val="24"/>
                <w:lang w:val="en-US"/>
              </w:rPr>
              <w:t>yfkjay1989@foxmail.com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rPr>
            </w:pPr>
            <w:r>
              <w:rPr>
                <w:rFonts w:hint="default" w:ascii="宋体" w:hAnsi="宋体" w:eastAsia="宋体"/>
                <w:sz w:val="24"/>
                <w:lang w:val="en-US"/>
              </w:rPr>
              <w:t>解放军国际关系学院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rPr>
            </w:pPr>
            <w:r>
              <w:rPr>
                <w:rFonts w:hint="default" w:ascii="宋体" w:hAnsi="宋体" w:eastAsia="宋体"/>
                <w:sz w:val="24"/>
                <w:lang w:val="en-US"/>
              </w:rPr>
              <w:t>日语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rPr>
            </w:pPr>
            <w:r>
              <w:rPr>
                <w:rFonts w:hint="default" w:ascii="宋体" w:hAnsi="宋体" w:eastAsia="宋体"/>
                <w:sz w:val="24"/>
                <w:lang w:val="en-US"/>
              </w:rPr>
              <w:t>61082部队</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rPr>
            </w:pPr>
            <w:r>
              <w:rPr>
                <w:rFonts w:hint="default" w:ascii="宋体" w:hAnsi="宋体" w:eastAsia="宋体"/>
                <w:sz w:val="24"/>
                <w:lang w:val="en-US"/>
              </w:rPr>
              <w:t>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rPr>
            </w:pPr>
            <w:r>
              <w:rPr>
                <w:rFonts w:hint="default" w:ascii="宋体" w:hAnsi="宋体" w:eastAsia="宋体"/>
                <w:sz w:val="24"/>
                <w:lang w:val="en-US"/>
              </w:rPr>
              <w:t>2007.9-2011.6 解放军国际关系学院本科学员</w:t>
            </w:r>
          </w:p>
          <w:p>
            <w:pPr>
              <w:rPr>
                <w:rFonts w:hint="default" w:ascii="宋体" w:hAnsi="宋体" w:eastAsia="宋体"/>
                <w:sz w:val="24"/>
              </w:rPr>
            </w:pPr>
            <w:r>
              <w:rPr>
                <w:rFonts w:hint="default" w:ascii="宋体" w:hAnsi="宋体" w:eastAsia="宋体"/>
                <w:sz w:val="24"/>
                <w:lang w:val="en-US"/>
              </w:rPr>
              <w:t>2011.07至今 部队工作</w:t>
            </w:r>
            <w:r>
              <w:rPr>
                <w:rFonts w:hint="eastAsia" w:ascii="宋体" w:hAnsi="宋体" w:eastAsia="宋体"/>
                <w:sz w:val="24"/>
                <w:lang w:val="en-US" w:eastAsia="zh-CN"/>
              </w:rPr>
              <w:t>,</w:t>
            </w:r>
            <w:r>
              <w:rPr>
                <w:rFonts w:hint="default" w:ascii="宋体" w:hAnsi="宋体" w:eastAsia="宋体"/>
                <w:sz w:val="24"/>
                <w:lang w:val="en-US"/>
              </w:rPr>
              <w:t>主要从事日语翻译和国际关系研究工作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1"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r>
              <w:rPr>
                <w:rFonts w:ascii="宋体" w:hAnsi="宋体" w:eastAsia="宋体"/>
                <w:sz w:val="24"/>
                <w:lang w:val="en-US"/>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ascii="宋体" w:hAnsi="宋体" w:eastAsia="宋体"/>
                <w:sz w:val="24"/>
                <w:lang w:val="en-US"/>
              </w:rPr>
              <w:t>我国外汇储备规模与结构管理研究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ascii="宋体" w:hAnsi="宋体" w:eastAsia="宋体"/>
                <w:sz w:val="24"/>
                <w:lang w:val="en-US"/>
              </w:rPr>
              <w:t>管理创新探索</w:t>
            </w:r>
            <w:r>
              <w:rPr>
                <w:rFonts w:hint="eastAsia" w:ascii="宋体" w:hAnsi="宋体" w:eastAsia="宋体"/>
                <w:sz w:val="24"/>
                <w:lang w:val="en-US" w:eastAsia="zh-CN"/>
              </w:rPr>
              <w:t>（ISBN 978-7-5208-1425-6）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ascii="宋体" w:hAnsi="宋体" w:eastAsia="宋体"/>
                <w:sz w:val="24"/>
                <w:lang w:val="en-US"/>
              </w:rPr>
              <w:t>本文分析了我国外汇储备的规模和结构现状，找出了我国外汇储备结构存在的问题，提出了优化我国外汇储备结构的建议和措施。</w:t>
            </w:r>
          </w:p>
        </w:tc>
      </w:tr>
    </w:tbl>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贸易与碳排放的关系研究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keepNext w:val="0"/>
              <w:keepLines w:val="0"/>
              <w:widowControl/>
              <w:suppressLineNumbers w:val="0"/>
              <w:ind w:firstLine="480" w:firstLineChars="200"/>
              <w:jc w:val="left"/>
              <w:rPr>
                <w:rFonts w:hint="eastAsia" w:ascii="宋体" w:hAnsi="宋体" w:eastAsia="宋体" w:cs="宋体"/>
                <w:color w:val="000000"/>
                <w:kern w:val="0"/>
                <w:sz w:val="24"/>
                <w:szCs w:val="24"/>
                <w:highlight w:val="none"/>
                <w:lang w:val="en-US" w:eastAsia="zh-CN" w:bidi="ar"/>
              </w:rPr>
            </w:pPr>
            <w:r>
              <w:rPr>
                <w:rFonts w:hint="eastAsia" w:ascii="宋体" w:hAnsi="宋体" w:eastAsia="宋体" w:cs="宋体"/>
                <w:color w:val="000000"/>
                <w:kern w:val="0"/>
                <w:sz w:val="24"/>
                <w:szCs w:val="24"/>
                <w:highlight w:val="none"/>
                <w:lang w:val="en-US" w:eastAsia="zh-CN"/>
              </w:rPr>
              <w:t>改革开放以来，我国经济高速发展，中国越来越多的参与到国际分工的环节，成为全球最大的产品加工国。中日两国的贸易总额逐年攀升，2020年中日</w:t>
            </w:r>
            <w:r>
              <w:rPr>
                <w:rFonts w:hint="eastAsia" w:ascii="宋体" w:hAnsi="宋体" w:eastAsia="宋体" w:cs="宋体"/>
                <w:color w:val="000000"/>
                <w:kern w:val="0"/>
                <w:sz w:val="24"/>
                <w:szCs w:val="24"/>
                <w:highlight w:val="none"/>
                <w:lang w:val="en-US" w:eastAsia="zh-CN"/>
              </w:rPr>
              <w:fldChar w:fldCharType="begin"/>
            </w:r>
            <w:r>
              <w:rPr>
                <w:rFonts w:hint="eastAsia" w:ascii="宋体" w:hAnsi="宋体" w:eastAsia="宋体" w:cs="宋体"/>
                <w:color w:val="000000"/>
                <w:kern w:val="0"/>
                <w:sz w:val="24"/>
                <w:szCs w:val="24"/>
                <w:highlight w:val="none"/>
                <w:lang w:val="en-US" w:eastAsia="zh-CN"/>
              </w:rPr>
              <w:instrText xml:space="preserve"> HYPERLINK "http://data.eastmoney.com/cjsj/hgjck.html" \t "https://finance.eastmoney.com/a/_blank" </w:instrText>
            </w:r>
            <w:r>
              <w:rPr>
                <w:rFonts w:hint="eastAsia" w:ascii="宋体" w:hAnsi="宋体" w:eastAsia="宋体" w:cs="宋体"/>
                <w:color w:val="000000"/>
                <w:kern w:val="0"/>
                <w:sz w:val="24"/>
                <w:szCs w:val="24"/>
                <w:highlight w:val="none"/>
                <w:lang w:val="en-US" w:eastAsia="zh-CN"/>
              </w:rPr>
              <w:fldChar w:fldCharType="separate"/>
            </w:r>
            <w:r>
              <w:rPr>
                <w:rFonts w:hint="eastAsia" w:ascii="宋体" w:hAnsi="宋体" w:eastAsia="宋体" w:cs="宋体"/>
                <w:color w:val="000000"/>
                <w:kern w:val="0"/>
                <w:sz w:val="24"/>
                <w:szCs w:val="24"/>
                <w:highlight w:val="none"/>
                <w:lang w:val="en-US" w:eastAsia="zh-CN"/>
              </w:rPr>
              <w:t>进出口</w:t>
            </w:r>
            <w:r>
              <w:rPr>
                <w:rFonts w:hint="eastAsia" w:ascii="宋体" w:hAnsi="宋体" w:eastAsia="宋体" w:cs="宋体"/>
                <w:color w:val="000000"/>
                <w:kern w:val="0"/>
                <w:sz w:val="24"/>
                <w:szCs w:val="24"/>
                <w:highlight w:val="none"/>
                <w:lang w:val="en-US" w:eastAsia="zh-CN"/>
              </w:rPr>
              <w:fldChar w:fldCharType="end"/>
            </w:r>
            <w:r>
              <w:rPr>
                <w:rFonts w:hint="eastAsia" w:ascii="宋体" w:hAnsi="宋体" w:eastAsia="宋体" w:cs="宋体"/>
                <w:color w:val="000000"/>
                <w:kern w:val="0"/>
                <w:sz w:val="24"/>
                <w:szCs w:val="24"/>
                <w:highlight w:val="none"/>
                <w:lang w:val="en-US" w:eastAsia="zh-CN"/>
              </w:rPr>
              <w:t>贸易总额达3175.38亿美元。伴随着我国出口贸易的迅猛发展，碳排放量也日益增加。</w:t>
            </w:r>
            <w:r>
              <w:rPr>
                <w:rFonts w:hint="eastAsia" w:ascii="宋体" w:hAnsi="宋体" w:eastAsia="宋体" w:cs="宋体"/>
                <w:color w:val="000000"/>
                <w:kern w:val="0"/>
                <w:sz w:val="24"/>
                <w:szCs w:val="24"/>
                <w:highlight w:val="none"/>
                <w:lang w:val="en-US" w:eastAsia="zh-CN" w:bidi="ar"/>
              </w:rPr>
              <w:t>为此，一些国家不断向我国施加各种压力，并企图以此遏制中国的发展。中国提出了在2030年实现“碳达峰”目标，并在2060年达到完全“碳中和”。到2030年，中国单位</w:t>
            </w:r>
            <w:r>
              <w:rPr>
                <w:rFonts w:hint="eastAsia" w:ascii="宋体" w:hAnsi="宋体" w:eastAsia="宋体" w:cs="宋体"/>
                <w:color w:val="000000"/>
                <w:kern w:val="0"/>
                <w:sz w:val="24"/>
                <w:szCs w:val="24"/>
                <w:highlight w:val="none"/>
                <w:lang w:val="en-US" w:eastAsia="zh-CN" w:bidi="ar"/>
              </w:rPr>
              <w:fldChar w:fldCharType="begin"/>
            </w:r>
            <w:r>
              <w:rPr>
                <w:rFonts w:hint="eastAsia" w:ascii="宋体" w:hAnsi="宋体" w:eastAsia="宋体" w:cs="宋体"/>
                <w:color w:val="000000"/>
                <w:kern w:val="0"/>
                <w:sz w:val="24"/>
                <w:szCs w:val="24"/>
                <w:highlight w:val="none"/>
                <w:lang w:val="en-US" w:eastAsia="zh-CN" w:bidi="ar"/>
              </w:rPr>
              <w:instrText xml:space="preserve"> HYPERLINK "http://data.eastmoney.com/cjsj/gdp.html" \t "https://finance.eastmoney.com/a/_blank" </w:instrText>
            </w:r>
            <w:r>
              <w:rPr>
                <w:rFonts w:hint="eastAsia" w:ascii="宋体" w:hAnsi="宋体" w:eastAsia="宋体" w:cs="宋体"/>
                <w:color w:val="000000"/>
                <w:kern w:val="0"/>
                <w:sz w:val="24"/>
                <w:szCs w:val="24"/>
                <w:highlight w:val="none"/>
                <w:lang w:val="en-US" w:eastAsia="zh-CN" w:bidi="ar"/>
              </w:rPr>
              <w:fldChar w:fldCharType="separate"/>
            </w:r>
            <w:r>
              <w:rPr>
                <w:rFonts w:hint="eastAsia" w:ascii="宋体" w:hAnsi="宋体" w:eastAsia="宋体" w:cs="宋体"/>
                <w:color w:val="000000"/>
                <w:kern w:val="0"/>
                <w:sz w:val="24"/>
                <w:szCs w:val="24"/>
                <w:highlight w:val="none"/>
                <w:lang w:val="en-US" w:eastAsia="zh-CN" w:bidi="ar"/>
              </w:rPr>
              <w:t>国内生产总值</w:t>
            </w:r>
            <w:r>
              <w:rPr>
                <w:rFonts w:hint="eastAsia" w:ascii="宋体" w:hAnsi="宋体" w:eastAsia="宋体" w:cs="宋体"/>
                <w:color w:val="000000"/>
                <w:kern w:val="0"/>
                <w:sz w:val="24"/>
                <w:szCs w:val="24"/>
                <w:highlight w:val="none"/>
                <w:lang w:val="en-US" w:eastAsia="zh-CN" w:bidi="ar"/>
              </w:rPr>
              <w:fldChar w:fldCharType="end"/>
            </w:r>
            <w:r>
              <w:rPr>
                <w:rFonts w:hint="eastAsia" w:ascii="宋体" w:hAnsi="宋体" w:eastAsia="宋体" w:cs="宋体"/>
                <w:color w:val="000000"/>
                <w:kern w:val="0"/>
                <w:sz w:val="24"/>
                <w:szCs w:val="24"/>
                <w:highlight w:val="none"/>
                <w:lang w:val="en-US" w:eastAsia="zh-CN" w:bidi="ar"/>
              </w:rPr>
              <w:t>二氧化碳排放将比2005年下降65%以上，非化石能源占一次能源消费比重将达到25%左右,风电、</w:t>
            </w:r>
            <w:r>
              <w:rPr>
                <w:rFonts w:hint="eastAsia" w:ascii="宋体" w:hAnsi="宋体" w:eastAsia="宋体" w:cs="宋体"/>
                <w:color w:val="000000"/>
                <w:kern w:val="0"/>
                <w:sz w:val="24"/>
                <w:szCs w:val="24"/>
                <w:highlight w:val="none"/>
                <w:lang w:val="en-US" w:eastAsia="zh-CN" w:bidi="ar"/>
              </w:rPr>
              <w:fldChar w:fldCharType="begin"/>
            </w:r>
            <w:r>
              <w:rPr>
                <w:rFonts w:hint="eastAsia" w:ascii="宋体" w:hAnsi="宋体" w:eastAsia="宋体" w:cs="宋体"/>
                <w:color w:val="000000"/>
                <w:kern w:val="0"/>
                <w:sz w:val="24"/>
                <w:szCs w:val="24"/>
                <w:highlight w:val="none"/>
                <w:lang w:val="en-US" w:eastAsia="zh-CN" w:bidi="ar"/>
              </w:rPr>
              <w:instrText xml:space="preserve"> HYPERLINK "http://quote.eastmoney.com/unify/r/0.000591" \t "https://finance.eastmoney.com/a/_blank" </w:instrText>
            </w:r>
            <w:r>
              <w:rPr>
                <w:rFonts w:hint="eastAsia" w:ascii="宋体" w:hAnsi="宋体" w:eastAsia="宋体" w:cs="宋体"/>
                <w:color w:val="000000"/>
                <w:kern w:val="0"/>
                <w:sz w:val="24"/>
                <w:szCs w:val="24"/>
                <w:highlight w:val="none"/>
                <w:lang w:val="en-US" w:eastAsia="zh-CN" w:bidi="ar"/>
              </w:rPr>
              <w:fldChar w:fldCharType="separate"/>
            </w:r>
            <w:r>
              <w:rPr>
                <w:rFonts w:hint="eastAsia" w:ascii="宋体" w:hAnsi="宋体" w:eastAsia="宋体" w:cs="宋体"/>
                <w:color w:val="000000"/>
                <w:kern w:val="0"/>
                <w:sz w:val="24"/>
                <w:szCs w:val="24"/>
                <w:highlight w:val="none"/>
                <w:lang w:val="en-US" w:eastAsia="zh-CN" w:bidi="ar"/>
              </w:rPr>
              <w:t>太阳能</w:t>
            </w:r>
            <w:r>
              <w:rPr>
                <w:rFonts w:hint="eastAsia" w:ascii="宋体" w:hAnsi="宋体" w:eastAsia="宋体" w:cs="宋体"/>
                <w:color w:val="000000"/>
                <w:kern w:val="0"/>
                <w:sz w:val="24"/>
                <w:szCs w:val="24"/>
                <w:highlight w:val="none"/>
                <w:lang w:val="en-US" w:eastAsia="zh-CN" w:bidi="ar"/>
              </w:rPr>
              <w:fldChar w:fldCharType="end"/>
            </w:r>
            <w:r>
              <w:rPr>
                <w:rFonts w:hint="eastAsia" w:ascii="宋体" w:hAnsi="宋体" w:eastAsia="宋体" w:cs="宋体"/>
                <w:color w:val="000000"/>
                <w:kern w:val="0"/>
                <w:sz w:val="24"/>
                <w:szCs w:val="24"/>
                <w:highlight w:val="none"/>
                <w:lang w:val="en-US" w:eastAsia="zh-CN" w:bidi="ar"/>
              </w:rPr>
              <w:t>发电总装机容量将达到12亿千瓦以上。</w:t>
            </w:r>
          </w:p>
          <w:p>
            <w:pPr>
              <w:keepNext w:val="0"/>
              <w:keepLines w:val="0"/>
              <w:widowControl/>
              <w:suppressLineNumbers w:val="0"/>
              <w:ind w:firstLine="480" w:firstLineChars="200"/>
              <w:jc w:val="left"/>
              <w:rPr>
                <w:rFonts w:hint="eastAsia"/>
                <w:highlight w:val="none"/>
                <w:lang w:val="en-US" w:eastAsia="zh-CN"/>
              </w:rPr>
            </w:pPr>
            <w:r>
              <w:rPr>
                <w:rFonts w:hint="eastAsia" w:ascii="宋体" w:hAnsi="宋体" w:eastAsia="宋体" w:cs="宋体"/>
                <w:color w:val="000000"/>
                <w:kern w:val="0"/>
                <w:sz w:val="24"/>
                <w:szCs w:val="24"/>
                <w:highlight w:val="none"/>
                <w:lang w:val="en-US" w:eastAsia="zh-CN" w:bidi="ar"/>
              </w:rPr>
              <w:t>贸易产品在生产和使用中会伴随二氧化碳排放，在对日贸易中，工业制成品出口额比重较大，大量的碳排放集中在该领域的生产和贸易中，本文通过计算中国对日工业制成品出口对长三角地区的二氧化碳排放量的影响，希望得出结论：中国对日工业制成品出口显著影响了长三角地区的碳排放量。分析中日贸易对我国特定地区碳排放量的影响，有助于为我国争取碳排放空间提供直观了然的数据支撑，使得在面对来自发达国家的责难时，我国能够出示有力的证据，反击对方的责难，并在国际谈判中占有主动地位，以便能够更好的争取本国的发展权利，推动本国经济继续健康、稳步的发展。同时，该研究也对我国各地区进行产业结构升级、制定碳减排政策及其他环境政策具有重要的现实意义，有利于我国发展绿色经济、生产环境友好型产品出口，提高贸易竞争力。</w:t>
            </w:r>
          </w:p>
          <w:p>
            <w:pPr>
              <w:keepNext w:val="0"/>
              <w:keepLines w:val="0"/>
              <w:widowControl/>
              <w:suppressLineNumbers w:val="0"/>
              <w:jc w:val="left"/>
              <w:rPr>
                <w:rFonts w:hint="default" w:ascii="宋体" w:hAnsi="宋体" w:eastAsia="宋体" w:cs="宋体"/>
                <w:color w:val="000000"/>
                <w:kern w:val="0"/>
                <w:sz w:val="24"/>
                <w:szCs w:val="24"/>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highlight w:val="none"/>
                <w:lang w:val="en-US" w:eastAsia="zh-CN"/>
              </w:rPr>
            </w:pPr>
            <w:r>
              <w:rPr>
                <w:rFonts w:hint="eastAsia" w:ascii="宋体" w:hAnsi="宋体" w:eastAsia="宋体"/>
                <w:sz w:val="24"/>
                <w:highlight w:val="none"/>
                <w:lang w:val="en-US" w:eastAsia="zh-CN"/>
              </w:rPr>
              <w:t>中国对日工业制成品出口对长</w:t>
            </w:r>
            <w:bookmarkStart w:id="0" w:name="_GoBack"/>
            <w:bookmarkEnd w:id="0"/>
            <w:r>
              <w:rPr>
                <w:rFonts w:hint="eastAsia" w:ascii="宋体" w:hAnsi="宋体" w:eastAsia="宋体"/>
                <w:sz w:val="24"/>
                <w:highlight w:val="none"/>
                <w:lang w:val="en-US" w:eastAsia="zh-CN"/>
              </w:rPr>
              <w:t>三角地区碳排放的影响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1 导论</w:t>
            </w:r>
          </w:p>
          <w:p>
            <w:pPr>
              <w:numPr>
                <w:ilvl w:val="1"/>
                <w:numId w:val="1"/>
              </w:numPr>
              <w:ind w:left="24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研究背景与问题提出</w:t>
            </w:r>
          </w:p>
          <w:p>
            <w:pPr>
              <w:numPr>
                <w:ilvl w:val="1"/>
                <w:numId w:val="1"/>
              </w:numPr>
              <w:ind w:left="240" w:leftChars="0" w:firstLine="0" w:firstLineChars="0"/>
              <w:rPr>
                <w:rFonts w:hint="default" w:ascii="宋体" w:hAnsi="宋体" w:eastAsia="宋体"/>
                <w:sz w:val="24"/>
                <w:lang w:val="en-US" w:eastAsia="zh-CN"/>
              </w:rPr>
            </w:pPr>
            <w:r>
              <w:rPr>
                <w:rFonts w:hint="eastAsia" w:ascii="宋体" w:hAnsi="宋体" w:eastAsia="宋体"/>
                <w:sz w:val="24"/>
                <w:lang w:val="en-US" w:eastAsia="zh-CN"/>
              </w:rPr>
              <w:t>研究内容与研究意义</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2 文献综述</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3 中日机械和运输设备贸易对长三角地区碳排放的影响理论分析</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3.1理论基础</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3.2 现状</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3.3 作用机制</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4.中日机械和运输设备贸易对长三角地区碳排放的影响实证分析</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 xml:space="preserve">  3.1 模型设定</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3.2 变量选取与说明</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 xml:space="preserve">  3.3 实证结果</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5 结论与政策建议</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5.1 结论</w:t>
            </w:r>
          </w:p>
          <w:p>
            <w:pPr>
              <w:numPr>
                <w:ilvl w:val="0"/>
                <w:numId w:val="0"/>
              </w:numPr>
            </w:pPr>
            <w:r>
              <w:rPr>
                <w:rFonts w:hint="eastAsia" w:ascii="宋体" w:hAnsi="宋体" w:eastAsia="宋体"/>
                <w:sz w:val="24"/>
                <w:lang w:val="en-US" w:eastAsia="zh-CN"/>
              </w:rPr>
              <w:t xml:space="preserve">  5.2 政策建议</w:t>
            </w:r>
          </w:p>
          <w:p>
            <w:pPr>
              <w:numPr>
                <w:ilvl w:val="0"/>
                <w:numId w:val="0"/>
              </w:numPr>
              <w:rPr>
                <w:rFonts w:hint="eastAsia" w:eastAsia="等线"/>
                <w:lang w:val="en-US" w:eastAsia="zh-CN"/>
              </w:rPr>
            </w:pPr>
            <w:r>
              <w:rPr>
                <w:rFonts w:hint="eastAsia" w:ascii="宋体" w:hAnsi="宋体" w:eastAsia="宋体"/>
                <w:sz w:val="24"/>
                <w:lang w:val="en-US" w:eastAsia="zh-CN"/>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spacing w:line="0" w:lineRule="atLeast"/>
              <w:rPr>
                <w:rFonts w:hint="default"/>
                <w:sz w:val="18"/>
                <w:szCs w:val="20"/>
                <w:lang w:val="en-US" w:eastAsia="zh-CN"/>
              </w:rPr>
            </w:pPr>
            <w:r>
              <w:rPr>
                <w:rFonts w:hint="eastAsia"/>
                <w:sz w:val="18"/>
                <w:szCs w:val="20"/>
                <w:lang w:val="en-US" w:eastAsia="zh-CN"/>
              </w:rPr>
              <w:t>[1]</w:t>
            </w:r>
            <w:r>
              <w:rPr>
                <w:rFonts w:hint="eastAsia"/>
                <w:sz w:val="18"/>
                <w:szCs w:val="20"/>
                <w:lang w:eastAsia="zh-CN"/>
              </w:rPr>
              <w:t>房黎红</w:t>
            </w:r>
            <w:r>
              <w:rPr>
                <w:rFonts w:hint="eastAsia"/>
                <w:sz w:val="18"/>
                <w:szCs w:val="20"/>
                <w:lang w:val="en-US" w:eastAsia="zh-CN"/>
              </w:rPr>
              <w:t>.</w:t>
            </w:r>
            <w:r>
              <w:rPr>
                <w:rFonts w:hint="eastAsia"/>
                <w:sz w:val="18"/>
                <w:szCs w:val="20"/>
                <w:lang w:eastAsia="zh-CN"/>
              </w:rPr>
              <w:t>中日贸易对两国碳排放的影响研究</w:t>
            </w:r>
            <w:r>
              <w:rPr>
                <w:rFonts w:hint="eastAsia"/>
                <w:sz w:val="18"/>
                <w:szCs w:val="20"/>
                <w:lang w:val="en-US" w:eastAsia="zh-CN"/>
              </w:rPr>
              <w:t>[D].沈阳:</w:t>
            </w:r>
            <w:r>
              <w:rPr>
                <w:rFonts w:hint="eastAsia"/>
                <w:sz w:val="18"/>
                <w:szCs w:val="20"/>
                <w:lang w:eastAsia="zh-CN"/>
              </w:rPr>
              <w:t>辽宁大学</w:t>
            </w:r>
            <w:r>
              <w:rPr>
                <w:rFonts w:hint="eastAsia"/>
                <w:sz w:val="18"/>
                <w:szCs w:val="20"/>
                <w:lang w:val="en-US" w:eastAsia="zh-CN"/>
              </w:rPr>
              <w:t>,2012.</w:t>
            </w:r>
          </w:p>
          <w:p>
            <w:pPr>
              <w:spacing w:line="0" w:lineRule="atLeast"/>
              <w:rPr>
                <w:rFonts w:hint="default"/>
                <w:sz w:val="18"/>
                <w:szCs w:val="20"/>
                <w:lang w:val="en-US" w:eastAsia="zh-CN"/>
              </w:rPr>
            </w:pPr>
            <w:r>
              <w:rPr>
                <w:rFonts w:hint="eastAsia"/>
                <w:sz w:val="18"/>
                <w:szCs w:val="20"/>
                <w:lang w:val="en-US" w:eastAsia="zh-CN"/>
              </w:rPr>
              <w:t>[2]</w:t>
            </w:r>
            <w:r>
              <w:rPr>
                <w:rFonts w:hint="eastAsia"/>
                <w:sz w:val="18"/>
                <w:szCs w:val="20"/>
                <w:lang w:eastAsia="zh-CN"/>
              </w:rPr>
              <w:t>陈茜</w:t>
            </w:r>
            <w:r>
              <w:rPr>
                <w:rFonts w:hint="eastAsia"/>
                <w:sz w:val="18"/>
                <w:szCs w:val="20"/>
                <w:lang w:val="en-US" w:eastAsia="zh-CN"/>
              </w:rPr>
              <w:t>.</w:t>
            </w:r>
            <w:r>
              <w:rPr>
                <w:rFonts w:hint="eastAsia"/>
                <w:sz w:val="18"/>
                <w:szCs w:val="20"/>
              </w:rPr>
              <w:t>中日贸易隐含碳排放测算及责任分担问题研究</w:t>
            </w:r>
            <w:r>
              <w:rPr>
                <w:rFonts w:hint="eastAsia"/>
                <w:sz w:val="18"/>
                <w:szCs w:val="20"/>
                <w:lang w:val="en-US" w:eastAsia="zh-CN"/>
              </w:rPr>
              <w:t>--</w:t>
            </w:r>
            <w:r>
              <w:rPr>
                <w:rFonts w:hint="eastAsia" w:ascii="宋体" w:hAnsi="宋体" w:eastAsia="宋体" w:cs="宋体"/>
                <w:color w:val="000000"/>
                <w:kern w:val="0"/>
                <w:sz w:val="18"/>
                <w:szCs w:val="18"/>
                <w:lang w:val="en-US" w:eastAsia="zh-CN"/>
              </w:rPr>
              <w:t>基于新附加值贸易视角</w:t>
            </w:r>
            <w:r>
              <w:rPr>
                <w:rFonts w:hint="eastAsia"/>
                <w:sz w:val="18"/>
                <w:szCs w:val="20"/>
                <w:lang w:val="en-US" w:eastAsia="zh-CN"/>
              </w:rPr>
              <w:t>[D].南京:</w:t>
            </w:r>
            <w:r>
              <w:rPr>
                <w:rFonts w:hint="eastAsia"/>
                <w:sz w:val="18"/>
                <w:szCs w:val="20"/>
                <w:lang w:eastAsia="zh-CN"/>
              </w:rPr>
              <w:t>南京农业大学</w:t>
            </w:r>
            <w:r>
              <w:rPr>
                <w:rFonts w:hint="eastAsia"/>
                <w:sz w:val="18"/>
                <w:szCs w:val="20"/>
                <w:lang w:val="en-US" w:eastAsia="zh-CN"/>
              </w:rPr>
              <w:t>,2017.</w:t>
            </w:r>
          </w:p>
          <w:p>
            <w:pPr>
              <w:spacing w:line="0" w:lineRule="atLeast"/>
              <w:rPr>
                <w:rFonts w:hint="default"/>
                <w:sz w:val="18"/>
                <w:szCs w:val="20"/>
                <w:lang w:val="en-US" w:eastAsia="zh-CN"/>
              </w:rPr>
            </w:pPr>
            <w:r>
              <w:rPr>
                <w:rFonts w:hint="eastAsia"/>
                <w:sz w:val="18"/>
                <w:szCs w:val="20"/>
                <w:lang w:val="en-US" w:eastAsia="zh-CN"/>
              </w:rPr>
              <w:t>[3]王菲,李娟.中国对日本出口贸易中的隐含碳排放及结构分解分析[J].经济经纬,2012(4):61-65.</w:t>
            </w:r>
          </w:p>
          <w:p>
            <w:pPr>
              <w:spacing w:line="0" w:lineRule="atLeast"/>
              <w:rPr>
                <w:rFonts w:hint="eastAsia"/>
                <w:sz w:val="18"/>
                <w:szCs w:val="20"/>
                <w:lang w:val="en-US" w:eastAsia="zh-CN"/>
              </w:rPr>
            </w:pPr>
            <w:r>
              <w:rPr>
                <w:rFonts w:hint="eastAsia"/>
                <w:sz w:val="18"/>
                <w:szCs w:val="20"/>
                <w:lang w:val="en-US" w:eastAsia="zh-CN"/>
              </w:rPr>
              <w:t>[4]</w:t>
            </w:r>
            <w:r>
              <w:rPr>
                <w:rFonts w:hint="eastAsia"/>
                <w:sz w:val="18"/>
                <w:szCs w:val="20"/>
                <w:lang w:eastAsia="zh-CN"/>
              </w:rPr>
              <w:t>万超</w:t>
            </w:r>
            <w:r>
              <w:rPr>
                <w:rFonts w:hint="eastAsia"/>
                <w:sz w:val="18"/>
                <w:szCs w:val="20"/>
                <w:lang w:val="en-US" w:eastAsia="zh-CN"/>
              </w:rPr>
              <w:t>,</w:t>
            </w:r>
            <w:r>
              <w:rPr>
                <w:rFonts w:hint="eastAsia"/>
                <w:sz w:val="18"/>
                <w:szCs w:val="20"/>
                <w:lang w:eastAsia="zh-CN"/>
              </w:rPr>
              <w:t>马晓明</w:t>
            </w:r>
            <w:r>
              <w:rPr>
                <w:rFonts w:hint="eastAsia"/>
                <w:sz w:val="18"/>
                <w:szCs w:val="20"/>
                <w:lang w:val="en-US" w:eastAsia="zh-CN"/>
              </w:rPr>
              <w:t>.</w:t>
            </w:r>
            <w:r>
              <w:rPr>
                <w:rFonts w:hint="eastAsia"/>
                <w:sz w:val="18"/>
                <w:szCs w:val="20"/>
                <w:lang w:eastAsia="zh-CN"/>
              </w:rPr>
              <w:t>中日碳排放的比较研究及对中国低碳经济发展的启示</w:t>
            </w:r>
            <w:r>
              <w:rPr>
                <w:rFonts w:hint="eastAsia"/>
                <w:sz w:val="18"/>
                <w:szCs w:val="20"/>
                <w:lang w:val="en-US" w:eastAsia="zh-CN"/>
              </w:rPr>
              <w:t>[J].</w:t>
            </w:r>
            <w:r>
              <w:rPr>
                <w:rFonts w:hint="eastAsia"/>
                <w:sz w:val="18"/>
                <w:szCs w:val="20"/>
                <w:lang w:eastAsia="zh-CN"/>
              </w:rPr>
              <w:t>世界农业</w:t>
            </w:r>
            <w:r>
              <w:rPr>
                <w:rFonts w:hint="eastAsia"/>
                <w:sz w:val="18"/>
                <w:szCs w:val="20"/>
                <w:lang w:val="en-US" w:eastAsia="zh-CN"/>
              </w:rPr>
              <w:t>,2012(9):73-77,97.</w:t>
            </w:r>
          </w:p>
          <w:p>
            <w:pPr>
              <w:spacing w:line="0" w:lineRule="atLeast"/>
              <w:rPr>
                <w:rFonts w:hint="default"/>
                <w:sz w:val="18"/>
                <w:szCs w:val="20"/>
                <w:lang w:val="en-US" w:eastAsia="zh-CN"/>
              </w:rPr>
            </w:pPr>
            <w:r>
              <w:rPr>
                <w:rFonts w:hint="eastAsia"/>
                <w:sz w:val="18"/>
                <w:szCs w:val="20"/>
                <w:lang w:val="en-US" w:eastAsia="zh-CN"/>
              </w:rPr>
              <w:t>[5]赵忠秀,王苒.</w:t>
            </w:r>
            <w:r>
              <w:rPr>
                <w:rFonts w:hint="default"/>
                <w:sz w:val="18"/>
                <w:szCs w:val="20"/>
                <w:lang w:val="en-US" w:eastAsia="zh-CN"/>
              </w:rPr>
              <w:t>中日货物贸易中的碳排放问题研究</w:t>
            </w:r>
            <w:r>
              <w:rPr>
                <w:rFonts w:hint="eastAsia"/>
                <w:sz w:val="18"/>
                <w:szCs w:val="20"/>
                <w:lang w:val="en-US" w:eastAsia="zh-CN"/>
              </w:rPr>
              <w:t>[J].国际贸易问题,2012(5):83-93.</w:t>
            </w:r>
          </w:p>
          <w:p>
            <w:pPr>
              <w:spacing w:line="0" w:lineRule="atLeast"/>
              <w:rPr>
                <w:rFonts w:hint="default"/>
                <w:sz w:val="18"/>
                <w:szCs w:val="20"/>
                <w:lang w:val="en-US" w:eastAsia="zh-CN"/>
              </w:rPr>
            </w:pPr>
            <w:r>
              <w:rPr>
                <w:rFonts w:hint="eastAsia"/>
                <w:sz w:val="18"/>
                <w:szCs w:val="20"/>
                <w:lang w:val="en-US" w:eastAsia="zh-CN"/>
              </w:rPr>
              <w:t>[6]闫云凤.</w:t>
            </w:r>
            <w:r>
              <w:rPr>
                <w:rFonts w:hint="default"/>
                <w:sz w:val="18"/>
                <w:szCs w:val="20"/>
                <w:lang w:val="en-US" w:eastAsia="zh-CN"/>
              </w:rPr>
              <w:t>中欧贸易碳排放转移研究</w:t>
            </w:r>
            <w:r>
              <w:rPr>
                <w:rFonts w:hint="eastAsia"/>
                <w:sz w:val="18"/>
                <w:szCs w:val="20"/>
                <w:lang w:val="en-US" w:eastAsia="zh-CN"/>
              </w:rPr>
              <w:t>[J].中央财经大学学报,2012(4):48-54.</w:t>
            </w:r>
          </w:p>
          <w:p>
            <w:pPr>
              <w:spacing w:line="0" w:lineRule="atLeast"/>
              <w:rPr>
                <w:rFonts w:hint="default"/>
                <w:sz w:val="18"/>
                <w:szCs w:val="20"/>
                <w:lang w:val="en-US" w:eastAsia="zh-CN"/>
              </w:rPr>
            </w:pPr>
            <w:r>
              <w:rPr>
                <w:rFonts w:hint="eastAsia"/>
                <w:sz w:val="18"/>
                <w:szCs w:val="20"/>
                <w:lang w:val="en-US" w:eastAsia="zh-CN"/>
              </w:rPr>
              <w:t>[7]魏景赋.</w:t>
            </w:r>
            <w:r>
              <w:rPr>
                <w:rFonts w:hint="default"/>
                <w:sz w:val="18"/>
                <w:szCs w:val="20"/>
                <w:lang w:val="en-US" w:eastAsia="zh-CN"/>
              </w:rPr>
              <w:t>可再生能源、产业内贸易对碳排放的影响</w:t>
            </w:r>
            <w:r>
              <w:rPr>
                <w:rFonts w:hint="eastAsia"/>
                <w:sz w:val="18"/>
                <w:szCs w:val="20"/>
                <w:lang w:val="en-US" w:eastAsia="zh-CN"/>
              </w:rPr>
              <w:t>--</w:t>
            </w:r>
            <w:r>
              <w:rPr>
                <w:rFonts w:hint="default"/>
                <w:sz w:val="18"/>
                <w:szCs w:val="20"/>
                <w:lang w:val="en-US" w:eastAsia="zh-CN"/>
              </w:rPr>
              <w:t>基于中日韩三国面板数据的研究</w:t>
            </w:r>
            <w:r>
              <w:rPr>
                <w:rFonts w:hint="eastAsia"/>
                <w:sz w:val="18"/>
                <w:szCs w:val="20"/>
                <w:lang w:val="en-US" w:eastAsia="zh-CN"/>
              </w:rPr>
              <w:t>[J].东北亚经济研究,2017(6):33-41.</w:t>
            </w:r>
          </w:p>
          <w:p>
            <w:pPr>
              <w:spacing w:line="0" w:lineRule="atLeast"/>
              <w:rPr>
                <w:rFonts w:hint="default"/>
                <w:sz w:val="18"/>
                <w:szCs w:val="20"/>
                <w:lang w:val="en-US" w:eastAsia="zh-CN"/>
              </w:rPr>
            </w:pPr>
            <w:r>
              <w:rPr>
                <w:rFonts w:hint="eastAsia"/>
                <w:sz w:val="18"/>
                <w:szCs w:val="20"/>
                <w:lang w:val="en-US" w:eastAsia="zh-CN"/>
              </w:rPr>
              <w:t>[8]秦昌才,刘树林.</w:t>
            </w:r>
            <w:r>
              <w:rPr>
                <w:rFonts w:hint="default"/>
                <w:sz w:val="18"/>
                <w:szCs w:val="20"/>
                <w:lang w:val="en-US" w:eastAsia="zh-CN"/>
              </w:rPr>
              <w:t>碳排放影响因素研究的现状 、比较与启示</w:t>
            </w:r>
            <w:r>
              <w:rPr>
                <w:rFonts w:hint="eastAsia"/>
                <w:sz w:val="18"/>
                <w:szCs w:val="20"/>
                <w:lang w:val="en-US" w:eastAsia="zh-CN"/>
              </w:rPr>
              <w:t>[J].经济与管理评论,2012(3):29-33,155.</w:t>
            </w:r>
          </w:p>
          <w:p>
            <w:pPr>
              <w:spacing w:line="0" w:lineRule="atLeast"/>
              <w:rPr>
                <w:rFonts w:hint="eastAsia"/>
                <w:sz w:val="18"/>
                <w:szCs w:val="20"/>
                <w:lang w:val="en-US" w:eastAsia="zh-CN"/>
              </w:rPr>
            </w:pPr>
            <w:r>
              <w:rPr>
                <w:rFonts w:hint="eastAsia"/>
                <w:sz w:val="18"/>
                <w:szCs w:val="20"/>
                <w:lang w:val="en-US" w:eastAsia="zh-CN"/>
              </w:rPr>
              <w:t>[9]莫敏，韩松霖.对外贸易会加剧碳排放吗？--基于东盟国家的实证检验[J].广西大学学报(哲学社会科学版),2021（4）:122-128.</w:t>
            </w:r>
          </w:p>
          <w:p>
            <w:pPr>
              <w:spacing w:line="0" w:lineRule="atLeast"/>
              <w:rPr>
                <w:rFonts w:hint="default"/>
                <w:sz w:val="18"/>
                <w:szCs w:val="20"/>
                <w:lang w:val="en-US" w:eastAsia="zh-CN"/>
              </w:rPr>
            </w:pPr>
            <w:r>
              <w:rPr>
                <w:rFonts w:hint="eastAsia"/>
                <w:sz w:val="18"/>
                <w:szCs w:val="20"/>
                <w:lang w:val="en-US" w:eastAsia="zh-CN"/>
              </w:rPr>
              <w:t>[10]占华.贸易开放对中国碳排放影响的门槛效应分析[J].世界经济研究,2017(2):38-49.</w:t>
            </w:r>
          </w:p>
          <w:p>
            <w:pPr>
              <w:spacing w:line="0" w:lineRule="atLeast"/>
              <w:rPr>
                <w:rFonts w:hint="default"/>
                <w:sz w:val="18"/>
                <w:szCs w:val="20"/>
                <w:lang w:val="en-US" w:eastAsia="zh-CN"/>
              </w:rPr>
            </w:pPr>
            <w:r>
              <w:rPr>
                <w:rFonts w:hint="eastAsia"/>
                <w:sz w:val="18"/>
                <w:szCs w:val="20"/>
                <w:lang w:val="en-US" w:eastAsia="zh-CN"/>
              </w:rPr>
              <w:t>[11]吴献金,李妍芳.中日贸易对碳排放转移的影响研究[J].资源科学,2012(2):301-308.</w:t>
            </w:r>
          </w:p>
          <w:p>
            <w:pPr>
              <w:spacing w:line="0" w:lineRule="atLeast"/>
              <w:rPr>
                <w:rFonts w:hint="default" w:ascii="宋体" w:hAnsi="宋体" w:eastAsia="宋体" w:cs="宋体"/>
                <w:color w:val="000000"/>
                <w:kern w:val="0"/>
                <w:sz w:val="18"/>
                <w:szCs w:val="18"/>
                <w:lang w:val="en-US" w:eastAsia="zh-CN"/>
              </w:rPr>
            </w:pPr>
            <w:r>
              <w:rPr>
                <w:rFonts w:hint="eastAsia"/>
                <w:sz w:val="18"/>
                <w:szCs w:val="20"/>
                <w:lang w:val="en-US" w:eastAsia="zh-CN"/>
              </w:rPr>
              <w:t>[12]张魁元.中日贸易隐含碳排放及影响因素研究[D].南昌:安徽财经大学,2013.</w:t>
            </w:r>
          </w:p>
          <w:p>
            <w:pPr>
              <w:rPr>
                <w:rFonts w:hint="eastAsia" w:ascii="宋体" w:hAnsi="宋体" w:eastAsia="宋体" w:cs="宋体"/>
                <w:color w:val="000000"/>
                <w:kern w:val="0"/>
                <w:sz w:val="18"/>
                <w:szCs w:val="18"/>
                <w:lang w:val="en-US" w:eastAsia="zh-CN"/>
              </w:rPr>
            </w:pPr>
          </w:p>
          <w:p>
            <w:pPr>
              <w:rPr>
                <w:rFonts w:hint="default" w:ascii="宋体" w:hAnsi="宋体" w:eastAsia="宋体" w:cs="宋体"/>
                <w:color w:val="000000"/>
                <w:kern w:val="0"/>
                <w:sz w:val="18"/>
                <w:szCs w:val="18"/>
                <w:lang w:val="en-US" w:eastAsia="zh-CN"/>
              </w:rPr>
            </w:pPr>
          </w:p>
          <w:p>
            <w:pPr>
              <w:rPr>
                <w:rFonts w:hint="default" w:ascii="宋体" w:hAnsi="宋体" w:eastAsia="宋体" w:cs="宋体"/>
                <w:color w:val="000000"/>
                <w:kern w:val="0"/>
                <w:sz w:val="18"/>
                <w:szCs w:val="18"/>
                <w:lang w:val="en-US" w:eastAsia="zh-CN"/>
              </w:rPr>
            </w:pP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0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suff w:val="space"/>
      <w:lvlText w:val="%1"/>
      <w:lvlJc w:val="left"/>
      <w:pPr>
        <w:ind w:left="240" w:leftChars="0" w:firstLine="0" w:firstLineChars="0"/>
      </w:pPr>
      <w:rPr>
        <w:rFonts w:hint="default"/>
      </w:r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D6724F"/>
    <w:rsid w:val="0A906E30"/>
    <w:rsid w:val="0F1A42AD"/>
    <w:rsid w:val="167747A5"/>
    <w:rsid w:val="1D495723"/>
    <w:rsid w:val="40027C0B"/>
    <w:rsid w:val="4CDC76E4"/>
    <w:rsid w:val="78C7366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4">
    <w:name w:val="Default Paragraph Font"/>
    <w:uiPriority w:val="1"/>
  </w:style>
  <w:style w:type="table" w:default="1" w:styleId="3">
    <w:name w:val="Normal Table"/>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48fda6-ae7d-4570-b0fb-ff097aa35cf3}">
  <ds:schemaRefs/>
</ds:datastoreItem>
</file>

<file path=docProps/app.xml><?xml version="1.0" encoding="utf-8"?>
<Properties xmlns="http://schemas.openxmlformats.org/officeDocument/2006/extended-properties" xmlns:vt="http://schemas.openxmlformats.org/officeDocument/2006/docPropsVTypes">
  <Pages>2</Pages>
  <Words>1403</Words>
  <Characters>1571</Characters>
  <Paragraphs>94</Paragraphs>
  <TotalTime>1</TotalTime>
  <ScaleCrop>false</ScaleCrop>
  <LinksUpToDate>false</LinksUpToDate>
  <CharactersWithSpaces>1609</CharactersWithSpaces>
  <Application>WPS Office_11.1.0.11284_F1E327BC-269C-435d-A152-05C5408002CA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2021-12-15T03:11:00Z</dcterms:created>
  <dc:creator>Qi Hang</dc:creator>
  <cp:lastModifiedBy>Administrator</cp:lastModifiedBy>
  <dcterms:modified xsi:type="dcterms:W3CDTF">2021-12-29T13:09:50Z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2052-11.1.0.11284</vt:lpwstr>
  </property>
  <property fmtid="{D5CDD505-2E9C-101B-9397-08002B2CF9AE}" pid="3" name="ICV">
    <vt:lpwstr>7263f6222b6443d3a3da0ca656029bc0</vt:lpwstr>
  </property>
</Properties>
</file>