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rsidR="00F9166F" w:rsidRPr="00F9166F" w:rsidRDefault="00F9166F" w:rsidP="00F9166F">
      <w:pPr>
        <w:jc w:val="center"/>
        <w:rPr>
          <w:rFonts w:ascii="宋体" w:eastAsia="宋体" w:hAnsi="宋体"/>
          <w:sz w:val="44"/>
          <w:szCs w:val="44"/>
        </w:rPr>
      </w:pP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rsidR="00F9166F" w:rsidRPr="00F9166F" w:rsidRDefault="00F9166F" w:rsidP="00F9166F">
      <w:pPr>
        <w:jc w:val="cente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8E5C44" w:rsidRPr="00F9166F" w:rsidRDefault="008E5C44" w:rsidP="008E5C44">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Pr>
          <w:rFonts w:ascii="宋体" w:eastAsia="宋体" w:hAnsi="宋体" w:hint="eastAsia"/>
          <w:sz w:val="32"/>
          <w:szCs w:val="32"/>
          <w:u w:val="single"/>
        </w:rPr>
        <w:t>靳晓彤</w:t>
      </w:r>
      <w:r>
        <w:rPr>
          <w:rFonts w:ascii="宋体" w:eastAsia="宋体" w:hAnsi="宋体"/>
          <w:sz w:val="32"/>
          <w:szCs w:val="32"/>
          <w:u w:val="single"/>
        </w:rPr>
        <w:t xml:space="preserve">      </w:t>
      </w:r>
    </w:p>
    <w:p w:rsidR="008E5C44" w:rsidRPr="00F9166F" w:rsidRDefault="008E5C44" w:rsidP="008E5C44">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5D4D80">
        <w:rPr>
          <w:rFonts w:ascii="宋体" w:eastAsia="宋体" w:hAnsi="宋体"/>
          <w:sz w:val="32"/>
          <w:szCs w:val="32"/>
          <w:u w:val="single"/>
        </w:rPr>
        <w:t>81040679</w:t>
      </w:r>
      <w:r w:rsidRPr="00F9166F">
        <w:rPr>
          <w:rFonts w:ascii="宋体" w:eastAsia="宋体" w:hAnsi="宋体"/>
          <w:sz w:val="32"/>
          <w:szCs w:val="32"/>
          <w:u w:val="single"/>
        </w:rPr>
        <w:t xml:space="preserve">     </w:t>
      </w:r>
    </w:p>
    <w:p w:rsidR="008E5C44" w:rsidRPr="00F9166F" w:rsidRDefault="008E5C44" w:rsidP="008E5C44">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5D4D80">
        <w:rPr>
          <w:rFonts w:ascii="宋体" w:eastAsia="宋体" w:hAnsi="宋体" w:hint="eastAsia"/>
          <w:sz w:val="32"/>
          <w:szCs w:val="32"/>
          <w:u w:val="single"/>
        </w:rPr>
        <w:t>西方经济学</w:t>
      </w:r>
      <w:r>
        <w:rPr>
          <w:rFonts w:ascii="宋体" w:eastAsia="宋体" w:hAnsi="宋体"/>
          <w:sz w:val="32"/>
          <w:szCs w:val="32"/>
          <w:u w:val="single"/>
        </w:rPr>
        <w:t xml:space="preserve">   </w:t>
      </w:r>
    </w:p>
    <w:p w:rsidR="008E5C44" w:rsidRDefault="008E5C44" w:rsidP="008E5C44">
      <w:pPr>
        <w:spacing w:line="720" w:lineRule="auto"/>
        <w:ind w:leftChars="200" w:left="420" w:firstLineChars="300" w:firstLine="960"/>
        <w:rPr>
          <w:rFonts w:ascii="宋体" w:eastAsia="宋体" w:hAnsi="宋体"/>
          <w:sz w:val="32"/>
          <w:szCs w:val="32"/>
          <w:u w:val="single"/>
        </w:rPr>
      </w:pPr>
      <w:r w:rsidRPr="00F9166F">
        <w:rPr>
          <w:rFonts w:ascii="宋体" w:eastAsia="宋体" w:hAnsi="宋体" w:hint="eastAsia"/>
          <w:sz w:val="32"/>
          <w:szCs w:val="32"/>
        </w:rPr>
        <w:t>拟定学位论文题目：</w:t>
      </w:r>
      <w:r w:rsidRPr="006F02D4">
        <w:rPr>
          <w:rFonts w:ascii="宋体" w:eastAsia="宋体" w:hAnsi="宋体" w:hint="eastAsia"/>
          <w:sz w:val="32"/>
          <w:szCs w:val="32"/>
          <w:u w:val="single"/>
        </w:rPr>
        <w:t>人民币升值对大宗可贸易商品价格的影响</w:t>
      </w:r>
      <w:r w:rsidRPr="00F9166F">
        <w:rPr>
          <w:rFonts w:ascii="宋体" w:eastAsia="宋体" w:hAnsi="宋体"/>
          <w:sz w:val="32"/>
          <w:szCs w:val="32"/>
          <w:u w:val="single"/>
        </w:rPr>
        <w:t xml:space="preserve"> </w:t>
      </w:r>
    </w:p>
    <w:p w:rsidR="008E5C44" w:rsidRPr="00F9166F" w:rsidRDefault="008E5C44" w:rsidP="008E5C44">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Pr>
          <w:rFonts w:ascii="宋体" w:eastAsia="宋体" w:hAnsi="宋体"/>
          <w:sz w:val="32"/>
          <w:szCs w:val="32"/>
          <w:u w:val="single"/>
        </w:rPr>
        <w:t>2021年12月3</w:t>
      </w:r>
      <w:r w:rsidR="00A658AB">
        <w:rPr>
          <w:rFonts w:ascii="宋体" w:eastAsia="宋体" w:hAnsi="宋体"/>
          <w:sz w:val="32"/>
          <w:szCs w:val="32"/>
          <w:u w:val="single"/>
        </w:rPr>
        <w:t>1</w:t>
      </w:r>
      <w:r>
        <w:rPr>
          <w:rFonts w:ascii="宋体" w:eastAsia="宋体" w:hAnsi="宋体"/>
          <w:sz w:val="32"/>
          <w:szCs w:val="32"/>
          <w:u w:val="single"/>
        </w:rPr>
        <w:t>日</w:t>
      </w:r>
      <w:r w:rsidRPr="00F9166F">
        <w:rPr>
          <w:rFonts w:ascii="宋体" w:eastAsia="宋体" w:hAnsi="宋体"/>
          <w:sz w:val="32"/>
          <w:szCs w:val="32"/>
          <w:u w:val="single"/>
        </w:rPr>
        <w:t xml:space="preserve"> </w:t>
      </w:r>
    </w:p>
    <w:p w:rsidR="00F66126" w:rsidRDefault="00F66126">
      <w:pPr>
        <w:rPr>
          <w:rFonts w:ascii="宋体" w:eastAsia="宋体" w:hAnsi="宋体"/>
          <w:sz w:val="32"/>
          <w:szCs w:val="32"/>
        </w:rPr>
      </w:pPr>
    </w:p>
    <w:p w:rsidR="0037006F" w:rsidRDefault="0037006F">
      <w:pPr>
        <w:rPr>
          <w:rFonts w:ascii="宋体" w:eastAsia="宋体" w:hAnsi="宋体"/>
          <w:sz w:val="32"/>
          <w:szCs w:val="32"/>
        </w:rPr>
      </w:pPr>
    </w:p>
    <w:p w:rsidR="0037006F" w:rsidRPr="008E5C44" w:rsidRDefault="0037006F">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rsidTr="00C50C1E">
        <w:trPr>
          <w:trHeight w:val="13119"/>
        </w:trPr>
        <w:tc>
          <w:tcPr>
            <w:tcW w:w="9344" w:type="dxa"/>
          </w:tcPr>
          <w:p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解决什么问题，理论和现实意义</w:t>
            </w:r>
          </w:p>
          <w:p w:rsidR="00D64393" w:rsidRDefault="00D53A2B" w:rsidP="00564248">
            <w:pPr>
              <w:ind w:firstLineChars="200" w:firstLine="480"/>
              <w:rPr>
                <w:rFonts w:ascii="宋体" w:eastAsia="宋体" w:hAnsi="宋体"/>
                <w:sz w:val="24"/>
                <w:szCs w:val="24"/>
              </w:rPr>
            </w:pPr>
            <w:r w:rsidRPr="00D32FAF">
              <w:rPr>
                <w:rFonts w:ascii="宋体" w:eastAsia="宋体" w:hAnsi="宋体" w:hint="eastAsia"/>
                <w:sz w:val="24"/>
                <w:szCs w:val="24"/>
              </w:rPr>
              <w:t>人民币汇率的波动影响了国际贸易的</w:t>
            </w:r>
            <w:r w:rsidR="00DC2F8C" w:rsidRPr="00D32FAF">
              <w:rPr>
                <w:rFonts w:ascii="宋体" w:eastAsia="宋体" w:hAnsi="宋体" w:hint="eastAsia"/>
                <w:sz w:val="24"/>
                <w:szCs w:val="24"/>
              </w:rPr>
              <w:t>诸多</w:t>
            </w:r>
            <w:r w:rsidRPr="00D32FAF">
              <w:rPr>
                <w:rFonts w:ascii="宋体" w:eastAsia="宋体" w:hAnsi="宋体" w:hint="eastAsia"/>
                <w:sz w:val="24"/>
                <w:szCs w:val="24"/>
              </w:rPr>
              <w:t>方面</w:t>
            </w:r>
            <w:r w:rsidR="004212E0">
              <w:rPr>
                <w:rFonts w:ascii="宋体" w:eastAsia="宋体" w:hAnsi="宋体" w:hint="eastAsia"/>
                <w:sz w:val="24"/>
                <w:szCs w:val="24"/>
              </w:rPr>
              <w:t>。</w:t>
            </w:r>
            <w:r w:rsidR="00D32FAF" w:rsidRPr="004212E0">
              <w:rPr>
                <w:rFonts w:ascii="宋体" w:eastAsia="宋体" w:hAnsi="宋体" w:hint="eastAsia"/>
                <w:sz w:val="24"/>
                <w:szCs w:val="24"/>
              </w:rPr>
              <w:t>我国的贸易商品普遍以美元标价</w:t>
            </w:r>
            <w:r w:rsidR="00D32FAF" w:rsidRPr="004212E0">
              <w:rPr>
                <w:rFonts w:ascii="宋体" w:eastAsia="宋体" w:hAnsi="宋体"/>
                <w:sz w:val="24"/>
                <w:szCs w:val="24"/>
              </w:rPr>
              <w:t>,</w:t>
            </w:r>
            <w:r w:rsidR="00D32FAF" w:rsidRPr="004212E0">
              <w:rPr>
                <w:rFonts w:ascii="宋体" w:eastAsia="宋体" w:hAnsi="宋体" w:hint="eastAsia"/>
                <w:sz w:val="24"/>
                <w:szCs w:val="24"/>
              </w:rPr>
              <w:t>美元贬值使</w:t>
            </w:r>
            <w:r w:rsidR="004212E0" w:rsidRPr="004212E0">
              <w:rPr>
                <w:rFonts w:ascii="宋体" w:eastAsia="宋体" w:hAnsi="宋体" w:hint="eastAsia"/>
                <w:sz w:val="24"/>
                <w:szCs w:val="24"/>
              </w:rPr>
              <w:t>国际</w:t>
            </w:r>
            <w:r w:rsidR="00D32FAF" w:rsidRPr="004212E0">
              <w:rPr>
                <w:rFonts w:ascii="宋体" w:eastAsia="宋体" w:hAnsi="宋体" w:hint="eastAsia"/>
                <w:sz w:val="24"/>
                <w:szCs w:val="24"/>
              </w:rPr>
              <w:t>大宗类贸易品物价上涨，</w:t>
            </w:r>
            <w:r w:rsidR="00DD4494">
              <w:rPr>
                <w:rFonts w:ascii="宋体" w:eastAsia="宋体" w:hAnsi="宋体" w:hint="eastAsia"/>
                <w:sz w:val="24"/>
                <w:szCs w:val="24"/>
              </w:rPr>
              <w:t>我国大宗商品进出口价格将随之波动。</w:t>
            </w:r>
            <w:r w:rsidR="00DD4494" w:rsidRPr="00D64393">
              <w:rPr>
                <w:rFonts w:ascii="宋体" w:eastAsia="宋体" w:hAnsi="宋体"/>
                <w:sz w:val="24"/>
                <w:szCs w:val="24"/>
              </w:rPr>
              <w:t>汇率</w:t>
            </w:r>
            <w:r w:rsidR="00DD4494" w:rsidRPr="00D64393">
              <w:rPr>
                <w:rFonts w:ascii="宋体" w:eastAsia="宋体" w:hAnsi="宋体" w:hint="eastAsia"/>
                <w:sz w:val="24"/>
                <w:szCs w:val="24"/>
              </w:rPr>
              <w:t>代表着一国的</w:t>
            </w:r>
            <w:r w:rsidR="00DD4494" w:rsidRPr="00D64393">
              <w:rPr>
                <w:rFonts w:ascii="宋体" w:eastAsia="宋体" w:hAnsi="宋体"/>
                <w:sz w:val="24"/>
                <w:szCs w:val="24"/>
              </w:rPr>
              <w:t>相对购买力</w:t>
            </w:r>
            <w:r w:rsidR="00DD4494" w:rsidRPr="00D64393">
              <w:rPr>
                <w:rFonts w:ascii="宋体" w:eastAsia="宋体" w:hAnsi="宋体" w:hint="eastAsia"/>
                <w:sz w:val="24"/>
                <w:szCs w:val="24"/>
              </w:rPr>
              <w:t>，</w:t>
            </w:r>
            <w:r w:rsidR="004212E0" w:rsidRPr="004212E0">
              <w:rPr>
                <w:rFonts w:ascii="宋体" w:eastAsia="宋体" w:hAnsi="宋体"/>
                <w:sz w:val="24"/>
                <w:szCs w:val="24"/>
              </w:rPr>
              <w:t>人民币升值</w:t>
            </w:r>
            <w:r w:rsidR="00DD4494">
              <w:rPr>
                <w:rFonts w:ascii="宋体" w:eastAsia="宋体" w:hAnsi="宋体" w:hint="eastAsia"/>
                <w:sz w:val="24"/>
                <w:szCs w:val="24"/>
              </w:rPr>
              <w:t>的同时</w:t>
            </w:r>
            <w:r w:rsidR="004212E0" w:rsidRPr="004212E0">
              <w:rPr>
                <w:rFonts w:ascii="宋体" w:eastAsia="宋体" w:hAnsi="宋体" w:hint="eastAsia"/>
                <w:sz w:val="24"/>
                <w:szCs w:val="24"/>
              </w:rPr>
              <w:t>，</w:t>
            </w:r>
            <w:r w:rsidR="00D32FAF" w:rsidRPr="004212E0">
              <w:rPr>
                <w:rFonts w:ascii="宋体" w:eastAsia="宋体" w:hAnsi="宋体"/>
                <w:sz w:val="24"/>
                <w:szCs w:val="24"/>
              </w:rPr>
              <w:t>国内大宗商品价格</w:t>
            </w:r>
            <w:r w:rsidR="00D64393">
              <w:rPr>
                <w:rFonts w:ascii="宋体" w:eastAsia="宋体" w:hAnsi="宋体" w:hint="eastAsia"/>
                <w:sz w:val="24"/>
                <w:szCs w:val="24"/>
              </w:rPr>
              <w:t>也将会</w:t>
            </w:r>
            <w:r w:rsidR="00D32FAF" w:rsidRPr="004212E0">
              <w:rPr>
                <w:rFonts w:ascii="宋体" w:eastAsia="宋体" w:hAnsi="宋体" w:hint="eastAsia"/>
                <w:sz w:val="24"/>
                <w:szCs w:val="24"/>
              </w:rPr>
              <w:t>受到汇率变动</w:t>
            </w:r>
            <w:r w:rsidR="00D64393">
              <w:rPr>
                <w:rFonts w:ascii="宋体" w:eastAsia="宋体" w:hAnsi="宋体" w:hint="eastAsia"/>
                <w:sz w:val="24"/>
                <w:szCs w:val="24"/>
              </w:rPr>
              <w:t>的</w:t>
            </w:r>
            <w:r w:rsidR="00D32FAF" w:rsidRPr="004212E0">
              <w:rPr>
                <w:rFonts w:ascii="宋体" w:eastAsia="宋体" w:hAnsi="宋体" w:hint="eastAsia"/>
                <w:sz w:val="24"/>
                <w:szCs w:val="24"/>
              </w:rPr>
              <w:t>影响</w:t>
            </w:r>
            <w:r w:rsidR="00D64393">
              <w:rPr>
                <w:rFonts w:ascii="宋体" w:eastAsia="宋体" w:hAnsi="宋体" w:hint="eastAsia"/>
                <w:sz w:val="24"/>
                <w:szCs w:val="24"/>
              </w:rPr>
              <w:t>。作为</w:t>
            </w:r>
            <w:r w:rsidR="00D64393" w:rsidRPr="00C93054">
              <w:rPr>
                <w:rFonts w:ascii="宋体" w:eastAsia="宋体" w:hAnsi="宋体"/>
                <w:sz w:val="24"/>
                <w:szCs w:val="24"/>
              </w:rPr>
              <w:t>全球第二大经济体</w:t>
            </w:r>
            <w:r w:rsidR="00D64393">
              <w:rPr>
                <w:rFonts w:ascii="宋体" w:eastAsia="宋体" w:hAnsi="宋体" w:hint="eastAsia"/>
                <w:sz w:val="24"/>
                <w:szCs w:val="24"/>
              </w:rPr>
              <w:t>的中国</w:t>
            </w:r>
            <w:r w:rsidR="00D64393" w:rsidRPr="00C93054">
              <w:rPr>
                <w:rFonts w:ascii="宋体" w:eastAsia="宋体" w:hAnsi="宋体"/>
                <w:sz w:val="24"/>
                <w:szCs w:val="24"/>
              </w:rPr>
              <w:t>,</w:t>
            </w:r>
            <w:r w:rsidR="00D64393">
              <w:rPr>
                <w:rFonts w:ascii="宋体" w:eastAsia="宋体" w:hAnsi="宋体" w:hint="eastAsia"/>
                <w:sz w:val="24"/>
                <w:szCs w:val="24"/>
              </w:rPr>
              <w:t>同时</w:t>
            </w:r>
            <w:r w:rsidR="00D64393" w:rsidRPr="00C93054">
              <w:rPr>
                <w:rFonts w:ascii="宋体" w:eastAsia="宋体" w:hAnsi="宋体"/>
                <w:sz w:val="24"/>
                <w:szCs w:val="24"/>
              </w:rPr>
              <w:t>也是全球最大的发展中国家。中国的经济发展</w:t>
            </w:r>
            <w:r w:rsidR="00D64393">
              <w:rPr>
                <w:rFonts w:ascii="宋体" w:eastAsia="宋体" w:hAnsi="宋体"/>
                <w:sz w:val="24"/>
                <w:szCs w:val="24"/>
              </w:rPr>
              <w:t>依赖于大量的大宗商品</w:t>
            </w:r>
            <w:r w:rsidR="00D64393">
              <w:rPr>
                <w:rFonts w:ascii="宋体" w:eastAsia="宋体" w:hAnsi="宋体" w:hint="eastAsia"/>
                <w:sz w:val="24"/>
                <w:szCs w:val="24"/>
              </w:rPr>
              <w:t>进出口，</w:t>
            </w:r>
            <w:r w:rsidR="00D64393" w:rsidRPr="004212E0">
              <w:rPr>
                <w:rFonts w:ascii="宋体" w:eastAsia="宋体" w:hAnsi="宋体" w:hint="eastAsia"/>
                <w:sz w:val="24"/>
                <w:szCs w:val="24"/>
              </w:rPr>
              <w:t>人民币汇率升值</w:t>
            </w:r>
            <w:r w:rsidR="006E384A">
              <w:rPr>
                <w:rFonts w:ascii="宋体" w:eastAsia="宋体" w:hAnsi="宋体" w:hint="eastAsia"/>
                <w:sz w:val="24"/>
                <w:szCs w:val="24"/>
              </w:rPr>
              <w:t>以及升值</w:t>
            </w:r>
            <w:r w:rsidR="001C6D29">
              <w:rPr>
                <w:rFonts w:ascii="宋体" w:eastAsia="宋体" w:hAnsi="宋体" w:hint="eastAsia"/>
                <w:sz w:val="24"/>
                <w:szCs w:val="24"/>
              </w:rPr>
              <w:t>速度和</w:t>
            </w:r>
            <w:r w:rsidR="006E384A">
              <w:rPr>
                <w:rFonts w:ascii="宋体" w:eastAsia="宋体" w:hAnsi="宋体" w:hint="eastAsia"/>
                <w:sz w:val="24"/>
                <w:szCs w:val="24"/>
              </w:rPr>
              <w:t>幅度</w:t>
            </w:r>
            <w:r w:rsidR="00D64393" w:rsidRPr="004212E0">
              <w:rPr>
                <w:rFonts w:ascii="宋体" w:eastAsia="宋体" w:hAnsi="宋体" w:hint="eastAsia"/>
                <w:sz w:val="24"/>
                <w:szCs w:val="24"/>
              </w:rPr>
              <w:t>对进出口的大宗商品即大宗可贸易商品价格</w:t>
            </w:r>
            <w:r w:rsidR="00D64393">
              <w:rPr>
                <w:rFonts w:ascii="宋体" w:eastAsia="宋体" w:hAnsi="宋体" w:hint="eastAsia"/>
                <w:sz w:val="24"/>
                <w:szCs w:val="24"/>
              </w:rPr>
              <w:t>有着怎样</w:t>
            </w:r>
            <w:r w:rsidR="00D64393" w:rsidRPr="004212E0">
              <w:rPr>
                <w:rFonts w:ascii="宋体" w:eastAsia="宋体" w:hAnsi="宋体" w:hint="eastAsia"/>
                <w:sz w:val="24"/>
                <w:szCs w:val="24"/>
              </w:rPr>
              <w:t>的</w:t>
            </w:r>
            <w:r w:rsidR="00D64393">
              <w:rPr>
                <w:rFonts w:ascii="宋体" w:eastAsia="宋体" w:hAnsi="宋体" w:hint="eastAsia"/>
                <w:sz w:val="24"/>
                <w:szCs w:val="24"/>
              </w:rPr>
              <w:t>影响？</w:t>
            </w:r>
            <w:r w:rsidR="004212E0" w:rsidRPr="004212E0">
              <w:rPr>
                <w:rFonts w:ascii="宋体" w:eastAsia="宋体" w:hAnsi="宋体" w:hint="eastAsia"/>
                <w:sz w:val="24"/>
                <w:szCs w:val="24"/>
              </w:rPr>
              <w:t>这是一个</w:t>
            </w:r>
            <w:r w:rsidR="00D64393">
              <w:rPr>
                <w:rFonts w:ascii="宋体" w:eastAsia="宋体" w:hAnsi="宋体" w:hint="eastAsia"/>
                <w:sz w:val="24"/>
                <w:szCs w:val="24"/>
              </w:rPr>
              <w:t>具有重要</w:t>
            </w:r>
            <w:r w:rsidR="004212E0" w:rsidRPr="004212E0">
              <w:rPr>
                <w:rFonts w:ascii="宋体" w:eastAsia="宋体" w:hAnsi="宋体" w:hint="eastAsia"/>
                <w:sz w:val="24"/>
                <w:szCs w:val="24"/>
              </w:rPr>
              <w:t>研究</w:t>
            </w:r>
            <w:r w:rsidR="00D64393">
              <w:rPr>
                <w:rFonts w:ascii="宋体" w:eastAsia="宋体" w:hAnsi="宋体" w:hint="eastAsia"/>
                <w:sz w:val="24"/>
                <w:szCs w:val="24"/>
              </w:rPr>
              <w:t>价值</w:t>
            </w:r>
            <w:r w:rsidR="004212E0" w:rsidRPr="004212E0">
              <w:rPr>
                <w:rFonts w:ascii="宋体" w:eastAsia="宋体" w:hAnsi="宋体" w:hint="eastAsia"/>
                <w:sz w:val="24"/>
                <w:szCs w:val="24"/>
              </w:rPr>
              <w:t>的问题</w:t>
            </w:r>
            <w:r w:rsidR="00D64393">
              <w:rPr>
                <w:rFonts w:ascii="宋体" w:eastAsia="宋体" w:hAnsi="宋体" w:hint="eastAsia"/>
                <w:sz w:val="24"/>
                <w:szCs w:val="24"/>
              </w:rPr>
              <w:t>。</w:t>
            </w:r>
          </w:p>
          <w:p w:rsidR="00265DFA" w:rsidRPr="00265DFA" w:rsidRDefault="00265DFA" w:rsidP="00564248">
            <w:pPr>
              <w:ind w:firstLineChars="200" w:firstLine="480"/>
              <w:rPr>
                <w:rFonts w:ascii="宋体" w:eastAsia="宋体" w:hAnsi="宋体"/>
                <w:sz w:val="24"/>
                <w:szCs w:val="24"/>
              </w:rPr>
            </w:pPr>
            <w:r w:rsidRPr="00265DFA">
              <w:rPr>
                <w:rFonts w:ascii="宋体" w:eastAsia="宋体" w:hAnsi="宋体" w:hint="eastAsia"/>
                <w:sz w:val="24"/>
                <w:szCs w:val="24"/>
              </w:rPr>
              <w:t>大宗商品</w:t>
            </w:r>
            <w:r w:rsidR="004212E0">
              <w:rPr>
                <w:rFonts w:ascii="宋体" w:eastAsia="宋体" w:hAnsi="宋体"/>
                <w:sz w:val="24"/>
                <w:szCs w:val="24"/>
              </w:rPr>
              <w:t>指</w:t>
            </w:r>
            <w:r w:rsidR="004212E0" w:rsidRPr="00265DFA">
              <w:rPr>
                <w:rFonts w:ascii="宋体" w:eastAsia="宋体" w:hAnsi="宋体"/>
                <w:sz w:val="24"/>
                <w:szCs w:val="24"/>
              </w:rPr>
              <w:t>非零售环节</w:t>
            </w:r>
            <w:r w:rsidR="00DD4494">
              <w:rPr>
                <w:rFonts w:ascii="宋体" w:eastAsia="宋体" w:hAnsi="宋体" w:hint="eastAsia"/>
                <w:sz w:val="24"/>
                <w:szCs w:val="24"/>
              </w:rPr>
              <w:t>，</w:t>
            </w:r>
            <w:r w:rsidR="004212E0">
              <w:rPr>
                <w:rFonts w:ascii="宋体" w:eastAsia="宋体" w:hAnsi="宋体"/>
                <w:sz w:val="24"/>
                <w:szCs w:val="24"/>
              </w:rPr>
              <w:t>可进入流通领域</w:t>
            </w:r>
            <w:r w:rsidR="00564248">
              <w:rPr>
                <w:rFonts w:ascii="宋体" w:eastAsia="宋体" w:hAnsi="宋体" w:hint="eastAsia"/>
                <w:sz w:val="24"/>
                <w:szCs w:val="24"/>
              </w:rPr>
              <w:t>，</w:t>
            </w:r>
            <w:r w:rsidR="00DD4494">
              <w:rPr>
                <w:rFonts w:ascii="宋体" w:eastAsia="宋体" w:hAnsi="宋体"/>
                <w:sz w:val="24"/>
                <w:szCs w:val="24"/>
              </w:rPr>
              <w:t>具有商品属性并用于工农业生产与消费使用的大批量买卖的</w:t>
            </w:r>
            <w:r w:rsidRPr="00265DFA">
              <w:rPr>
                <w:rFonts w:ascii="宋体" w:eastAsia="宋体" w:hAnsi="宋体"/>
                <w:sz w:val="24"/>
                <w:szCs w:val="24"/>
              </w:rPr>
              <w:t>商品。</w:t>
            </w:r>
            <w:r w:rsidR="00DD4494" w:rsidRPr="00DD4494">
              <w:rPr>
                <w:rFonts w:ascii="宋体" w:eastAsia="宋体" w:hAnsi="宋体" w:hint="eastAsia"/>
                <w:sz w:val="24"/>
                <w:szCs w:val="24"/>
              </w:rPr>
              <w:t>“中国大宗商品价格指数”涵盖了</w:t>
            </w:r>
            <w:r w:rsidR="00DD4494" w:rsidRPr="00DD4494">
              <w:rPr>
                <w:rFonts w:ascii="宋体" w:eastAsia="宋体" w:hAnsi="宋体"/>
                <w:sz w:val="24"/>
                <w:szCs w:val="24"/>
              </w:rPr>
              <w:t>9大类别共26种商品，能够全面和准确地反映中国大宗商品的价格。</w:t>
            </w:r>
            <w:r w:rsidRPr="00265DFA">
              <w:rPr>
                <w:rFonts w:ascii="宋体" w:eastAsia="宋体" w:hAnsi="宋体" w:hint="eastAsia"/>
                <w:sz w:val="24"/>
                <w:szCs w:val="24"/>
              </w:rPr>
              <w:t>大宗</w:t>
            </w:r>
            <w:r w:rsidR="00564248">
              <w:rPr>
                <w:rFonts w:ascii="宋体" w:eastAsia="宋体" w:hAnsi="宋体" w:hint="eastAsia"/>
                <w:sz w:val="24"/>
                <w:szCs w:val="24"/>
              </w:rPr>
              <w:t>可</w:t>
            </w:r>
            <w:r w:rsidRPr="00265DFA">
              <w:rPr>
                <w:rFonts w:ascii="宋体" w:eastAsia="宋体" w:hAnsi="宋体" w:hint="eastAsia"/>
                <w:sz w:val="24"/>
                <w:szCs w:val="24"/>
              </w:rPr>
              <w:t>贸易</w:t>
            </w:r>
            <w:r w:rsidR="00564248">
              <w:rPr>
                <w:rFonts w:ascii="宋体" w:eastAsia="宋体" w:hAnsi="宋体" w:hint="eastAsia"/>
                <w:sz w:val="24"/>
                <w:szCs w:val="24"/>
              </w:rPr>
              <w:t>商品</w:t>
            </w:r>
            <w:r w:rsidRPr="00265DFA">
              <w:rPr>
                <w:rFonts w:ascii="宋体" w:eastAsia="宋体" w:hAnsi="宋体" w:hint="eastAsia"/>
                <w:sz w:val="24"/>
                <w:szCs w:val="24"/>
              </w:rPr>
              <w:t>主要</w:t>
            </w:r>
            <w:r w:rsidR="00564248">
              <w:rPr>
                <w:rFonts w:ascii="宋体" w:eastAsia="宋体" w:hAnsi="宋体" w:hint="eastAsia"/>
                <w:sz w:val="24"/>
                <w:szCs w:val="24"/>
              </w:rPr>
              <w:t>由</w:t>
            </w:r>
            <w:r w:rsidRPr="00265DFA">
              <w:rPr>
                <w:rFonts w:ascii="宋体" w:eastAsia="宋体" w:hAnsi="宋体" w:hint="eastAsia"/>
                <w:sz w:val="24"/>
                <w:szCs w:val="24"/>
              </w:rPr>
              <w:t>大宗原材料（如钢铁、有色金属、矿石等）、大宗能源（原油、煤炭）、大宗农产品（大豆、小麦、冻肉）等</w:t>
            </w:r>
            <w:r w:rsidR="00564248">
              <w:rPr>
                <w:rFonts w:ascii="宋体" w:eastAsia="宋体" w:hAnsi="宋体" w:hint="eastAsia"/>
                <w:sz w:val="24"/>
                <w:szCs w:val="24"/>
              </w:rPr>
              <w:t>组成。具有</w:t>
            </w:r>
            <w:r w:rsidRPr="00265DFA">
              <w:rPr>
                <w:rFonts w:ascii="宋体" w:eastAsia="宋体" w:hAnsi="宋体" w:hint="eastAsia"/>
                <w:sz w:val="24"/>
                <w:szCs w:val="24"/>
              </w:rPr>
              <w:t>产品种类多、行业跨度大、地域覆盖广、资金占用大、货权管理难、利润率偏低等</w:t>
            </w:r>
            <w:r w:rsidR="00564248">
              <w:rPr>
                <w:rFonts w:ascii="宋体" w:eastAsia="宋体" w:hAnsi="宋体" w:hint="eastAsia"/>
                <w:sz w:val="24"/>
                <w:szCs w:val="24"/>
              </w:rPr>
              <w:t>特点</w:t>
            </w:r>
            <w:r w:rsidRPr="00265DFA">
              <w:rPr>
                <w:rFonts w:ascii="宋体" w:eastAsia="宋体" w:hAnsi="宋体" w:hint="eastAsia"/>
                <w:sz w:val="24"/>
                <w:szCs w:val="24"/>
              </w:rPr>
              <w:t>。大宗商品具有复杂的交易环节和交易模式，发展趋势也是从之前简单的物资流通，发展成为贸易融资多种方向，贸易模式主要为：自营进出口、代理进出口、代采、转口贸易、综合贸易等。</w:t>
            </w:r>
          </w:p>
          <w:p w:rsidR="004D5DA9" w:rsidRPr="004D5DA9" w:rsidRDefault="00564248" w:rsidP="00B56A73">
            <w:pPr>
              <w:rPr>
                <w:rFonts w:ascii="宋体" w:eastAsia="宋体" w:hAnsi="宋体"/>
                <w:sz w:val="24"/>
                <w:szCs w:val="24"/>
              </w:rPr>
            </w:pPr>
            <w:r>
              <w:rPr>
                <w:rFonts w:ascii="宋体" w:eastAsia="宋体" w:hAnsi="宋体" w:hint="eastAsia"/>
                <w:color w:val="FF0000"/>
                <w:sz w:val="24"/>
                <w:szCs w:val="24"/>
              </w:rPr>
              <w:t xml:space="preserve">    </w:t>
            </w:r>
            <w:r w:rsidRPr="00564248">
              <w:rPr>
                <w:rFonts w:ascii="宋体" w:eastAsia="宋体" w:hAnsi="宋体" w:hint="eastAsia"/>
                <w:sz w:val="24"/>
                <w:szCs w:val="24"/>
              </w:rPr>
              <w:t>人民币汇率会对进出口商品价格产生一定的影响，</w:t>
            </w:r>
            <w:r w:rsidR="00DD4494">
              <w:rPr>
                <w:rFonts w:ascii="宋体" w:eastAsia="宋体" w:hAnsi="宋体" w:hint="eastAsia"/>
                <w:sz w:val="24"/>
                <w:szCs w:val="24"/>
              </w:rPr>
              <w:t>诸多研究发现，汇率的价格传递具有不完全性。</w:t>
            </w:r>
            <w:r>
              <w:rPr>
                <w:rFonts w:ascii="宋体" w:eastAsia="宋体" w:hAnsi="宋体" w:hint="eastAsia"/>
                <w:sz w:val="24"/>
                <w:szCs w:val="24"/>
              </w:rPr>
              <w:t>从</w:t>
            </w:r>
            <w:r w:rsidR="00EF537A" w:rsidRPr="00EF537A">
              <w:rPr>
                <w:rFonts w:ascii="宋体" w:eastAsia="宋体" w:hAnsi="宋体"/>
                <w:sz w:val="24"/>
                <w:szCs w:val="24"/>
              </w:rPr>
              <w:t>产品异质</w:t>
            </w:r>
            <w:r>
              <w:rPr>
                <w:rFonts w:ascii="宋体" w:eastAsia="宋体" w:hAnsi="宋体" w:hint="eastAsia"/>
                <w:sz w:val="24"/>
                <w:szCs w:val="24"/>
              </w:rPr>
              <w:t>的角度来看，</w:t>
            </w:r>
            <w:r w:rsidR="00EF537A" w:rsidRPr="00EF537A">
              <w:rPr>
                <w:rFonts w:ascii="宋体" w:eastAsia="宋体" w:hAnsi="宋体"/>
                <w:sz w:val="24"/>
                <w:szCs w:val="24"/>
              </w:rPr>
              <w:t>产品</w:t>
            </w:r>
            <w:r>
              <w:rPr>
                <w:rFonts w:ascii="宋体" w:eastAsia="宋体" w:hAnsi="宋体" w:hint="eastAsia"/>
                <w:sz w:val="24"/>
                <w:szCs w:val="24"/>
              </w:rPr>
              <w:t>价格</w:t>
            </w:r>
            <w:r w:rsidR="00EF537A" w:rsidRPr="00EF537A">
              <w:rPr>
                <w:rFonts w:ascii="宋体" w:eastAsia="宋体" w:hAnsi="宋体"/>
                <w:sz w:val="24"/>
                <w:szCs w:val="24"/>
              </w:rPr>
              <w:t>越高,</w:t>
            </w:r>
            <w:r w:rsidR="00DD4494">
              <w:rPr>
                <w:rFonts w:ascii="宋体" w:eastAsia="宋体" w:hAnsi="宋体"/>
                <w:sz w:val="24"/>
                <w:szCs w:val="24"/>
              </w:rPr>
              <w:t>人民币汇率传递率</w:t>
            </w:r>
            <w:r w:rsidR="00EF537A" w:rsidRPr="00EF537A">
              <w:rPr>
                <w:rFonts w:ascii="宋体" w:eastAsia="宋体" w:hAnsi="宋体"/>
                <w:sz w:val="24"/>
                <w:szCs w:val="24"/>
              </w:rPr>
              <w:t>越低。进一步研究发现,</w:t>
            </w:r>
            <w:r>
              <w:rPr>
                <w:rFonts w:ascii="宋体" w:eastAsia="宋体" w:hAnsi="宋体"/>
                <w:sz w:val="24"/>
                <w:szCs w:val="24"/>
              </w:rPr>
              <w:t>人民币汇率下降</w:t>
            </w:r>
            <w:r w:rsidR="00EF537A" w:rsidRPr="00EF537A">
              <w:rPr>
                <w:rFonts w:ascii="宋体" w:eastAsia="宋体" w:hAnsi="宋体"/>
                <w:sz w:val="24"/>
                <w:szCs w:val="24"/>
              </w:rPr>
              <w:t>对低价低质产品</w:t>
            </w:r>
            <w:r>
              <w:rPr>
                <w:rFonts w:ascii="宋体" w:eastAsia="宋体" w:hAnsi="宋体" w:hint="eastAsia"/>
                <w:sz w:val="24"/>
                <w:szCs w:val="24"/>
              </w:rPr>
              <w:t>出口</w:t>
            </w:r>
            <w:r w:rsidR="00EF537A" w:rsidRPr="00EF537A">
              <w:rPr>
                <w:rFonts w:ascii="宋体" w:eastAsia="宋体" w:hAnsi="宋体"/>
                <w:sz w:val="24"/>
                <w:szCs w:val="24"/>
              </w:rPr>
              <w:t>更为有利,</w:t>
            </w:r>
            <w:r>
              <w:rPr>
                <w:rFonts w:ascii="宋体" w:eastAsia="宋体" w:hAnsi="宋体" w:hint="eastAsia"/>
                <w:sz w:val="24"/>
                <w:szCs w:val="24"/>
              </w:rPr>
              <w:t>而大宗贸易品多为原材料、农产品等低价商品，</w:t>
            </w:r>
            <w:r w:rsidR="0086111B">
              <w:rPr>
                <w:rFonts w:ascii="宋体" w:eastAsia="宋体" w:hAnsi="宋体" w:hint="eastAsia"/>
                <w:sz w:val="24"/>
                <w:szCs w:val="24"/>
              </w:rPr>
              <w:t>人民币汇率上升是否会抑制大宗商品出口，同时对大宗贸易品价格产生一定影响，</w:t>
            </w:r>
            <w:r w:rsidR="00DD4494">
              <w:rPr>
                <w:rFonts w:ascii="宋体" w:eastAsia="宋体" w:hAnsi="宋体" w:hint="eastAsia"/>
                <w:sz w:val="24"/>
                <w:szCs w:val="24"/>
              </w:rPr>
              <w:t>不同类别的大宗商品又会有着不同的影响结果。</w:t>
            </w:r>
            <w:r w:rsidR="0086111B">
              <w:rPr>
                <w:rFonts w:ascii="宋体" w:eastAsia="宋体" w:hAnsi="宋体" w:hint="eastAsia"/>
                <w:sz w:val="24"/>
                <w:szCs w:val="24"/>
              </w:rPr>
              <w:t>这其中的传导和作用机制有待探讨。</w:t>
            </w:r>
            <w:r w:rsidR="00E37693" w:rsidRPr="00E37693">
              <w:rPr>
                <w:rFonts w:ascii="宋体" w:eastAsia="宋体" w:hAnsi="宋体" w:hint="eastAsia"/>
                <w:sz w:val="24"/>
                <w:szCs w:val="24"/>
              </w:rPr>
              <w:t>本文将选取当前最新数据</w:t>
            </w:r>
            <w:r w:rsidR="00E37693">
              <w:rPr>
                <w:rFonts w:ascii="宋体" w:eastAsia="宋体" w:hAnsi="宋体" w:hint="eastAsia"/>
                <w:sz w:val="24"/>
                <w:szCs w:val="24"/>
              </w:rPr>
              <w:t>，</w:t>
            </w:r>
            <w:r w:rsidR="00B56A73" w:rsidRPr="00C93054">
              <w:rPr>
                <w:rFonts w:ascii="宋体" w:eastAsia="宋体" w:hAnsi="宋体"/>
                <w:sz w:val="24"/>
                <w:szCs w:val="24"/>
              </w:rPr>
              <w:t>结合已有研究观点与实证经验,</w:t>
            </w:r>
            <w:r w:rsidR="00E37693">
              <w:rPr>
                <w:rFonts w:ascii="宋体" w:eastAsia="宋体" w:hAnsi="宋体" w:hint="eastAsia"/>
                <w:sz w:val="24"/>
                <w:szCs w:val="24"/>
              </w:rPr>
              <w:t>研究</w:t>
            </w:r>
            <w:r w:rsidR="00E37693" w:rsidRPr="00E37693">
              <w:rPr>
                <w:rFonts w:ascii="宋体" w:eastAsia="宋体" w:hAnsi="宋体" w:hint="eastAsia"/>
                <w:sz w:val="24"/>
                <w:szCs w:val="24"/>
              </w:rPr>
              <w:t>人民币</w:t>
            </w:r>
            <w:r w:rsidR="00B56A73">
              <w:rPr>
                <w:rFonts w:ascii="宋体" w:eastAsia="宋体" w:hAnsi="宋体" w:hint="eastAsia"/>
                <w:sz w:val="24"/>
                <w:szCs w:val="24"/>
              </w:rPr>
              <w:t>实际汇率</w:t>
            </w:r>
            <w:r w:rsidR="00E37693">
              <w:rPr>
                <w:rFonts w:ascii="宋体" w:eastAsia="宋体" w:hAnsi="宋体" w:hint="eastAsia"/>
                <w:sz w:val="24"/>
                <w:szCs w:val="24"/>
              </w:rPr>
              <w:t>升值</w:t>
            </w:r>
            <w:r w:rsidR="00E37693" w:rsidRPr="00E37693">
              <w:rPr>
                <w:rFonts w:ascii="宋体" w:eastAsia="宋体" w:hAnsi="宋体" w:hint="eastAsia"/>
                <w:sz w:val="24"/>
                <w:szCs w:val="24"/>
              </w:rPr>
              <w:t>对我国大宗</w:t>
            </w:r>
            <w:r w:rsidR="00B56A73">
              <w:rPr>
                <w:rFonts w:ascii="宋体" w:eastAsia="宋体" w:hAnsi="宋体" w:hint="eastAsia"/>
                <w:sz w:val="24"/>
                <w:szCs w:val="24"/>
              </w:rPr>
              <w:t>贸易类</w:t>
            </w:r>
            <w:r w:rsidR="00E37693" w:rsidRPr="00E37693">
              <w:rPr>
                <w:rFonts w:ascii="宋体" w:eastAsia="宋体" w:hAnsi="宋体" w:hint="eastAsia"/>
                <w:sz w:val="24"/>
                <w:szCs w:val="24"/>
              </w:rPr>
              <w:t>商品价格的影响。</w:t>
            </w:r>
            <w:r w:rsidR="0086111B">
              <w:rPr>
                <w:rFonts w:ascii="宋体" w:eastAsia="宋体" w:hAnsi="宋体" w:hint="eastAsia"/>
                <w:sz w:val="24"/>
                <w:szCs w:val="24"/>
              </w:rPr>
              <w:t>针对研究结果，论文会进行</w:t>
            </w:r>
            <w:r w:rsidR="00B56A73" w:rsidRPr="00B56A73">
              <w:rPr>
                <w:rFonts w:ascii="宋体" w:eastAsia="宋体" w:hAnsi="宋体" w:hint="eastAsia"/>
                <w:sz w:val="24"/>
                <w:szCs w:val="24"/>
              </w:rPr>
              <w:t>实证分析</w:t>
            </w:r>
            <w:r w:rsidR="00B56A73">
              <w:rPr>
                <w:rFonts w:ascii="宋体" w:eastAsia="宋体" w:hAnsi="宋体" w:hint="eastAsia"/>
                <w:sz w:val="24"/>
                <w:szCs w:val="24"/>
              </w:rPr>
              <w:t>和</w:t>
            </w:r>
            <w:r w:rsidR="0086111B">
              <w:rPr>
                <w:rFonts w:ascii="宋体" w:eastAsia="宋体" w:hAnsi="宋体" w:hint="eastAsia"/>
                <w:sz w:val="24"/>
                <w:szCs w:val="24"/>
              </w:rPr>
              <w:t>一系列检验，并将提出政策建议，如人民币汇率稳定性，以人民币作为跨境结算货币的重要性</w:t>
            </w:r>
            <w:r w:rsidR="00B56A73">
              <w:rPr>
                <w:rFonts w:ascii="宋体" w:eastAsia="宋体" w:hAnsi="宋体" w:hint="eastAsia"/>
                <w:sz w:val="24"/>
                <w:szCs w:val="24"/>
              </w:rPr>
              <w:t>等</w:t>
            </w:r>
            <w:r w:rsidR="0086111B">
              <w:rPr>
                <w:rFonts w:ascii="宋体" w:eastAsia="宋体" w:hAnsi="宋体" w:hint="eastAsia"/>
                <w:sz w:val="24"/>
                <w:szCs w:val="24"/>
              </w:rPr>
              <w:t>。</w:t>
            </w:r>
          </w:p>
        </w:tc>
      </w:tr>
    </w:tbl>
    <w:p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rsidTr="004D5DA9">
        <w:trPr>
          <w:trHeight w:val="13606"/>
        </w:trPr>
        <w:tc>
          <w:tcPr>
            <w:tcW w:w="9344" w:type="dxa"/>
          </w:tcPr>
          <w:p w:rsidR="00FC30EF" w:rsidRPr="00947D0A" w:rsidRDefault="00C50C1E" w:rsidP="00947D0A">
            <w:pPr>
              <w:rPr>
                <w:rFonts w:ascii="宋体" w:eastAsia="宋体" w:hAnsi="宋体" w:hint="eastAsia"/>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rsidR="00FC30EF" w:rsidRPr="00CE338A" w:rsidRDefault="002400EE" w:rsidP="002400EE">
            <w:pPr>
              <w:jc w:val="left"/>
              <w:rPr>
                <w:rFonts w:ascii="宋体" w:eastAsia="宋体" w:hAnsi="宋体"/>
                <w:b/>
                <w:sz w:val="24"/>
                <w:szCs w:val="24"/>
              </w:rPr>
            </w:pPr>
            <w:r>
              <w:rPr>
                <w:rFonts w:ascii="宋体" w:eastAsia="宋体" w:hAnsi="宋体" w:hint="eastAsia"/>
                <w:b/>
                <w:sz w:val="24"/>
                <w:szCs w:val="24"/>
              </w:rPr>
              <w:t>一、</w:t>
            </w:r>
            <w:r w:rsidR="00FC30EF" w:rsidRPr="00CE338A">
              <w:rPr>
                <w:rFonts w:ascii="宋体" w:eastAsia="宋体" w:hAnsi="宋体" w:hint="eastAsia"/>
                <w:b/>
                <w:sz w:val="24"/>
                <w:szCs w:val="24"/>
              </w:rPr>
              <w:t>汇率价格传导效应</w:t>
            </w:r>
            <w:r w:rsidR="00947D0A" w:rsidRPr="00CE338A">
              <w:rPr>
                <w:rFonts w:ascii="宋体" w:eastAsia="宋体" w:hAnsi="宋体" w:hint="eastAsia"/>
                <w:b/>
                <w:sz w:val="24"/>
                <w:szCs w:val="24"/>
              </w:rPr>
              <w:t>研究文献</w:t>
            </w:r>
          </w:p>
          <w:p w:rsidR="007B3576" w:rsidRDefault="007B3576" w:rsidP="007B3576">
            <w:pPr>
              <w:ind w:firstLineChars="200" w:firstLine="480"/>
              <w:rPr>
                <w:rFonts w:ascii="宋体" w:eastAsia="宋体" w:hAnsi="宋体"/>
                <w:sz w:val="24"/>
                <w:szCs w:val="24"/>
              </w:rPr>
            </w:pPr>
            <w:r>
              <w:rPr>
                <w:rFonts w:ascii="宋体" w:eastAsia="宋体" w:hAnsi="宋体" w:hint="eastAsia"/>
                <w:sz w:val="24"/>
                <w:szCs w:val="24"/>
              </w:rPr>
              <w:t>为</w:t>
            </w:r>
            <w:r w:rsidRPr="007B3576">
              <w:rPr>
                <w:rFonts w:ascii="宋体" w:eastAsia="宋体" w:hAnsi="宋体" w:hint="eastAsia"/>
                <w:sz w:val="24"/>
                <w:szCs w:val="24"/>
              </w:rPr>
              <w:t>揭示汇率和我国进出口商品价格的内在联系，</w:t>
            </w:r>
            <w:r>
              <w:rPr>
                <w:rFonts w:ascii="宋体" w:eastAsia="宋体" w:hAnsi="宋体" w:hint="eastAsia"/>
                <w:sz w:val="24"/>
                <w:szCs w:val="24"/>
              </w:rPr>
              <w:t>李峰（2</w:t>
            </w:r>
            <w:r>
              <w:rPr>
                <w:rFonts w:ascii="宋体" w:eastAsia="宋体" w:hAnsi="宋体"/>
                <w:sz w:val="24"/>
                <w:szCs w:val="24"/>
              </w:rPr>
              <w:t>013</w:t>
            </w:r>
            <w:r>
              <w:rPr>
                <w:rFonts w:ascii="宋体" w:eastAsia="宋体" w:hAnsi="宋体" w:hint="eastAsia"/>
                <w:sz w:val="24"/>
                <w:szCs w:val="24"/>
              </w:rPr>
              <w:t>）</w:t>
            </w:r>
            <w:r w:rsidRPr="007B3576">
              <w:rPr>
                <w:rFonts w:ascii="宋体" w:eastAsia="宋体" w:hAnsi="宋体" w:hint="eastAsia"/>
                <w:sz w:val="24"/>
                <w:szCs w:val="24"/>
              </w:rPr>
              <w:t>采用</w:t>
            </w:r>
            <w:r>
              <w:rPr>
                <w:rFonts w:ascii="宋体" w:eastAsia="宋体" w:hAnsi="宋体" w:hint="eastAsia"/>
                <w:sz w:val="24"/>
                <w:szCs w:val="24"/>
              </w:rPr>
              <w:t>了</w:t>
            </w:r>
            <w:r w:rsidRPr="007B3576">
              <w:rPr>
                <w:rFonts w:ascii="宋体" w:eastAsia="宋体" w:hAnsi="宋体" w:hint="eastAsia"/>
                <w:sz w:val="24"/>
                <w:szCs w:val="24"/>
              </w:rPr>
              <w:t>协整</w:t>
            </w:r>
            <w:r>
              <w:rPr>
                <w:rFonts w:ascii="宋体" w:eastAsia="宋体" w:hAnsi="宋体" w:hint="eastAsia"/>
                <w:sz w:val="24"/>
                <w:szCs w:val="24"/>
              </w:rPr>
              <w:t>和</w:t>
            </w:r>
            <w:r w:rsidRPr="007B3576">
              <w:rPr>
                <w:rFonts w:ascii="宋体" w:eastAsia="宋体" w:hAnsi="宋体" w:hint="eastAsia"/>
                <w:sz w:val="24"/>
                <w:szCs w:val="24"/>
              </w:rPr>
              <w:t>误差修正模型分析方法，依据</w:t>
            </w:r>
            <w:r>
              <w:rPr>
                <w:rFonts w:ascii="宋体" w:eastAsia="宋体" w:hAnsi="宋体"/>
                <w:sz w:val="24"/>
                <w:szCs w:val="24"/>
              </w:rPr>
              <w:t>2000</w:t>
            </w:r>
            <w:r w:rsidR="00537494">
              <w:rPr>
                <w:rFonts w:ascii="宋体" w:eastAsia="宋体" w:hAnsi="宋体" w:hint="eastAsia"/>
                <w:sz w:val="24"/>
                <w:szCs w:val="24"/>
              </w:rPr>
              <w:t>-</w:t>
            </w:r>
            <w:r>
              <w:rPr>
                <w:rFonts w:ascii="宋体" w:eastAsia="宋体" w:hAnsi="宋体"/>
                <w:sz w:val="24"/>
                <w:szCs w:val="24"/>
              </w:rPr>
              <w:t xml:space="preserve">2012 </w:t>
            </w:r>
            <w:r w:rsidRPr="007B3576">
              <w:rPr>
                <w:rFonts w:ascii="宋体" w:eastAsia="宋体" w:hAnsi="宋体" w:hint="eastAsia"/>
                <w:sz w:val="24"/>
                <w:szCs w:val="24"/>
              </w:rPr>
              <w:t>年的样本数据，系统地分析了人民币有效汇率对我国进出口商品价格的影响效果，并对汇率制度改革前后人民币有效汇率对我国进出口商品价格不同影响进行了对比分析。实证研究发现，从长期来看，人民币有效汇率对进口商品价格的弹性为</w:t>
            </w:r>
            <w:r>
              <w:rPr>
                <w:rFonts w:ascii="宋体" w:eastAsia="宋体" w:hAnsi="宋体"/>
                <w:sz w:val="24"/>
                <w:szCs w:val="24"/>
              </w:rPr>
              <w:t>-0.53</w:t>
            </w:r>
            <w:r w:rsidRPr="007B3576">
              <w:rPr>
                <w:rFonts w:ascii="宋体" w:eastAsia="宋体" w:hAnsi="宋体" w:hint="eastAsia"/>
                <w:sz w:val="24"/>
                <w:szCs w:val="24"/>
              </w:rPr>
              <w:t>，而人民币有效汇率变动对出口商品价格弹性仅为</w:t>
            </w:r>
            <w:r>
              <w:rPr>
                <w:rFonts w:ascii="宋体" w:eastAsia="宋体" w:hAnsi="宋体"/>
                <w:sz w:val="24"/>
                <w:szCs w:val="24"/>
              </w:rPr>
              <w:t xml:space="preserve"> 0.11</w:t>
            </w:r>
            <w:r w:rsidRPr="007B3576">
              <w:rPr>
                <w:rFonts w:ascii="宋体" w:eastAsia="宋体" w:hAnsi="宋体" w:hint="eastAsia"/>
                <w:sz w:val="24"/>
                <w:szCs w:val="24"/>
              </w:rPr>
              <w:t>，实证结果与经济理论相符合，但是弹性比较低。这说明我国实行的以人民币升值为主基调的汇率政策并没能有效地调节我国进出口商品价格，改善我国的贸易条件。</w:t>
            </w:r>
          </w:p>
          <w:p w:rsidR="00B872B8" w:rsidRDefault="00537494" w:rsidP="00B872B8">
            <w:pPr>
              <w:ind w:firstLineChars="200" w:firstLine="480"/>
              <w:rPr>
                <w:rFonts w:ascii="宋体" w:eastAsia="宋体" w:hAnsi="宋体" w:hint="eastAsia"/>
                <w:sz w:val="24"/>
                <w:szCs w:val="24"/>
              </w:rPr>
            </w:pPr>
            <w:r w:rsidRPr="00537494">
              <w:rPr>
                <w:rFonts w:ascii="宋体" w:eastAsia="宋体" w:hAnsi="宋体" w:hint="eastAsia"/>
                <w:sz w:val="24"/>
                <w:szCs w:val="24"/>
              </w:rPr>
              <w:t>许惠敏</w:t>
            </w:r>
            <w:r>
              <w:rPr>
                <w:rFonts w:ascii="宋体" w:eastAsia="宋体" w:hAnsi="宋体" w:hint="eastAsia"/>
                <w:sz w:val="24"/>
                <w:szCs w:val="24"/>
              </w:rPr>
              <w:t>（2</w:t>
            </w:r>
            <w:r>
              <w:rPr>
                <w:rFonts w:ascii="宋体" w:eastAsia="宋体" w:hAnsi="宋体"/>
                <w:sz w:val="24"/>
                <w:szCs w:val="24"/>
              </w:rPr>
              <w:t>012</w:t>
            </w:r>
            <w:r>
              <w:rPr>
                <w:rFonts w:ascii="宋体" w:eastAsia="宋体" w:hAnsi="宋体" w:hint="eastAsia"/>
                <w:sz w:val="24"/>
                <w:szCs w:val="24"/>
              </w:rPr>
              <w:t>）研究了</w:t>
            </w:r>
            <w:r w:rsidR="00B872B8" w:rsidRPr="00B872B8">
              <w:rPr>
                <w:rFonts w:ascii="宋体" w:eastAsia="宋体" w:hAnsi="宋体" w:hint="eastAsia"/>
                <w:sz w:val="24"/>
                <w:szCs w:val="24"/>
              </w:rPr>
              <w:t>汇率对通货膨胀传导的路径</w:t>
            </w:r>
            <w:r>
              <w:rPr>
                <w:rFonts w:ascii="宋体" w:eastAsia="宋体" w:hAnsi="宋体" w:hint="eastAsia"/>
                <w:sz w:val="24"/>
                <w:szCs w:val="24"/>
              </w:rPr>
              <w:t>和</w:t>
            </w:r>
            <w:r w:rsidR="00B872B8" w:rsidRPr="00B872B8">
              <w:rPr>
                <w:rFonts w:ascii="宋体" w:eastAsia="宋体" w:hAnsi="宋体" w:hint="eastAsia"/>
                <w:sz w:val="24"/>
                <w:szCs w:val="24"/>
              </w:rPr>
              <w:t>汇率升值对整体经济造成的直接成本收益</w:t>
            </w:r>
            <w:r>
              <w:rPr>
                <w:rFonts w:ascii="宋体" w:eastAsia="宋体" w:hAnsi="宋体" w:hint="eastAsia"/>
                <w:sz w:val="24"/>
                <w:szCs w:val="24"/>
              </w:rPr>
              <w:t>。</w:t>
            </w:r>
            <w:r w:rsidR="00B872B8" w:rsidRPr="00B872B8">
              <w:rPr>
                <w:rFonts w:ascii="宋体" w:eastAsia="宋体" w:hAnsi="宋体" w:hint="eastAsia"/>
                <w:sz w:val="24"/>
                <w:szCs w:val="24"/>
              </w:rPr>
              <w:t>定量检验人民币汇率升值对经济整体造成的直接影响，</w:t>
            </w:r>
            <w:r>
              <w:rPr>
                <w:rFonts w:ascii="宋体" w:eastAsia="宋体" w:hAnsi="宋体" w:hint="eastAsia"/>
                <w:sz w:val="24"/>
                <w:szCs w:val="24"/>
              </w:rPr>
              <w:t>研究发现</w:t>
            </w:r>
            <w:r w:rsidR="00B872B8" w:rsidRPr="00B872B8">
              <w:rPr>
                <w:rFonts w:ascii="宋体" w:eastAsia="宋体" w:hAnsi="宋体" w:hint="eastAsia"/>
                <w:sz w:val="24"/>
                <w:szCs w:val="24"/>
              </w:rPr>
              <w:t>国内通胀并非由国际大宗商品价格上涨</w:t>
            </w:r>
            <w:r>
              <w:rPr>
                <w:rFonts w:ascii="宋体" w:eastAsia="宋体" w:hAnsi="宋体" w:hint="eastAsia"/>
                <w:sz w:val="24"/>
                <w:szCs w:val="24"/>
              </w:rPr>
              <w:t>的输入性因素引起，主要原因在于国内的资产价格上涨和货币超发</w:t>
            </w:r>
            <w:r w:rsidR="00B872B8" w:rsidRPr="00B872B8">
              <w:rPr>
                <w:rFonts w:ascii="宋体" w:eastAsia="宋体" w:hAnsi="宋体" w:hint="eastAsia"/>
                <w:sz w:val="24"/>
                <w:szCs w:val="24"/>
              </w:rPr>
              <w:t>。汇率升值短期内能够</w:t>
            </w:r>
            <w:r w:rsidRPr="00B872B8">
              <w:rPr>
                <w:rFonts w:ascii="宋体" w:eastAsia="宋体" w:hAnsi="宋体" w:hint="eastAsia"/>
                <w:sz w:val="24"/>
                <w:szCs w:val="24"/>
              </w:rPr>
              <w:t>抑制</w:t>
            </w:r>
            <w:r w:rsidR="00B872B8" w:rsidRPr="00B872B8">
              <w:rPr>
                <w:rFonts w:ascii="宋体" w:eastAsia="宋体" w:hAnsi="宋体" w:hint="eastAsia"/>
                <w:sz w:val="24"/>
                <w:szCs w:val="24"/>
              </w:rPr>
              <w:t>国内通胀，但长期影响</w:t>
            </w:r>
            <w:r>
              <w:rPr>
                <w:rFonts w:ascii="宋体" w:eastAsia="宋体" w:hAnsi="宋体" w:hint="eastAsia"/>
                <w:sz w:val="24"/>
                <w:szCs w:val="24"/>
              </w:rPr>
              <w:t>不大</w:t>
            </w:r>
            <w:r w:rsidR="00B872B8" w:rsidRPr="00B872B8">
              <w:rPr>
                <w:rFonts w:ascii="宋体" w:eastAsia="宋体" w:hAnsi="宋体" w:hint="eastAsia"/>
                <w:sz w:val="24"/>
                <w:szCs w:val="24"/>
              </w:rPr>
              <w:t>。汇率升值对经济体造成的短期直接成本要大于直接受益。</w:t>
            </w:r>
          </w:p>
          <w:p w:rsidR="00FC30EF" w:rsidRPr="00EF6506" w:rsidRDefault="00CE338A" w:rsidP="00EF6506">
            <w:pPr>
              <w:ind w:firstLineChars="200" w:firstLine="480"/>
              <w:rPr>
                <w:rFonts w:ascii="Times New Roman" w:eastAsia="宋体" w:hAnsi="Times New Roman" w:cs="Times New Roman" w:hint="eastAsia"/>
                <w:sz w:val="24"/>
                <w:szCs w:val="24"/>
                <w:highlight w:val="yellow"/>
              </w:rPr>
            </w:pPr>
            <w:r w:rsidRPr="00CB0AF8">
              <w:rPr>
                <w:rFonts w:ascii="宋体" w:eastAsia="宋体" w:hAnsi="宋体" w:hint="eastAsia"/>
                <w:sz w:val="24"/>
                <w:szCs w:val="24"/>
              </w:rPr>
              <w:t>汇率</w:t>
            </w:r>
            <w:r w:rsidR="00FC30EF" w:rsidRPr="00CB0AF8">
              <w:rPr>
                <w:rFonts w:ascii="宋体" w:eastAsia="宋体" w:hAnsi="宋体" w:hint="eastAsia"/>
                <w:sz w:val="24"/>
                <w:szCs w:val="24"/>
              </w:rPr>
              <w:t>不完全传递现象的研究文献</w:t>
            </w:r>
            <w:r w:rsidRPr="00CB0AF8">
              <w:rPr>
                <w:rFonts w:ascii="宋体" w:eastAsia="宋体" w:hAnsi="宋体" w:hint="eastAsia"/>
                <w:sz w:val="24"/>
                <w:szCs w:val="24"/>
              </w:rPr>
              <w:t>大致分</w:t>
            </w:r>
            <w:r w:rsidR="00FC30EF" w:rsidRPr="00CB0AF8">
              <w:rPr>
                <w:rFonts w:ascii="宋体" w:eastAsia="宋体" w:hAnsi="宋体" w:hint="eastAsia"/>
                <w:sz w:val="24"/>
                <w:szCs w:val="24"/>
              </w:rPr>
              <w:t>两类</w:t>
            </w:r>
            <w:r w:rsidRPr="00CB0AF8">
              <w:rPr>
                <w:rFonts w:ascii="宋体" w:eastAsia="宋体" w:hAnsi="宋体" w:hint="eastAsia"/>
                <w:sz w:val="24"/>
                <w:szCs w:val="24"/>
              </w:rPr>
              <w:t>：</w:t>
            </w:r>
            <w:r w:rsidR="00FC30EF" w:rsidRPr="00CB0AF8">
              <w:rPr>
                <w:rFonts w:ascii="宋体" w:eastAsia="宋体" w:hAnsi="宋体"/>
                <w:sz w:val="24"/>
                <w:szCs w:val="24"/>
              </w:rPr>
              <w:t>一类是在</w:t>
            </w:r>
            <w:r w:rsidR="00537494" w:rsidRPr="00CB0AF8">
              <w:rPr>
                <w:rFonts w:ascii="宋体" w:eastAsia="宋体" w:hAnsi="宋体"/>
                <w:sz w:val="24"/>
                <w:szCs w:val="24"/>
              </w:rPr>
              <w:t>20</w:t>
            </w:r>
            <w:r w:rsidR="00FC30EF" w:rsidRPr="00CB0AF8">
              <w:rPr>
                <w:rFonts w:ascii="宋体" w:eastAsia="宋体" w:hAnsi="宋体"/>
                <w:sz w:val="24"/>
                <w:szCs w:val="24"/>
              </w:rPr>
              <w:t xml:space="preserve"> 世纪</w:t>
            </w:r>
            <w:r w:rsidR="00537494" w:rsidRPr="00CB0AF8">
              <w:rPr>
                <w:rFonts w:ascii="宋体" w:eastAsia="宋体" w:hAnsi="宋体"/>
                <w:sz w:val="24"/>
                <w:szCs w:val="24"/>
              </w:rPr>
              <w:t>80</w:t>
            </w:r>
            <w:r w:rsidR="00FC30EF" w:rsidRPr="00CB0AF8">
              <w:rPr>
                <w:rFonts w:ascii="宋体" w:eastAsia="宋体" w:hAnsi="宋体"/>
                <w:sz w:val="24"/>
                <w:szCs w:val="24"/>
              </w:rPr>
              <w:t>年代后期出</w:t>
            </w:r>
            <w:r w:rsidR="00FC30EF" w:rsidRPr="00CB0AF8">
              <w:rPr>
                <w:rFonts w:ascii="宋体" w:eastAsia="宋体" w:hAnsi="宋体" w:hint="eastAsia"/>
                <w:sz w:val="24"/>
                <w:szCs w:val="24"/>
              </w:rPr>
              <w:t>现的</w:t>
            </w:r>
            <w:r w:rsidR="00FC30EF" w:rsidRPr="00CB0AF8">
              <w:rPr>
                <w:rFonts w:ascii="宋体" w:eastAsia="宋体" w:hAnsi="宋体"/>
                <w:sz w:val="24"/>
                <w:szCs w:val="24"/>
              </w:rPr>
              <w:t>厂商依市场定价</w:t>
            </w:r>
            <w:r w:rsidR="00537494" w:rsidRPr="00CB0AF8">
              <w:rPr>
                <w:rFonts w:ascii="Times New Roman" w:eastAsia="宋体" w:hAnsi="Times New Roman" w:cs="Times New Roman" w:hint="eastAsia"/>
                <w:sz w:val="24"/>
                <w:szCs w:val="24"/>
              </w:rPr>
              <w:t>（</w:t>
            </w:r>
            <w:r w:rsidR="00537494" w:rsidRPr="00CB0AF8">
              <w:rPr>
                <w:rFonts w:ascii="Times New Roman" w:eastAsia="宋体" w:hAnsi="Times New Roman" w:cs="Times New Roman" w:hint="eastAsia"/>
                <w:sz w:val="24"/>
                <w:szCs w:val="24"/>
              </w:rPr>
              <w:t>P</w:t>
            </w:r>
            <w:r w:rsidR="00537494" w:rsidRPr="00CB0AF8">
              <w:rPr>
                <w:rFonts w:ascii="Times New Roman" w:eastAsia="宋体" w:hAnsi="Times New Roman" w:cs="Times New Roman"/>
                <w:sz w:val="24"/>
                <w:szCs w:val="24"/>
              </w:rPr>
              <w:t>TM</w:t>
            </w:r>
            <w:r w:rsidR="00537494" w:rsidRPr="00CB0AF8">
              <w:rPr>
                <w:rFonts w:ascii="Times New Roman" w:eastAsia="宋体" w:hAnsi="Times New Roman" w:cs="Times New Roman" w:hint="eastAsia"/>
                <w:sz w:val="24"/>
                <w:szCs w:val="24"/>
              </w:rPr>
              <w:t>）</w:t>
            </w:r>
            <w:r w:rsidR="00EF6506" w:rsidRPr="00CB0AF8">
              <w:rPr>
                <w:rFonts w:ascii="Times New Roman" w:eastAsia="宋体" w:hAnsi="Times New Roman" w:cs="Times New Roman" w:hint="eastAsia"/>
                <w:sz w:val="24"/>
                <w:szCs w:val="24"/>
              </w:rPr>
              <w:t>模型</w:t>
            </w:r>
            <w:r w:rsidR="00FC30EF" w:rsidRPr="00CB0AF8">
              <w:rPr>
                <w:rFonts w:ascii="宋体" w:eastAsia="宋体" w:hAnsi="宋体"/>
                <w:sz w:val="24"/>
                <w:szCs w:val="24"/>
              </w:rPr>
              <w:t>。基于局部均衡分析方法</w:t>
            </w:r>
            <w:r w:rsidRPr="00CB0AF8">
              <w:rPr>
                <w:rFonts w:ascii="宋体" w:eastAsia="宋体" w:hAnsi="宋体" w:hint="eastAsia"/>
                <w:sz w:val="24"/>
                <w:szCs w:val="24"/>
              </w:rPr>
              <w:t>，</w:t>
            </w:r>
            <w:r w:rsidR="00FC30EF" w:rsidRPr="00CB0AF8">
              <w:rPr>
                <w:rFonts w:ascii="宋体" w:eastAsia="宋体" w:hAnsi="宋体"/>
                <w:sz w:val="24"/>
                <w:szCs w:val="24"/>
              </w:rPr>
              <w:t>关</w:t>
            </w:r>
            <w:r w:rsidR="00FC30EF" w:rsidRPr="00CB0AF8">
              <w:rPr>
                <w:rFonts w:ascii="宋体" w:eastAsia="宋体" w:hAnsi="宋体" w:hint="eastAsia"/>
                <w:sz w:val="24"/>
                <w:szCs w:val="24"/>
              </w:rPr>
              <w:t>注产业结构对长期汇率传递效应</w:t>
            </w:r>
            <w:r w:rsidR="00FC30EF" w:rsidRPr="00CB0AF8">
              <w:rPr>
                <w:rFonts w:ascii="宋体" w:eastAsia="宋体" w:hAnsi="宋体"/>
                <w:sz w:val="24"/>
                <w:szCs w:val="24"/>
              </w:rPr>
              <w:t>的影响</w:t>
            </w:r>
            <w:r w:rsidR="00FC30EF" w:rsidRPr="00CB0AF8">
              <w:rPr>
                <w:rFonts w:ascii="Times New Roman" w:eastAsia="宋体" w:hAnsi="Times New Roman" w:cs="Times New Roman"/>
                <w:sz w:val="24"/>
                <w:szCs w:val="24"/>
              </w:rPr>
              <w:t xml:space="preserve">; </w:t>
            </w:r>
            <w:r w:rsidR="00FC30EF" w:rsidRPr="00CB0AF8">
              <w:rPr>
                <w:rFonts w:ascii="宋体" w:eastAsia="宋体" w:hAnsi="宋体"/>
                <w:sz w:val="24"/>
                <w:szCs w:val="24"/>
              </w:rPr>
              <w:t>另一类文献则更加偏向宏观方</w:t>
            </w:r>
            <w:r w:rsidR="00FC30EF" w:rsidRPr="00CB0AF8">
              <w:rPr>
                <w:rFonts w:ascii="宋体" w:eastAsia="宋体" w:hAnsi="宋体" w:hint="eastAsia"/>
                <w:sz w:val="24"/>
                <w:szCs w:val="24"/>
              </w:rPr>
              <w:t>面</w:t>
            </w:r>
            <w:r w:rsidR="00FC30EF" w:rsidRPr="00CB0AF8">
              <w:rPr>
                <w:rFonts w:ascii="宋体" w:eastAsia="宋体" w:hAnsi="宋体"/>
                <w:sz w:val="24"/>
                <w:szCs w:val="24"/>
              </w:rPr>
              <w:t>因素的解释</w:t>
            </w:r>
            <w:r w:rsidRPr="00CB0AF8">
              <w:rPr>
                <w:rFonts w:ascii="宋体" w:eastAsia="宋体" w:hAnsi="宋体" w:hint="eastAsia"/>
                <w:sz w:val="24"/>
                <w:szCs w:val="24"/>
              </w:rPr>
              <w:t>，</w:t>
            </w:r>
            <w:r w:rsidR="00FC30EF" w:rsidRPr="00CB0AF8">
              <w:rPr>
                <w:rFonts w:ascii="宋体" w:eastAsia="宋体" w:hAnsi="宋体"/>
                <w:sz w:val="24"/>
                <w:szCs w:val="24"/>
              </w:rPr>
              <w:t>关注于名义价格粘性</w:t>
            </w:r>
            <w:r w:rsidR="00FC30EF" w:rsidRPr="00CB0AF8">
              <w:rPr>
                <w:rFonts w:ascii="Times New Roman" w:eastAsia="宋体" w:hAnsi="Times New Roman" w:cs="Times New Roman"/>
                <w:sz w:val="24"/>
                <w:szCs w:val="24"/>
              </w:rPr>
              <w:t>。</w:t>
            </w:r>
            <w:r w:rsidR="00EF6506" w:rsidRPr="00CB0AF8">
              <w:rPr>
                <w:rFonts w:ascii="宋体" w:eastAsia="宋体" w:hAnsi="宋体" w:hint="eastAsia"/>
                <w:sz w:val="24"/>
                <w:szCs w:val="24"/>
              </w:rPr>
              <w:t>毕玉</w:t>
            </w:r>
            <w:r w:rsidR="00EF6506" w:rsidRPr="00CB0AF8">
              <w:rPr>
                <w:rFonts w:ascii="宋体" w:eastAsia="宋体" w:hAnsi="宋体"/>
                <w:sz w:val="24"/>
                <w:szCs w:val="24"/>
              </w:rPr>
              <w:t>江</w:t>
            </w:r>
            <w:r w:rsidR="00EF6506" w:rsidRPr="00CB0AF8">
              <w:rPr>
                <w:rFonts w:ascii="宋体" w:eastAsia="宋体" w:hAnsi="宋体" w:hint="eastAsia"/>
                <w:sz w:val="24"/>
                <w:szCs w:val="24"/>
              </w:rPr>
              <w:t>、</w:t>
            </w:r>
            <w:r w:rsidR="00EF6506" w:rsidRPr="00CB0AF8">
              <w:rPr>
                <w:rFonts w:ascii="宋体" w:eastAsia="宋体" w:hAnsi="宋体"/>
                <w:sz w:val="24"/>
                <w:szCs w:val="24"/>
              </w:rPr>
              <w:t>朱钟棣</w:t>
            </w:r>
            <w:r w:rsidR="00EF6506" w:rsidRPr="00CB0AF8">
              <w:rPr>
                <w:rFonts w:ascii="宋体" w:eastAsia="宋体" w:hAnsi="宋体" w:hint="eastAsia"/>
                <w:sz w:val="24"/>
                <w:szCs w:val="24"/>
              </w:rPr>
              <w:t>（2</w:t>
            </w:r>
            <w:r w:rsidR="00EF6506" w:rsidRPr="00CB0AF8">
              <w:rPr>
                <w:rFonts w:ascii="宋体" w:eastAsia="宋体" w:hAnsi="宋体"/>
                <w:sz w:val="24"/>
                <w:szCs w:val="24"/>
              </w:rPr>
              <w:t>007</w:t>
            </w:r>
            <w:r w:rsidR="00EF6506" w:rsidRPr="00CB0AF8">
              <w:rPr>
                <w:rFonts w:ascii="宋体" w:eastAsia="宋体" w:hAnsi="宋体" w:hint="eastAsia"/>
                <w:sz w:val="24"/>
                <w:szCs w:val="24"/>
              </w:rPr>
              <w:t>）在</w:t>
            </w:r>
            <w:r w:rsidR="00EF6506" w:rsidRPr="00CB0AF8">
              <w:rPr>
                <w:rFonts w:ascii="宋体" w:eastAsia="宋体" w:hAnsi="宋体"/>
                <w:sz w:val="24"/>
                <w:szCs w:val="24"/>
              </w:rPr>
              <w:t>不完全竞争市场结构下构建了适合中国汇率传递研究的分析框架,</w:t>
            </w:r>
            <w:r w:rsidR="00EF6506" w:rsidRPr="00CB0AF8">
              <w:rPr>
                <w:rFonts w:ascii="宋体" w:eastAsia="宋体" w:hAnsi="宋体" w:hint="eastAsia"/>
                <w:sz w:val="24"/>
                <w:szCs w:val="24"/>
              </w:rPr>
              <w:t>发现</w:t>
            </w:r>
            <w:r w:rsidR="00EF6506" w:rsidRPr="00CB0AF8">
              <w:rPr>
                <w:rFonts w:ascii="宋体" w:eastAsia="宋体" w:hAnsi="宋体"/>
                <w:sz w:val="24"/>
                <w:szCs w:val="24"/>
              </w:rPr>
              <w:t>中国商品出口价格的汇率传递程度</w:t>
            </w:r>
            <w:r w:rsidR="00EF6506" w:rsidRPr="00CB0AF8">
              <w:rPr>
                <w:rFonts w:ascii="宋体" w:eastAsia="宋体" w:hAnsi="宋体" w:hint="eastAsia"/>
                <w:sz w:val="24"/>
                <w:szCs w:val="24"/>
              </w:rPr>
              <w:t>也</w:t>
            </w:r>
            <w:r w:rsidR="00EF6506" w:rsidRPr="00CB0AF8">
              <w:rPr>
                <w:rFonts w:ascii="宋体" w:eastAsia="宋体" w:hAnsi="宋体"/>
                <w:sz w:val="24"/>
                <w:szCs w:val="24"/>
              </w:rPr>
              <w:t>是不完全的,而且不同分类之间存在较大差异。</w:t>
            </w:r>
            <w:r w:rsidR="00FB2B02" w:rsidRPr="00CB0AF8">
              <w:rPr>
                <w:rFonts w:ascii="宋体" w:eastAsia="宋体" w:hAnsi="宋体" w:hint="eastAsia"/>
                <w:sz w:val="24"/>
                <w:szCs w:val="24"/>
              </w:rPr>
              <w:t>张国兵（2</w:t>
            </w:r>
            <w:r w:rsidR="00FB2B02" w:rsidRPr="00CB0AF8">
              <w:rPr>
                <w:rFonts w:ascii="宋体" w:eastAsia="宋体" w:hAnsi="宋体"/>
                <w:sz w:val="24"/>
                <w:szCs w:val="24"/>
              </w:rPr>
              <w:t>013</w:t>
            </w:r>
            <w:r w:rsidR="00FB2B02" w:rsidRPr="00CB0AF8">
              <w:rPr>
                <w:rFonts w:ascii="宋体" w:eastAsia="宋体" w:hAnsi="宋体" w:hint="eastAsia"/>
                <w:sz w:val="24"/>
                <w:szCs w:val="24"/>
              </w:rPr>
              <w:t>）研究发现</w:t>
            </w:r>
            <w:r w:rsidR="00FB2B02" w:rsidRPr="00FB2B02">
              <w:rPr>
                <w:rFonts w:ascii="宋体" w:eastAsia="宋体" w:hAnsi="宋体" w:hint="eastAsia"/>
                <w:sz w:val="24"/>
                <w:szCs w:val="24"/>
              </w:rPr>
              <w:t>我国汇率传递效应水平低</w:t>
            </w:r>
            <w:r w:rsidR="00EF6506">
              <w:rPr>
                <w:rFonts w:ascii="宋体" w:eastAsia="宋体" w:hAnsi="宋体" w:hint="eastAsia"/>
                <w:sz w:val="24"/>
                <w:szCs w:val="24"/>
              </w:rPr>
              <w:t>且</w:t>
            </w:r>
            <w:r w:rsidR="00FB2B02" w:rsidRPr="00FB2B02">
              <w:rPr>
                <w:rFonts w:ascii="宋体" w:eastAsia="宋体" w:hAnsi="宋体" w:hint="eastAsia"/>
                <w:sz w:val="24"/>
                <w:szCs w:val="24"/>
              </w:rPr>
              <w:t>滞后，不同价格水平指标的传递效应差别较大</w:t>
            </w:r>
            <w:r w:rsidR="00FB2B02">
              <w:rPr>
                <w:rFonts w:ascii="宋体" w:eastAsia="宋体" w:hAnsi="宋体" w:hint="eastAsia"/>
                <w:sz w:val="24"/>
                <w:szCs w:val="24"/>
              </w:rPr>
              <w:t>；</w:t>
            </w:r>
            <w:r w:rsidR="00FB2B02" w:rsidRPr="00FB2B02">
              <w:rPr>
                <w:rFonts w:ascii="宋体" w:eastAsia="宋体" w:hAnsi="宋体" w:hint="eastAsia"/>
                <w:sz w:val="24"/>
                <w:szCs w:val="24"/>
              </w:rPr>
              <w:t>汇率低（高）估对汇率向进口商品价格传递效应较低的原因作出一定程度解释；汇率弹性增大将有利于提高汇率传递效应水平；影响人民币汇率不完全传递的原因主要有价格粘性和货币政策因素。</w:t>
            </w:r>
          </w:p>
          <w:p w:rsidR="00FC30EF" w:rsidRPr="00CE338A" w:rsidRDefault="002400EE" w:rsidP="002400EE">
            <w:pPr>
              <w:rPr>
                <w:rFonts w:ascii="宋体" w:eastAsia="宋体" w:hAnsi="宋体"/>
                <w:b/>
                <w:sz w:val="24"/>
                <w:szCs w:val="24"/>
              </w:rPr>
            </w:pPr>
            <w:r>
              <w:rPr>
                <w:rFonts w:ascii="宋体" w:eastAsia="宋体" w:hAnsi="宋体" w:hint="eastAsia"/>
                <w:b/>
                <w:sz w:val="24"/>
                <w:szCs w:val="24"/>
              </w:rPr>
              <w:t>二、</w:t>
            </w:r>
            <w:r w:rsidR="00947D0A" w:rsidRPr="00CE338A">
              <w:rPr>
                <w:rFonts w:ascii="宋体" w:eastAsia="宋体" w:hAnsi="宋体" w:hint="eastAsia"/>
                <w:b/>
                <w:sz w:val="24"/>
                <w:szCs w:val="24"/>
              </w:rPr>
              <w:t>汇率对大宗商品价格影响</w:t>
            </w:r>
            <w:r w:rsidR="00FC30EF" w:rsidRPr="00CE338A">
              <w:rPr>
                <w:rFonts w:ascii="宋体" w:eastAsia="宋体" w:hAnsi="宋体" w:hint="eastAsia"/>
                <w:b/>
                <w:sz w:val="24"/>
                <w:szCs w:val="24"/>
              </w:rPr>
              <w:t>现有研究</w:t>
            </w:r>
          </w:p>
          <w:p w:rsidR="00FC30EF" w:rsidRDefault="00FC30EF" w:rsidP="00FC30EF">
            <w:pPr>
              <w:ind w:firstLineChars="200" w:firstLine="480"/>
              <w:rPr>
                <w:rFonts w:ascii="宋体" w:eastAsia="宋体" w:hAnsi="宋体"/>
                <w:sz w:val="24"/>
                <w:szCs w:val="24"/>
              </w:rPr>
            </w:pPr>
            <w:r w:rsidRPr="00307CEE">
              <w:rPr>
                <w:rFonts w:ascii="宋体" w:eastAsia="宋体" w:hAnsi="宋体" w:hint="eastAsia"/>
                <w:sz w:val="24"/>
                <w:szCs w:val="24"/>
              </w:rPr>
              <w:t>实际有效汇率最能准确反映一国的汇率水平。刘东旭（2016）通过多元协整模型、</w:t>
            </w:r>
            <w:r w:rsidRPr="00307CEE">
              <w:rPr>
                <w:rFonts w:ascii="宋体" w:eastAsia="宋体" w:hAnsi="宋体"/>
                <w:sz w:val="24"/>
                <w:szCs w:val="24"/>
              </w:rPr>
              <w:t>误差修正模型以及脉冲响应函数等多种分析方法，对人民币兑美元实际有</w:t>
            </w:r>
            <w:r w:rsidRPr="00307CEE">
              <w:rPr>
                <w:rFonts w:ascii="宋体" w:eastAsia="宋体" w:hAnsi="宋体" w:hint="eastAsia"/>
                <w:sz w:val="24"/>
                <w:szCs w:val="24"/>
              </w:rPr>
              <w:t>效汇率与中国大宗商品价格指数之间的联动关系进行实证分析。发现</w:t>
            </w:r>
            <w:r>
              <w:rPr>
                <w:rFonts w:ascii="宋体" w:eastAsia="宋体" w:hAnsi="宋体"/>
                <w:sz w:val="24"/>
                <w:szCs w:val="24"/>
              </w:rPr>
              <w:t>各类产品价格与人民币汇率之间的关系差异性很大</w:t>
            </w:r>
            <w:r w:rsidRPr="005256F5">
              <w:rPr>
                <w:rFonts w:ascii="宋体" w:eastAsia="宋体" w:hAnsi="宋体" w:hint="eastAsia"/>
                <w:sz w:val="24"/>
                <w:szCs w:val="24"/>
              </w:rPr>
              <w:t>。</w:t>
            </w:r>
            <w:r w:rsidRPr="005256F5">
              <w:rPr>
                <w:rFonts w:ascii="宋体" w:eastAsia="宋体" w:hAnsi="宋体"/>
                <w:sz w:val="24"/>
                <w:szCs w:val="24"/>
              </w:rPr>
              <w:t>只有能源和农</w:t>
            </w:r>
            <w:r w:rsidRPr="005256F5">
              <w:rPr>
                <w:rFonts w:ascii="宋体" w:eastAsia="宋体" w:hAnsi="宋体" w:hint="eastAsia"/>
                <w:sz w:val="24"/>
                <w:szCs w:val="24"/>
              </w:rPr>
              <w:t>产品的价格指数与人民币兑美元实际有效汇率存在着长期的协整关系，</w:t>
            </w:r>
            <w:r w:rsidRPr="005256F5">
              <w:rPr>
                <w:rFonts w:ascii="宋体" w:eastAsia="宋体" w:hAnsi="宋体"/>
                <w:sz w:val="24"/>
                <w:szCs w:val="24"/>
              </w:rPr>
              <w:t>人民币兑美元实际有效汇率是能源价</w:t>
            </w:r>
            <w:r w:rsidRPr="005256F5">
              <w:rPr>
                <w:rFonts w:ascii="宋体" w:eastAsia="宋体" w:hAnsi="宋体" w:hint="eastAsia"/>
                <w:sz w:val="24"/>
                <w:szCs w:val="24"/>
              </w:rPr>
              <w:t>格指数的格兰杰成因，</w:t>
            </w:r>
            <w:r w:rsidRPr="005256F5">
              <w:rPr>
                <w:rFonts w:ascii="宋体" w:eastAsia="宋体" w:hAnsi="宋体"/>
                <w:sz w:val="24"/>
                <w:szCs w:val="24"/>
              </w:rPr>
              <w:t>但能源价格指数却不是人民币兑</w:t>
            </w:r>
            <w:r w:rsidRPr="005256F5">
              <w:rPr>
                <w:rFonts w:ascii="宋体" w:eastAsia="宋体" w:hAnsi="宋体" w:hint="eastAsia"/>
                <w:sz w:val="24"/>
                <w:szCs w:val="24"/>
              </w:rPr>
              <w:t>美元实际有效汇率的格兰杰成因；</w:t>
            </w:r>
            <w:r w:rsidRPr="005256F5">
              <w:rPr>
                <w:rFonts w:ascii="宋体" w:eastAsia="宋体" w:hAnsi="宋体"/>
                <w:sz w:val="24"/>
                <w:szCs w:val="24"/>
              </w:rPr>
              <w:t xml:space="preserve"> 而农产品价格指数与</w:t>
            </w:r>
            <w:r w:rsidRPr="005256F5">
              <w:rPr>
                <w:rFonts w:ascii="宋体" w:eastAsia="宋体" w:hAnsi="宋体" w:hint="eastAsia"/>
                <w:sz w:val="24"/>
                <w:szCs w:val="24"/>
              </w:rPr>
              <w:t>人民币兑美元实际有效汇率之间则互为格兰杰成因。</w:t>
            </w:r>
          </w:p>
          <w:p w:rsidR="00E670B1" w:rsidRPr="005256F5" w:rsidRDefault="00E670B1" w:rsidP="00E670B1">
            <w:pPr>
              <w:ind w:firstLineChars="200" w:firstLine="480"/>
              <w:rPr>
                <w:rFonts w:ascii="宋体" w:eastAsia="宋体" w:hAnsi="宋体" w:hint="eastAsia"/>
                <w:sz w:val="24"/>
                <w:szCs w:val="24"/>
              </w:rPr>
            </w:pPr>
            <w:r w:rsidRPr="00E670B1">
              <w:rPr>
                <w:rFonts w:ascii="宋体" w:eastAsia="宋体" w:hAnsi="宋体" w:hint="eastAsia"/>
                <w:sz w:val="24"/>
                <w:szCs w:val="24"/>
              </w:rPr>
              <w:t>任森春</w:t>
            </w:r>
            <w:r>
              <w:rPr>
                <w:rFonts w:ascii="宋体" w:eastAsia="宋体" w:hAnsi="宋体" w:hint="eastAsia"/>
                <w:sz w:val="24"/>
                <w:szCs w:val="24"/>
              </w:rPr>
              <w:t>等（2</w:t>
            </w:r>
            <w:r>
              <w:rPr>
                <w:rFonts w:ascii="宋体" w:eastAsia="宋体" w:hAnsi="宋体"/>
                <w:sz w:val="24"/>
                <w:szCs w:val="24"/>
              </w:rPr>
              <w:t>017</w:t>
            </w:r>
            <w:r>
              <w:rPr>
                <w:rFonts w:ascii="宋体" w:eastAsia="宋体" w:hAnsi="宋体" w:hint="eastAsia"/>
                <w:sz w:val="24"/>
                <w:szCs w:val="24"/>
              </w:rPr>
              <w:t>）</w:t>
            </w:r>
            <w:r w:rsidRPr="00E670B1">
              <w:rPr>
                <w:rFonts w:ascii="宋体" w:eastAsia="宋体" w:hAnsi="宋体" w:hint="eastAsia"/>
                <w:sz w:val="24"/>
                <w:szCs w:val="24"/>
              </w:rPr>
              <w:t>采用</w:t>
            </w:r>
            <w:r w:rsidRPr="00E670B1">
              <w:rPr>
                <w:rFonts w:ascii="宋体" w:eastAsia="宋体" w:hAnsi="宋体"/>
                <w:sz w:val="24"/>
                <w:szCs w:val="24"/>
              </w:rPr>
              <w:t xml:space="preserve"> 2006至</w:t>
            </w:r>
            <w:r>
              <w:rPr>
                <w:rFonts w:ascii="宋体" w:eastAsia="宋体" w:hAnsi="宋体"/>
                <w:sz w:val="24"/>
                <w:szCs w:val="24"/>
              </w:rPr>
              <w:t>2016</w:t>
            </w:r>
            <w:r w:rsidRPr="00E670B1">
              <w:rPr>
                <w:rFonts w:ascii="宋体" w:eastAsia="宋体" w:hAnsi="宋体"/>
                <w:sz w:val="24"/>
                <w:szCs w:val="24"/>
              </w:rPr>
              <w:t>年人民币实际有效汇率和大宗商品价格指数月度数据为研究样</w:t>
            </w:r>
            <w:r w:rsidRPr="00E670B1">
              <w:rPr>
                <w:rFonts w:ascii="宋体" w:eastAsia="宋体" w:hAnsi="宋体" w:hint="eastAsia"/>
                <w:sz w:val="24"/>
                <w:szCs w:val="24"/>
              </w:rPr>
              <w:t>本，考查人民币汇率对大宗商品价格的非线性影响。</w:t>
            </w:r>
            <w:r>
              <w:rPr>
                <w:rFonts w:ascii="宋体" w:eastAsia="宋体" w:hAnsi="宋体" w:hint="eastAsia"/>
                <w:sz w:val="24"/>
                <w:szCs w:val="24"/>
              </w:rPr>
              <w:t>发现了</w:t>
            </w:r>
            <w:r w:rsidRPr="00E670B1">
              <w:rPr>
                <w:rFonts w:ascii="宋体" w:eastAsia="宋体" w:hAnsi="宋体" w:hint="eastAsia"/>
                <w:sz w:val="24"/>
                <w:szCs w:val="24"/>
              </w:rPr>
              <w:t>人民币实际有效汇率对大宗商品价格的</w:t>
            </w:r>
            <w:r>
              <w:rPr>
                <w:rFonts w:ascii="宋体" w:eastAsia="宋体" w:hAnsi="宋体" w:hint="eastAsia"/>
                <w:sz w:val="24"/>
                <w:szCs w:val="24"/>
              </w:rPr>
              <w:t>影响具有明显非线性非对称性效应；低机制状态下，</w:t>
            </w:r>
            <w:r w:rsidRPr="00E670B1">
              <w:rPr>
                <w:rFonts w:ascii="宋体" w:eastAsia="宋体" w:hAnsi="宋体" w:hint="eastAsia"/>
                <w:sz w:val="24"/>
                <w:szCs w:val="24"/>
              </w:rPr>
              <w:t>人民币实际有效汇率波动对大宗商品价格影响不显著；高机制状态下，人民币实际有效汇率对大宗商品价格影响显著。</w:t>
            </w:r>
          </w:p>
          <w:p w:rsidR="00FC30EF" w:rsidRDefault="00FC30EF" w:rsidP="00FC30EF">
            <w:pPr>
              <w:ind w:firstLineChars="200" w:firstLine="480"/>
              <w:rPr>
                <w:rFonts w:ascii="宋体" w:eastAsia="宋体" w:hAnsi="宋体"/>
                <w:sz w:val="24"/>
                <w:szCs w:val="24"/>
              </w:rPr>
            </w:pPr>
            <w:r w:rsidRPr="00A231F5">
              <w:rPr>
                <w:rFonts w:ascii="宋体" w:eastAsia="宋体" w:hAnsi="宋体" w:hint="eastAsia"/>
                <w:sz w:val="24"/>
                <w:szCs w:val="24"/>
              </w:rPr>
              <w:t>高扬</w:t>
            </w:r>
            <w:r w:rsidRPr="00A231F5">
              <w:rPr>
                <w:rFonts w:ascii="宋体" w:eastAsia="宋体" w:hAnsi="宋体"/>
                <w:sz w:val="24"/>
                <w:szCs w:val="24"/>
              </w:rPr>
              <w:t>（2008）</w:t>
            </w:r>
            <w:r w:rsidRPr="00A231F5">
              <w:rPr>
                <w:rFonts w:ascii="宋体" w:eastAsia="宋体" w:hAnsi="宋体" w:hint="eastAsia"/>
                <w:sz w:val="24"/>
                <w:szCs w:val="24"/>
              </w:rPr>
              <w:t>比较了人民币升值前后及人民币缓慢升值和快速升值的不同阶段</w:t>
            </w:r>
            <w:r w:rsidRPr="00A231F5">
              <w:rPr>
                <w:rFonts w:ascii="宋体" w:eastAsia="宋体" w:hAnsi="宋体"/>
                <w:sz w:val="24"/>
                <w:szCs w:val="24"/>
              </w:rPr>
              <w:t>国内外大宗商品期货</w:t>
            </w:r>
            <w:r w:rsidRPr="00A231F5">
              <w:rPr>
                <w:rFonts w:ascii="宋体" w:eastAsia="宋体" w:hAnsi="宋体" w:hint="eastAsia"/>
                <w:sz w:val="24"/>
                <w:szCs w:val="24"/>
              </w:rPr>
              <w:t>的交易状况，</w:t>
            </w:r>
            <w:r w:rsidRPr="00A231F5">
              <w:rPr>
                <w:rFonts w:ascii="宋体" w:eastAsia="宋体" w:hAnsi="宋体"/>
                <w:sz w:val="24"/>
                <w:szCs w:val="24"/>
              </w:rPr>
              <w:t>发现人民币升值对缓解国内商品期货价格</w:t>
            </w:r>
            <w:r w:rsidRPr="00A231F5">
              <w:rPr>
                <w:rFonts w:ascii="宋体" w:eastAsia="宋体" w:hAnsi="宋体" w:hint="eastAsia"/>
                <w:sz w:val="24"/>
                <w:szCs w:val="24"/>
              </w:rPr>
              <w:t>上涨幅度有着积极的作用。</w:t>
            </w:r>
            <w:r w:rsidRPr="005256F5">
              <w:rPr>
                <w:rFonts w:ascii="宋体" w:eastAsia="宋体" w:hAnsi="宋体" w:hint="eastAsia"/>
                <w:sz w:val="24"/>
                <w:szCs w:val="24"/>
              </w:rPr>
              <w:t>人民币升值前</w:t>
            </w:r>
            <w:r w:rsidRPr="005256F5">
              <w:rPr>
                <w:rFonts w:ascii="宋体" w:eastAsia="宋体" w:hAnsi="宋体"/>
                <w:sz w:val="24"/>
                <w:szCs w:val="24"/>
              </w:rPr>
              <w:t>, 多数</w:t>
            </w:r>
            <w:r>
              <w:rPr>
                <w:rFonts w:ascii="宋体" w:eastAsia="宋体" w:hAnsi="宋体" w:hint="eastAsia"/>
                <w:sz w:val="24"/>
                <w:szCs w:val="24"/>
              </w:rPr>
              <w:t>大宗</w:t>
            </w:r>
            <w:r w:rsidRPr="005256F5">
              <w:rPr>
                <w:rFonts w:ascii="宋体" w:eastAsia="宋体" w:hAnsi="宋体"/>
                <w:sz w:val="24"/>
                <w:szCs w:val="24"/>
              </w:rPr>
              <w:t>商品期货国内外价格变动方向背离,变动幅度差别</w:t>
            </w:r>
            <w:r>
              <w:rPr>
                <w:rFonts w:ascii="宋体" w:eastAsia="宋体" w:hAnsi="宋体" w:hint="eastAsia"/>
                <w:sz w:val="24"/>
                <w:szCs w:val="24"/>
              </w:rPr>
              <w:t>大；</w:t>
            </w:r>
            <w:r w:rsidRPr="005256F5">
              <w:rPr>
                <w:rFonts w:ascii="宋体" w:eastAsia="宋体" w:hAnsi="宋体"/>
                <w:sz w:val="24"/>
                <w:szCs w:val="24"/>
              </w:rPr>
              <w:t>而人民币升值之后,</w:t>
            </w:r>
            <w:r>
              <w:rPr>
                <w:rFonts w:ascii="宋体" w:eastAsia="宋体" w:hAnsi="宋体" w:hint="eastAsia"/>
                <w:sz w:val="24"/>
                <w:szCs w:val="24"/>
              </w:rPr>
              <w:t>变化方向</w:t>
            </w:r>
            <w:r>
              <w:rPr>
                <w:rFonts w:ascii="宋体" w:eastAsia="宋体" w:hAnsi="宋体"/>
                <w:sz w:val="24"/>
                <w:szCs w:val="24"/>
              </w:rPr>
              <w:t>表现</w:t>
            </w:r>
            <w:r w:rsidRPr="005256F5">
              <w:rPr>
                <w:rFonts w:ascii="宋体" w:eastAsia="宋体" w:hAnsi="宋体"/>
                <w:sz w:val="24"/>
                <w:szCs w:val="24"/>
              </w:rPr>
              <w:t>趋同。</w:t>
            </w:r>
            <w:r w:rsidRPr="005256F5">
              <w:rPr>
                <w:rFonts w:ascii="宋体" w:eastAsia="宋体" w:hAnsi="宋体" w:hint="eastAsia"/>
                <w:sz w:val="24"/>
                <w:szCs w:val="24"/>
              </w:rPr>
              <w:t>并且与人民币升值速度有正相关性</w:t>
            </w:r>
            <w:r w:rsidRPr="005256F5">
              <w:rPr>
                <w:rFonts w:ascii="宋体" w:eastAsia="宋体" w:hAnsi="宋体"/>
                <w:sz w:val="24"/>
                <w:szCs w:val="24"/>
              </w:rPr>
              <w:t>, 与人民币升值速度较快的阶段相对应,以人民币标价的国内商品价格涨幅低于国际商品价格涨幅的程度就越大。</w:t>
            </w:r>
            <w:r w:rsidRPr="005256F5">
              <w:rPr>
                <w:rFonts w:ascii="宋体" w:eastAsia="宋体" w:hAnsi="宋体" w:hint="eastAsia"/>
                <w:sz w:val="24"/>
                <w:szCs w:val="24"/>
              </w:rPr>
              <w:t>大宗商品价格对通货膨胀影响具有直接关联性</w:t>
            </w:r>
            <w:r w:rsidRPr="005256F5">
              <w:rPr>
                <w:rFonts w:ascii="宋体" w:eastAsia="宋体" w:hAnsi="宋体"/>
                <w:sz w:val="24"/>
                <w:szCs w:val="24"/>
              </w:rPr>
              <w:t>, 因而这在一定程度上会抑制国内通货膨胀。</w:t>
            </w:r>
            <w:r w:rsidRPr="00A231F5">
              <w:rPr>
                <w:rFonts w:ascii="宋体" w:eastAsia="宋体" w:hAnsi="宋体" w:hint="eastAsia"/>
                <w:sz w:val="24"/>
                <w:szCs w:val="24"/>
              </w:rPr>
              <w:t>随着人民币加快升值脚步</w:t>
            </w:r>
            <w:r w:rsidRPr="00A231F5">
              <w:rPr>
                <w:rFonts w:ascii="宋体" w:eastAsia="宋体" w:hAnsi="宋体"/>
                <w:sz w:val="24"/>
                <w:szCs w:val="24"/>
              </w:rPr>
              <w:t xml:space="preserve">, 市场对其进一步升值的预期也会加强, </w:t>
            </w:r>
            <w:r w:rsidRPr="00A231F5">
              <w:rPr>
                <w:rFonts w:ascii="宋体" w:eastAsia="宋体" w:hAnsi="宋体"/>
                <w:sz w:val="24"/>
                <w:szCs w:val="24"/>
              </w:rPr>
              <w:lastRenderedPageBreak/>
              <w:t>这可能会导致部分游资流向国内期货市场, 从而推高国内期货价格。</w:t>
            </w:r>
          </w:p>
          <w:p w:rsidR="00FC30EF" w:rsidRDefault="00FC30EF" w:rsidP="00FC30EF">
            <w:pPr>
              <w:ind w:firstLineChars="200" w:firstLine="480"/>
              <w:rPr>
                <w:rFonts w:ascii="宋体" w:eastAsia="宋体" w:hAnsi="宋体"/>
                <w:sz w:val="24"/>
                <w:szCs w:val="24"/>
              </w:rPr>
            </w:pPr>
            <w:r w:rsidRPr="00E37693">
              <w:rPr>
                <w:rFonts w:ascii="宋体" w:eastAsia="宋体" w:hAnsi="宋体" w:hint="eastAsia"/>
                <w:sz w:val="24"/>
                <w:szCs w:val="24"/>
              </w:rPr>
              <w:t>罗贤东</w:t>
            </w:r>
            <w:r w:rsidRPr="00E37693">
              <w:rPr>
                <w:rFonts w:ascii="宋体" w:eastAsia="宋体" w:hAnsi="宋体"/>
                <w:sz w:val="24"/>
                <w:szCs w:val="24"/>
              </w:rPr>
              <w:t>（2011）研究发现人民</w:t>
            </w:r>
            <w:r w:rsidRPr="00E37693">
              <w:rPr>
                <w:rFonts w:ascii="宋体" w:eastAsia="宋体" w:hAnsi="宋体" w:hint="eastAsia"/>
                <w:sz w:val="24"/>
                <w:szCs w:val="24"/>
              </w:rPr>
              <w:t>币汇率与大宗商品、</w:t>
            </w:r>
            <w:r w:rsidRPr="00E37693">
              <w:rPr>
                <w:rFonts w:ascii="宋体" w:eastAsia="宋体" w:hAnsi="宋体"/>
                <w:sz w:val="24"/>
                <w:szCs w:val="24"/>
              </w:rPr>
              <w:t>石油的价格正相关，而与黄金的价</w:t>
            </w:r>
            <w:r w:rsidRPr="00E37693">
              <w:rPr>
                <w:rFonts w:ascii="宋体" w:eastAsia="宋体" w:hAnsi="宋体" w:hint="eastAsia"/>
                <w:sz w:val="24"/>
                <w:szCs w:val="24"/>
              </w:rPr>
              <w:t>格负相关，</w:t>
            </w:r>
            <w:r w:rsidRPr="00E37693">
              <w:rPr>
                <w:rFonts w:ascii="宋体" w:eastAsia="宋体" w:hAnsi="宋体"/>
                <w:sz w:val="24"/>
                <w:szCs w:val="24"/>
              </w:rPr>
              <w:t>从而认为应该利用人民币升值的时机购买以</w:t>
            </w:r>
            <w:r w:rsidRPr="00E37693">
              <w:rPr>
                <w:rFonts w:ascii="宋体" w:eastAsia="宋体" w:hAnsi="宋体" w:hint="eastAsia"/>
                <w:sz w:val="24"/>
                <w:szCs w:val="24"/>
              </w:rPr>
              <w:t>美元计价的大宗商品。张晓莉，</w:t>
            </w:r>
            <w:r w:rsidRPr="00E37693">
              <w:rPr>
                <w:rFonts w:ascii="宋体" w:eastAsia="宋体" w:hAnsi="宋体"/>
                <w:sz w:val="24"/>
                <w:szCs w:val="24"/>
              </w:rPr>
              <w:t>马赛（2013）</w:t>
            </w:r>
            <w:r w:rsidR="00EF5F20" w:rsidRPr="00EF5F20">
              <w:rPr>
                <w:rFonts w:ascii="宋体" w:eastAsia="宋体" w:hAnsi="宋体"/>
                <w:sz w:val="24"/>
                <w:szCs w:val="24"/>
              </w:rPr>
              <w:t>运用多元协整模型、误差修正模型、脉冲响应函数等方法，分析人民币兑美元汇率与国内大宗农产品价格间关系。</w:t>
            </w:r>
            <w:r w:rsidRPr="00E37693">
              <w:rPr>
                <w:rFonts w:ascii="宋体" w:eastAsia="宋体" w:hAnsi="宋体"/>
                <w:sz w:val="24"/>
                <w:szCs w:val="24"/>
              </w:rPr>
              <w:t>发现人民币</w:t>
            </w:r>
            <w:r w:rsidRPr="00E37693">
              <w:rPr>
                <w:rFonts w:ascii="宋体" w:eastAsia="宋体" w:hAnsi="宋体" w:hint="eastAsia"/>
                <w:sz w:val="24"/>
                <w:szCs w:val="24"/>
              </w:rPr>
              <w:t>汇率的升值与大豆、</w:t>
            </w:r>
            <w:r w:rsidRPr="00E37693">
              <w:rPr>
                <w:rFonts w:ascii="宋体" w:eastAsia="宋体" w:hAnsi="宋体"/>
                <w:sz w:val="24"/>
                <w:szCs w:val="24"/>
              </w:rPr>
              <w:t>小麦、白糖这几类农产品价格的上</w:t>
            </w:r>
            <w:r w:rsidRPr="00E37693">
              <w:rPr>
                <w:rFonts w:ascii="宋体" w:eastAsia="宋体" w:hAnsi="宋体" w:hint="eastAsia"/>
                <w:sz w:val="24"/>
                <w:szCs w:val="24"/>
              </w:rPr>
              <w:t>涨存在正相关关系，</w:t>
            </w:r>
            <w:r w:rsidRPr="00E37693">
              <w:rPr>
                <w:rFonts w:ascii="宋体" w:eastAsia="宋体" w:hAnsi="宋体"/>
                <w:sz w:val="24"/>
                <w:szCs w:val="24"/>
              </w:rPr>
              <w:t>美元的贬值可能会导致大宗商品价</w:t>
            </w:r>
            <w:r w:rsidRPr="00E37693">
              <w:rPr>
                <w:rFonts w:ascii="宋体" w:eastAsia="宋体" w:hAnsi="宋体" w:hint="eastAsia"/>
                <w:sz w:val="24"/>
                <w:szCs w:val="24"/>
              </w:rPr>
              <w:t>格的升高。</w:t>
            </w:r>
          </w:p>
          <w:p w:rsidR="00FC30EF" w:rsidRPr="006B5404" w:rsidRDefault="00D2257E" w:rsidP="00BC1924">
            <w:pPr>
              <w:ind w:firstLineChars="200" w:firstLine="480"/>
              <w:rPr>
                <w:rFonts w:ascii="宋体" w:eastAsia="宋体" w:hAnsi="宋体" w:hint="eastAsia"/>
                <w:sz w:val="24"/>
                <w:szCs w:val="24"/>
                <w:highlight w:val="yellow"/>
              </w:rPr>
            </w:pPr>
            <w:r w:rsidRPr="00D2257E">
              <w:rPr>
                <w:rFonts w:ascii="宋体" w:eastAsia="宋体" w:hAnsi="宋体" w:hint="eastAsia"/>
                <w:sz w:val="24"/>
                <w:szCs w:val="24"/>
              </w:rPr>
              <w:t>曹</w:t>
            </w:r>
            <w:r w:rsidRPr="00D2257E">
              <w:rPr>
                <w:rFonts w:ascii="宋体" w:eastAsia="宋体" w:hAnsi="宋体"/>
                <w:sz w:val="24"/>
                <w:szCs w:val="24"/>
              </w:rPr>
              <w:t>伟</w:t>
            </w:r>
            <w:r>
              <w:rPr>
                <w:rFonts w:ascii="宋体" w:eastAsia="宋体" w:hAnsi="宋体" w:hint="eastAsia"/>
                <w:sz w:val="24"/>
                <w:szCs w:val="24"/>
              </w:rPr>
              <w:t>，</w:t>
            </w:r>
            <w:r w:rsidRPr="00D2257E">
              <w:rPr>
                <w:rFonts w:ascii="宋体" w:eastAsia="宋体" w:hAnsi="宋体"/>
                <w:sz w:val="24"/>
                <w:szCs w:val="24"/>
              </w:rPr>
              <w:t>赵颖岚</w:t>
            </w:r>
            <w:r>
              <w:rPr>
                <w:rFonts w:ascii="宋体" w:eastAsia="宋体" w:hAnsi="宋体" w:hint="eastAsia"/>
                <w:sz w:val="24"/>
                <w:szCs w:val="24"/>
              </w:rPr>
              <w:t>和</w:t>
            </w:r>
            <w:r w:rsidRPr="00D2257E">
              <w:rPr>
                <w:rFonts w:ascii="宋体" w:eastAsia="宋体" w:hAnsi="宋体"/>
                <w:sz w:val="24"/>
                <w:szCs w:val="24"/>
              </w:rPr>
              <w:t>倪克勤</w:t>
            </w:r>
            <w:r>
              <w:rPr>
                <w:rFonts w:ascii="宋体" w:eastAsia="宋体" w:hAnsi="宋体" w:hint="eastAsia"/>
                <w:sz w:val="24"/>
                <w:szCs w:val="24"/>
              </w:rPr>
              <w:t>（2</w:t>
            </w:r>
            <w:r>
              <w:rPr>
                <w:rFonts w:ascii="宋体" w:eastAsia="宋体" w:hAnsi="宋体"/>
                <w:sz w:val="24"/>
                <w:szCs w:val="24"/>
              </w:rPr>
              <w:t>012</w:t>
            </w:r>
            <w:r>
              <w:rPr>
                <w:rFonts w:ascii="宋体" w:eastAsia="宋体" w:hAnsi="宋体" w:hint="eastAsia"/>
                <w:sz w:val="24"/>
                <w:szCs w:val="24"/>
              </w:rPr>
              <w:t>）</w:t>
            </w:r>
            <w:r w:rsidR="00BD17D3" w:rsidRPr="00D717DD">
              <w:rPr>
                <w:rFonts w:ascii="宋体" w:eastAsia="宋体" w:hAnsi="宋体"/>
                <w:sz w:val="24"/>
                <w:szCs w:val="24"/>
              </w:rPr>
              <w:t>分析</w:t>
            </w:r>
            <w:r w:rsidRPr="00D717DD">
              <w:rPr>
                <w:rFonts w:ascii="宋体" w:eastAsia="宋体" w:hAnsi="宋体" w:hint="eastAsia"/>
                <w:sz w:val="24"/>
                <w:szCs w:val="24"/>
              </w:rPr>
              <w:t>了</w:t>
            </w:r>
            <w:r w:rsidR="00FC30EF" w:rsidRPr="00D717DD">
              <w:rPr>
                <w:rFonts w:ascii="宋体" w:eastAsia="宋体" w:hAnsi="宋体"/>
                <w:sz w:val="24"/>
                <w:szCs w:val="24"/>
              </w:rPr>
              <w:t>1995年至2009人民币汇率变动对原油进口价格的动态影响以及人民币汇率变动对原油进口价格传递效应的非对称性。</w:t>
            </w:r>
            <w:r w:rsidRPr="00D717DD">
              <w:rPr>
                <w:rFonts w:ascii="宋体" w:eastAsia="宋体" w:hAnsi="宋体" w:hint="eastAsia"/>
                <w:sz w:val="24"/>
                <w:szCs w:val="24"/>
              </w:rPr>
              <w:t>得出</w:t>
            </w:r>
            <w:r w:rsidR="00FC30EF" w:rsidRPr="00D717DD">
              <w:rPr>
                <w:rFonts w:ascii="宋体" w:eastAsia="宋体" w:hAnsi="宋体"/>
                <w:sz w:val="24"/>
                <w:szCs w:val="24"/>
              </w:rPr>
              <w:t>人民币汇率变动对原油进口价格存在较强的传递效应</w:t>
            </w:r>
            <w:r w:rsidR="00D717DD" w:rsidRPr="00D717DD">
              <w:rPr>
                <w:rFonts w:ascii="宋体" w:eastAsia="宋体" w:hAnsi="宋体" w:hint="eastAsia"/>
                <w:sz w:val="24"/>
                <w:szCs w:val="24"/>
              </w:rPr>
              <w:t>且</w:t>
            </w:r>
            <w:r w:rsidR="00D717DD" w:rsidRPr="00D717DD">
              <w:rPr>
                <w:rFonts w:ascii="宋体" w:eastAsia="宋体" w:hAnsi="宋体"/>
                <w:sz w:val="24"/>
                <w:szCs w:val="24"/>
              </w:rPr>
              <w:t>贬值的传递效应大于升值传递效应</w:t>
            </w:r>
            <w:r w:rsidRPr="00D717DD">
              <w:rPr>
                <w:rFonts w:ascii="宋体" w:eastAsia="宋体" w:hAnsi="宋体" w:hint="eastAsia"/>
                <w:sz w:val="24"/>
                <w:szCs w:val="24"/>
              </w:rPr>
              <w:t>等结论。</w:t>
            </w:r>
            <w:r w:rsidR="00FC30EF" w:rsidRPr="00D717DD">
              <w:rPr>
                <w:rFonts w:ascii="宋体" w:eastAsia="宋体" w:hAnsi="宋体"/>
                <w:sz w:val="24"/>
                <w:szCs w:val="24"/>
              </w:rPr>
              <w:t>汇率变动对原油进口价格的传递效应与通货膨胀两者之间存在一定的负向关系,与以往研究从宏观层面得到的结论截然不同。</w:t>
            </w:r>
          </w:p>
          <w:p w:rsidR="00FC30EF" w:rsidRPr="00D21FD3" w:rsidRDefault="00FC30EF" w:rsidP="00D92739">
            <w:pPr>
              <w:ind w:firstLineChars="200" w:firstLine="480"/>
              <w:rPr>
                <w:rFonts w:ascii="宋体" w:eastAsia="宋体" w:hAnsi="宋体"/>
                <w:sz w:val="24"/>
                <w:szCs w:val="24"/>
              </w:rPr>
            </w:pPr>
            <w:r w:rsidRPr="00D21FD3">
              <w:rPr>
                <w:rFonts w:ascii="宋体" w:eastAsia="宋体" w:hAnsi="宋体"/>
                <w:sz w:val="24"/>
                <w:szCs w:val="24"/>
              </w:rPr>
              <w:t>Chen</w:t>
            </w:r>
            <w:r w:rsidR="00C04C60" w:rsidRPr="00D21FD3">
              <w:rPr>
                <w:rFonts w:ascii="宋体" w:eastAsia="宋体" w:hAnsi="宋体" w:hint="eastAsia"/>
                <w:sz w:val="24"/>
                <w:szCs w:val="24"/>
              </w:rPr>
              <w:t>，</w:t>
            </w:r>
            <w:r w:rsidRPr="00D21FD3">
              <w:rPr>
                <w:rFonts w:ascii="宋体" w:eastAsia="宋体" w:hAnsi="宋体"/>
                <w:sz w:val="24"/>
                <w:szCs w:val="24"/>
              </w:rPr>
              <w:t>Kenneth Rogoff和</w:t>
            </w:r>
            <w:r w:rsidR="0064392D" w:rsidRPr="00D21FD3">
              <w:rPr>
                <w:rFonts w:ascii="宋体" w:eastAsia="宋体" w:hAnsi="宋体"/>
                <w:sz w:val="24"/>
                <w:szCs w:val="24"/>
              </w:rPr>
              <w:t>Barbara Rossi</w:t>
            </w:r>
            <w:r w:rsidRPr="00D21FD3">
              <w:rPr>
                <w:rFonts w:ascii="宋体" w:eastAsia="宋体" w:hAnsi="宋体"/>
                <w:sz w:val="24"/>
                <w:szCs w:val="24"/>
              </w:rPr>
              <w:t>（2010）研究发</w:t>
            </w:r>
            <w:r w:rsidRPr="00D21FD3">
              <w:rPr>
                <w:rFonts w:ascii="宋体" w:eastAsia="宋体" w:hAnsi="宋体" w:hint="eastAsia"/>
                <w:sz w:val="24"/>
                <w:szCs w:val="24"/>
              </w:rPr>
              <w:t>现，</w:t>
            </w:r>
            <w:r w:rsidRPr="00D21FD3">
              <w:rPr>
                <w:rFonts w:ascii="宋体" w:eastAsia="宋体" w:hAnsi="宋体"/>
                <w:sz w:val="24"/>
                <w:szCs w:val="24"/>
              </w:rPr>
              <w:t>汇率的波动对于大宗商品价格的波动有预测作用，</w:t>
            </w:r>
            <w:r w:rsidRPr="00D21FD3">
              <w:rPr>
                <w:rFonts w:ascii="宋体" w:eastAsia="宋体" w:hAnsi="宋体" w:hint="eastAsia"/>
                <w:sz w:val="24"/>
                <w:szCs w:val="24"/>
              </w:rPr>
              <w:t>反之</w:t>
            </w:r>
            <w:r w:rsidRPr="00D21FD3">
              <w:rPr>
                <w:rFonts w:ascii="宋体" w:eastAsia="宋体" w:hAnsi="宋体"/>
                <w:sz w:val="24"/>
                <w:szCs w:val="24"/>
              </w:rPr>
              <w:t>效果并不明显。这是由于大宗商品价格存在一</w:t>
            </w:r>
            <w:r w:rsidRPr="00D21FD3">
              <w:rPr>
                <w:rFonts w:ascii="宋体" w:eastAsia="宋体" w:hAnsi="宋体" w:hint="eastAsia"/>
                <w:sz w:val="24"/>
                <w:szCs w:val="24"/>
              </w:rPr>
              <w:t>定程度的黏性，</w:t>
            </w:r>
            <w:r w:rsidRPr="00D21FD3">
              <w:rPr>
                <w:rFonts w:ascii="宋体" w:eastAsia="宋体" w:hAnsi="宋体"/>
                <w:sz w:val="24"/>
                <w:szCs w:val="24"/>
              </w:rPr>
              <w:t>以及其供给和需求弹性都较小的缘故。</w:t>
            </w:r>
            <w:r w:rsidRPr="00D21FD3">
              <w:rPr>
                <w:rFonts w:ascii="宋体" w:eastAsia="宋体" w:hAnsi="宋体" w:hint="eastAsia"/>
                <w:sz w:val="24"/>
                <w:szCs w:val="24"/>
              </w:rPr>
              <w:t>而与之相对的是，</w:t>
            </w:r>
            <w:r w:rsidRPr="00D21FD3">
              <w:rPr>
                <w:rFonts w:ascii="宋体" w:eastAsia="宋体" w:hAnsi="宋体"/>
                <w:sz w:val="24"/>
                <w:szCs w:val="24"/>
              </w:rPr>
              <w:t>汇率市场对于信息和预期的反应更为</w:t>
            </w:r>
            <w:r w:rsidRPr="00D21FD3">
              <w:rPr>
                <w:rFonts w:ascii="宋体" w:eastAsia="宋体" w:hAnsi="宋体" w:hint="eastAsia"/>
                <w:sz w:val="24"/>
                <w:szCs w:val="24"/>
              </w:rPr>
              <w:t>迅速。大宗商品的出口国货币，</w:t>
            </w:r>
            <w:r w:rsidRPr="00D21FD3">
              <w:rPr>
                <w:rFonts w:ascii="宋体" w:eastAsia="宋体" w:hAnsi="宋体"/>
                <w:sz w:val="24"/>
                <w:szCs w:val="24"/>
              </w:rPr>
              <w:t>如加拿大元、澳大利亚</w:t>
            </w:r>
            <w:r w:rsidRPr="00D21FD3">
              <w:rPr>
                <w:rFonts w:ascii="宋体" w:eastAsia="宋体" w:hAnsi="宋体" w:hint="eastAsia"/>
                <w:sz w:val="24"/>
                <w:szCs w:val="24"/>
              </w:rPr>
              <w:t>元、</w:t>
            </w:r>
            <w:r w:rsidRPr="00D21FD3">
              <w:rPr>
                <w:rFonts w:ascii="宋体" w:eastAsia="宋体" w:hAnsi="宋体"/>
                <w:sz w:val="24"/>
                <w:szCs w:val="24"/>
              </w:rPr>
              <w:t>新西兰元以及南非元的汇率与相应的大宗商品价格</w:t>
            </w:r>
            <w:r w:rsidRPr="00D21FD3">
              <w:rPr>
                <w:rFonts w:ascii="宋体" w:eastAsia="宋体" w:hAnsi="宋体" w:hint="eastAsia"/>
                <w:sz w:val="24"/>
                <w:szCs w:val="24"/>
              </w:rPr>
              <w:t>间存在着不同程度的联动关系。</w:t>
            </w:r>
          </w:p>
          <w:p w:rsidR="00FC30EF" w:rsidRDefault="004157C3" w:rsidP="00FC30EF">
            <w:pPr>
              <w:ind w:firstLineChars="200" w:firstLine="480"/>
              <w:rPr>
                <w:rFonts w:ascii="宋体" w:eastAsia="宋体" w:hAnsi="宋体"/>
                <w:sz w:val="24"/>
                <w:szCs w:val="24"/>
              </w:rPr>
            </w:pPr>
            <w:r w:rsidRPr="004157C3">
              <w:rPr>
                <w:rFonts w:ascii="宋体" w:eastAsia="宋体" w:hAnsi="宋体" w:hint="eastAsia"/>
                <w:sz w:val="24"/>
                <w:szCs w:val="24"/>
              </w:rPr>
              <w:t>胡冬</w:t>
            </w:r>
            <w:r w:rsidRPr="004157C3">
              <w:rPr>
                <w:rFonts w:ascii="宋体" w:eastAsia="宋体" w:hAnsi="宋体"/>
                <w:sz w:val="24"/>
                <w:szCs w:val="24"/>
              </w:rPr>
              <w:t>梅</w:t>
            </w:r>
            <w:r>
              <w:rPr>
                <w:rFonts w:ascii="宋体" w:eastAsia="宋体" w:hAnsi="宋体" w:hint="eastAsia"/>
                <w:sz w:val="24"/>
                <w:szCs w:val="24"/>
              </w:rPr>
              <w:t>和</w:t>
            </w:r>
            <w:r w:rsidRPr="004157C3">
              <w:rPr>
                <w:rFonts w:ascii="宋体" w:eastAsia="宋体" w:hAnsi="宋体"/>
                <w:sz w:val="24"/>
                <w:szCs w:val="24"/>
              </w:rPr>
              <w:t>吴心弘</w:t>
            </w:r>
            <w:r>
              <w:rPr>
                <w:rFonts w:ascii="宋体" w:eastAsia="宋体" w:hAnsi="宋体" w:hint="eastAsia"/>
                <w:sz w:val="24"/>
                <w:szCs w:val="24"/>
              </w:rPr>
              <w:t>（2</w:t>
            </w:r>
            <w:r>
              <w:rPr>
                <w:rFonts w:ascii="宋体" w:eastAsia="宋体" w:hAnsi="宋体"/>
                <w:sz w:val="24"/>
                <w:szCs w:val="24"/>
              </w:rPr>
              <w:t>015</w:t>
            </w:r>
            <w:r>
              <w:rPr>
                <w:rFonts w:ascii="宋体" w:eastAsia="宋体" w:hAnsi="宋体" w:hint="eastAsia"/>
                <w:sz w:val="24"/>
                <w:szCs w:val="24"/>
              </w:rPr>
              <w:t>）</w:t>
            </w:r>
            <w:r w:rsidR="00FC30EF" w:rsidRPr="005A56C6">
              <w:rPr>
                <w:rFonts w:ascii="宋体" w:eastAsia="宋体" w:hAnsi="宋体" w:hint="eastAsia"/>
                <w:sz w:val="24"/>
                <w:szCs w:val="24"/>
              </w:rPr>
              <w:t>采用两阶段模型</w:t>
            </w:r>
            <w:r w:rsidR="00FC30EF" w:rsidRPr="005A56C6">
              <w:rPr>
                <w:rFonts w:ascii="宋体" w:eastAsia="宋体" w:hAnsi="宋体"/>
                <w:sz w:val="24"/>
                <w:szCs w:val="24"/>
              </w:rPr>
              <w:t>,基于我国代表性大宗进口商品2000—2013年的月度数据,研究了汇率波动向进口价格的传递效应。研究发现,汇率波动对我国大宗进口商品价格的影响均为不完全传递,长期传递率仅为</w:t>
            </w:r>
            <w:r w:rsidR="005A56C6" w:rsidRPr="005A56C6">
              <w:rPr>
                <w:rFonts w:ascii="宋体" w:eastAsia="宋体" w:hAnsi="宋体"/>
                <w:sz w:val="24"/>
                <w:szCs w:val="24"/>
              </w:rPr>
              <w:t>0.3</w:t>
            </w:r>
            <w:r w:rsidR="00FC30EF" w:rsidRPr="005A56C6">
              <w:rPr>
                <w:rFonts w:ascii="宋体" w:eastAsia="宋体" w:hAnsi="宋体"/>
                <w:sz w:val="24"/>
                <w:szCs w:val="24"/>
              </w:rPr>
              <w:t>左右,程度因商品而异;</w:t>
            </w:r>
            <w:r w:rsidR="005A56C6" w:rsidRPr="005A56C6">
              <w:rPr>
                <w:rFonts w:ascii="宋体" w:eastAsia="宋体" w:hAnsi="宋体"/>
                <w:sz w:val="24"/>
                <w:szCs w:val="24"/>
              </w:rPr>
              <w:t xml:space="preserve"> </w:t>
            </w:r>
            <w:r w:rsidR="00FC30EF" w:rsidRPr="005A56C6">
              <w:rPr>
                <w:rFonts w:ascii="宋体" w:eastAsia="宋体" w:hAnsi="宋体"/>
                <w:sz w:val="24"/>
                <w:szCs w:val="24"/>
              </w:rPr>
              <w:t>2008年以后汇率传递率呈下降趋势,人民币的缓慢升值并没有带来大宗进口商品人民币价格的同步下降。</w:t>
            </w:r>
            <w:r w:rsidR="005A56C6" w:rsidRPr="005A56C6">
              <w:rPr>
                <w:rFonts w:ascii="宋体" w:eastAsia="宋体" w:hAnsi="宋体" w:hint="eastAsia"/>
                <w:sz w:val="24"/>
                <w:szCs w:val="24"/>
              </w:rPr>
              <w:t>其认为</w:t>
            </w:r>
            <w:r w:rsidR="00FC30EF" w:rsidRPr="005A56C6">
              <w:rPr>
                <w:rFonts w:ascii="宋体" w:eastAsia="宋体" w:hAnsi="宋体"/>
                <w:sz w:val="24"/>
                <w:szCs w:val="24"/>
              </w:rPr>
              <w:t>大宗商品汇率传递率主要受到宏观因素影响,</w:t>
            </w:r>
            <w:r w:rsidR="005A56C6" w:rsidRPr="005A56C6">
              <w:rPr>
                <w:rFonts w:ascii="宋体" w:eastAsia="宋体" w:hAnsi="宋体"/>
                <w:sz w:val="24"/>
                <w:szCs w:val="24"/>
              </w:rPr>
              <w:t xml:space="preserve"> </w:t>
            </w:r>
            <w:r w:rsidR="005A56C6" w:rsidRPr="005A56C6">
              <w:rPr>
                <w:rFonts w:ascii="宋体" w:eastAsia="宋体" w:hAnsi="宋体"/>
                <w:sz w:val="24"/>
                <w:szCs w:val="24"/>
              </w:rPr>
              <w:t>货币供给量较快上升、持续的经济增长</w:t>
            </w:r>
            <w:r w:rsidR="005A56C6" w:rsidRPr="005A56C6">
              <w:rPr>
                <w:rFonts w:ascii="宋体" w:eastAsia="宋体" w:hAnsi="宋体" w:hint="eastAsia"/>
                <w:sz w:val="24"/>
                <w:szCs w:val="24"/>
              </w:rPr>
              <w:t>造成</w:t>
            </w:r>
            <w:r w:rsidR="00FC30EF" w:rsidRPr="005A56C6">
              <w:rPr>
                <w:rFonts w:ascii="宋体" w:eastAsia="宋体" w:hAnsi="宋体"/>
                <w:sz w:val="24"/>
                <w:szCs w:val="24"/>
              </w:rPr>
              <w:t>近年传递率下降,</w:t>
            </w:r>
            <w:r w:rsidR="005A56C6" w:rsidRPr="005A56C6">
              <w:rPr>
                <w:rFonts w:ascii="宋体" w:eastAsia="宋体" w:hAnsi="宋体" w:hint="eastAsia"/>
                <w:sz w:val="24"/>
                <w:szCs w:val="24"/>
              </w:rPr>
              <w:t>但是</w:t>
            </w:r>
            <w:r w:rsidR="00FC30EF" w:rsidRPr="005A56C6">
              <w:rPr>
                <w:rFonts w:ascii="宋体" w:eastAsia="宋体" w:hAnsi="宋体"/>
                <w:sz w:val="24"/>
                <w:szCs w:val="24"/>
              </w:rPr>
              <w:t>进</w:t>
            </w:r>
            <w:r w:rsidR="00FC30EF" w:rsidRPr="005A56C6">
              <w:rPr>
                <w:rFonts w:ascii="宋体" w:eastAsia="宋体" w:hAnsi="宋体" w:hint="eastAsia"/>
                <w:sz w:val="24"/>
                <w:szCs w:val="24"/>
              </w:rPr>
              <w:t>口原油所占市场份额上升对汇率传递率下降有显著影响。</w:t>
            </w:r>
          </w:p>
          <w:p w:rsidR="00FC30EF" w:rsidRDefault="00C5137F" w:rsidP="00C5137F">
            <w:pPr>
              <w:ind w:firstLineChars="200" w:firstLine="480"/>
              <w:rPr>
                <w:rFonts w:ascii="宋体" w:eastAsia="宋体" w:hAnsi="宋体"/>
                <w:sz w:val="24"/>
                <w:szCs w:val="24"/>
              </w:rPr>
            </w:pPr>
            <w:r w:rsidRPr="00C5137F">
              <w:rPr>
                <w:rFonts w:ascii="宋体" w:eastAsia="宋体" w:hAnsi="宋体" w:hint="eastAsia"/>
                <w:sz w:val="24"/>
                <w:szCs w:val="24"/>
              </w:rPr>
              <w:t>刘婕霄</w:t>
            </w:r>
            <w:r w:rsidR="005A56C6">
              <w:rPr>
                <w:rFonts w:ascii="宋体" w:eastAsia="宋体" w:hAnsi="宋体" w:hint="eastAsia"/>
                <w:sz w:val="24"/>
                <w:szCs w:val="24"/>
              </w:rPr>
              <w:t>（2</w:t>
            </w:r>
            <w:r w:rsidR="005A56C6">
              <w:rPr>
                <w:rFonts w:ascii="宋体" w:eastAsia="宋体" w:hAnsi="宋体"/>
                <w:sz w:val="24"/>
                <w:szCs w:val="24"/>
              </w:rPr>
              <w:t>019</w:t>
            </w:r>
            <w:r w:rsidR="005A56C6">
              <w:rPr>
                <w:rFonts w:ascii="宋体" w:eastAsia="宋体" w:hAnsi="宋体" w:hint="eastAsia"/>
                <w:sz w:val="24"/>
                <w:szCs w:val="24"/>
              </w:rPr>
              <w:t>）</w:t>
            </w:r>
            <w:r w:rsidR="00FC30EF" w:rsidRPr="00C93054">
              <w:rPr>
                <w:rFonts w:ascii="宋体" w:eastAsia="宋体" w:hAnsi="宋体"/>
                <w:sz w:val="24"/>
                <w:szCs w:val="24"/>
              </w:rPr>
              <w:t>从宏观层面和微观层面将现有理论进行了归类,结合我国生产布局、市场结构、特殊政策这些实际因素,针对人民币汇率变动对中国大宗商品价格的影响进行了分析,并刻画出汇率变动对不同类型大宗商品价格影响的具体路径。</w:t>
            </w:r>
            <w:r w:rsidR="00FC30EF">
              <w:rPr>
                <w:rFonts w:ascii="宋体" w:eastAsia="宋体" w:hAnsi="宋体" w:hint="eastAsia"/>
                <w:sz w:val="24"/>
                <w:szCs w:val="24"/>
              </w:rPr>
              <w:t>发现</w:t>
            </w:r>
            <w:r w:rsidR="00FC30EF" w:rsidRPr="00C93054">
              <w:rPr>
                <w:rFonts w:ascii="宋体" w:eastAsia="宋体" w:hAnsi="宋体"/>
                <w:sz w:val="24"/>
                <w:szCs w:val="24"/>
              </w:rPr>
              <w:t>人民币实际有效汇率对大宗商品整体价格以及各类大宗商品价格均呈现负相关、负影响的关系</w:t>
            </w:r>
            <w:r>
              <w:rPr>
                <w:rFonts w:ascii="宋体" w:eastAsia="宋体" w:hAnsi="宋体" w:hint="eastAsia"/>
                <w:sz w:val="24"/>
                <w:szCs w:val="24"/>
              </w:rPr>
              <w:t>。</w:t>
            </w:r>
            <w:r w:rsidR="00FC30EF" w:rsidRPr="00C93054">
              <w:rPr>
                <w:rFonts w:ascii="宋体" w:eastAsia="宋体" w:hAnsi="宋体"/>
                <w:sz w:val="24"/>
                <w:szCs w:val="24"/>
              </w:rPr>
              <w:t>人民币汇率</w:t>
            </w:r>
            <w:r>
              <w:rPr>
                <w:rFonts w:ascii="宋体" w:eastAsia="宋体" w:hAnsi="宋体" w:hint="eastAsia"/>
                <w:sz w:val="24"/>
                <w:szCs w:val="24"/>
              </w:rPr>
              <w:t>对</w:t>
            </w:r>
            <w:r w:rsidR="00FC30EF" w:rsidRPr="00C93054">
              <w:rPr>
                <w:rFonts w:ascii="宋体" w:eastAsia="宋体" w:hAnsi="宋体"/>
                <w:sz w:val="24"/>
                <w:szCs w:val="24"/>
              </w:rPr>
              <w:t>贵金属类大宗商品的价格</w:t>
            </w:r>
            <w:r>
              <w:rPr>
                <w:rFonts w:ascii="宋体" w:eastAsia="宋体" w:hAnsi="宋体" w:hint="eastAsia"/>
                <w:sz w:val="24"/>
                <w:szCs w:val="24"/>
              </w:rPr>
              <w:t>影响最大；</w:t>
            </w:r>
            <w:r w:rsidR="00FC30EF" w:rsidRPr="00C93054">
              <w:rPr>
                <w:rFonts w:ascii="宋体" w:eastAsia="宋体" w:hAnsi="宋体"/>
                <w:sz w:val="24"/>
                <w:szCs w:val="24"/>
              </w:rPr>
              <w:t>对有色金属类大宗商品作用时滞最长,负向影响显著、但传递率不高;汇率的短期变化使非金属建材类大宗商品的价格负向变动,且有着滞后影响;由于行政管制和自身易受环境因素影响、生产具有周期性,谷物、油脂油料、软商品、农副产品受到汇率变动的影响总体而言较小,但不同分类间也存在一些差异;对于能源和煤焦钢矿商品而言,这类商品大多以煤炭-钢铁产业链为主,这一产业链是我国主导的,基本以自产自销为主,所以与汇率不存在协整关系。</w:t>
            </w:r>
          </w:p>
          <w:p w:rsidR="00FC30EF" w:rsidRPr="00A50E0C" w:rsidRDefault="002400EE" w:rsidP="002400EE">
            <w:pPr>
              <w:rPr>
                <w:rFonts w:ascii="宋体" w:eastAsia="宋体" w:hAnsi="宋体" w:hint="eastAsia"/>
                <w:b/>
                <w:color w:val="FF0000"/>
                <w:sz w:val="24"/>
                <w:szCs w:val="24"/>
              </w:rPr>
            </w:pPr>
            <w:r>
              <w:rPr>
                <w:rFonts w:ascii="宋体" w:eastAsia="宋体" w:hAnsi="宋体" w:hint="eastAsia"/>
                <w:b/>
                <w:sz w:val="24"/>
                <w:szCs w:val="24"/>
              </w:rPr>
              <w:t>三、</w:t>
            </w:r>
            <w:r w:rsidR="00FC30EF" w:rsidRPr="00A50E0C">
              <w:rPr>
                <w:rFonts w:ascii="宋体" w:eastAsia="宋体" w:hAnsi="宋体" w:hint="eastAsia"/>
                <w:b/>
                <w:sz w:val="24"/>
                <w:szCs w:val="24"/>
              </w:rPr>
              <w:t>结论和本文的研究</w:t>
            </w:r>
          </w:p>
          <w:p w:rsidR="00494D2F" w:rsidRPr="00494D2F" w:rsidRDefault="00494D2F" w:rsidP="00A54913">
            <w:pPr>
              <w:ind w:firstLineChars="200" w:firstLine="480"/>
              <w:rPr>
                <w:rFonts w:ascii="宋体" w:eastAsia="宋体" w:hAnsi="宋体" w:hint="eastAsia"/>
                <w:sz w:val="24"/>
                <w:szCs w:val="24"/>
              </w:rPr>
            </w:pPr>
            <w:r w:rsidRPr="00EA463D">
              <w:rPr>
                <w:rFonts w:ascii="宋体" w:eastAsia="宋体" w:hAnsi="宋体" w:hint="eastAsia"/>
                <w:sz w:val="24"/>
                <w:szCs w:val="24"/>
              </w:rPr>
              <w:t>通过文献梳理可以发现，</w:t>
            </w:r>
            <w:r w:rsidR="00A54913" w:rsidRPr="00EA463D">
              <w:rPr>
                <w:rFonts w:ascii="宋体" w:eastAsia="宋体" w:hAnsi="宋体" w:hint="eastAsia"/>
                <w:sz w:val="24"/>
                <w:szCs w:val="24"/>
              </w:rPr>
              <w:t>现有的关于人民币实际汇率价格传递的研究多为汇率对国内物价</w:t>
            </w:r>
            <w:r w:rsidR="00A54913" w:rsidRPr="00EA463D">
              <w:rPr>
                <w:rFonts w:ascii="宋体" w:eastAsia="宋体" w:hAnsi="宋体"/>
                <w:sz w:val="24"/>
                <w:szCs w:val="24"/>
              </w:rPr>
              <w:t>CPI,PPI以及通货膨胀的影响，针对大宗商品价格的影响研究相对较少，</w:t>
            </w:r>
            <w:r w:rsidR="00A54913" w:rsidRPr="00EA463D">
              <w:rPr>
                <w:rFonts w:ascii="宋体" w:eastAsia="宋体" w:hAnsi="宋体" w:hint="eastAsia"/>
                <w:sz w:val="24"/>
                <w:szCs w:val="24"/>
              </w:rPr>
              <w:t>而</w:t>
            </w:r>
            <w:r w:rsidRPr="00EA463D">
              <w:rPr>
                <w:rFonts w:ascii="宋体" w:eastAsia="宋体" w:hAnsi="宋体"/>
                <w:sz w:val="24"/>
                <w:szCs w:val="24"/>
              </w:rPr>
              <w:t>现有关于汇率与大宗商品</w:t>
            </w:r>
            <w:r w:rsidRPr="00EA463D">
              <w:rPr>
                <w:rFonts w:ascii="宋体" w:eastAsia="宋体" w:hAnsi="宋体" w:hint="eastAsia"/>
                <w:sz w:val="24"/>
                <w:szCs w:val="24"/>
              </w:rPr>
              <w:t>价格相互关系的研究多集中在汇率与石油价格之间相互影响的研究，</w:t>
            </w:r>
            <w:r w:rsidR="00A54913" w:rsidRPr="00EA463D">
              <w:rPr>
                <w:rFonts w:ascii="宋体" w:eastAsia="宋体" w:hAnsi="宋体"/>
                <w:sz w:val="24"/>
                <w:szCs w:val="24"/>
              </w:rPr>
              <w:t>石油仅</w:t>
            </w:r>
            <w:r w:rsidRPr="00EA463D">
              <w:rPr>
                <w:rFonts w:ascii="宋体" w:eastAsia="宋体" w:hAnsi="宋体"/>
                <w:sz w:val="24"/>
                <w:szCs w:val="24"/>
              </w:rPr>
              <w:t>是大宗商品中的一种，</w:t>
            </w:r>
            <w:r w:rsidR="00A54913" w:rsidRPr="00EA463D">
              <w:rPr>
                <w:rFonts w:ascii="宋体" w:eastAsia="宋体" w:hAnsi="宋体"/>
                <w:sz w:val="24"/>
                <w:szCs w:val="24"/>
              </w:rPr>
              <w:t>而大宗商品种类很多，其中可贸易品和不可贸易品受汇率的影响截然不同，本文将聚焦人民币升值对可贸易的国内大宗商品价格的影响进行理论和实证研究。</w:t>
            </w:r>
            <w:r w:rsidRPr="00EA463D">
              <w:rPr>
                <w:rFonts w:ascii="宋体" w:eastAsia="宋体" w:hAnsi="宋体" w:hint="eastAsia"/>
                <w:sz w:val="24"/>
                <w:szCs w:val="24"/>
              </w:rPr>
              <w:t>本文将在以往文献研究的基础上，</w:t>
            </w:r>
            <w:r w:rsidRPr="00EA463D">
              <w:rPr>
                <w:rFonts w:ascii="宋体" w:eastAsia="宋体" w:hAnsi="宋体"/>
                <w:sz w:val="24"/>
                <w:szCs w:val="24"/>
              </w:rPr>
              <w:t>采用能够更准确地反映现</w:t>
            </w:r>
            <w:r w:rsidRPr="00EA463D">
              <w:rPr>
                <w:rFonts w:ascii="宋体" w:eastAsia="宋体" w:hAnsi="宋体" w:hint="eastAsia"/>
                <w:sz w:val="24"/>
                <w:szCs w:val="24"/>
              </w:rPr>
              <w:t>实状况的人民币实际有效汇率和中国大宗商品价格指数的最新数据，</w:t>
            </w:r>
            <w:r w:rsidRPr="00EA463D">
              <w:rPr>
                <w:rFonts w:ascii="宋体" w:eastAsia="宋体" w:hAnsi="宋体"/>
                <w:sz w:val="24"/>
                <w:szCs w:val="24"/>
              </w:rPr>
              <w:t>利用误差修正模型，运用因果关系检验、</w:t>
            </w:r>
            <w:r w:rsidRPr="00EA463D">
              <w:rPr>
                <w:rFonts w:ascii="宋体" w:eastAsia="宋体" w:hAnsi="宋体" w:hint="eastAsia"/>
                <w:sz w:val="24"/>
                <w:szCs w:val="24"/>
              </w:rPr>
              <w:t>脉冲响应函数等计量方法，</w:t>
            </w:r>
            <w:r w:rsidRPr="00EA463D">
              <w:rPr>
                <w:rFonts w:ascii="宋体" w:eastAsia="宋体" w:hAnsi="宋体"/>
                <w:sz w:val="24"/>
                <w:szCs w:val="24"/>
              </w:rPr>
              <w:t>实证分析人民币汇率</w:t>
            </w:r>
            <w:r w:rsidR="00A54913" w:rsidRPr="00EA463D">
              <w:rPr>
                <w:rFonts w:ascii="宋体" w:eastAsia="宋体" w:hAnsi="宋体" w:hint="eastAsia"/>
                <w:sz w:val="24"/>
                <w:szCs w:val="24"/>
              </w:rPr>
              <w:t>升值对</w:t>
            </w:r>
            <w:r w:rsidRPr="00EA463D">
              <w:rPr>
                <w:rFonts w:ascii="宋体" w:eastAsia="宋体" w:hAnsi="宋体"/>
                <w:sz w:val="24"/>
                <w:szCs w:val="24"/>
              </w:rPr>
              <w:t>大宗</w:t>
            </w:r>
            <w:r w:rsidR="00A54913" w:rsidRPr="00EA463D">
              <w:rPr>
                <w:rFonts w:ascii="宋体" w:eastAsia="宋体" w:hAnsi="宋体" w:hint="eastAsia"/>
                <w:sz w:val="24"/>
                <w:szCs w:val="24"/>
              </w:rPr>
              <w:t>可贸易</w:t>
            </w:r>
            <w:r w:rsidRPr="00EA463D">
              <w:rPr>
                <w:rFonts w:ascii="宋体" w:eastAsia="宋体" w:hAnsi="宋体" w:hint="eastAsia"/>
                <w:sz w:val="24"/>
                <w:szCs w:val="24"/>
              </w:rPr>
              <w:t>商品价格</w:t>
            </w:r>
            <w:r w:rsidR="00A54913" w:rsidRPr="00EA463D">
              <w:rPr>
                <w:rFonts w:ascii="宋体" w:eastAsia="宋体" w:hAnsi="宋体" w:hint="eastAsia"/>
                <w:sz w:val="24"/>
                <w:szCs w:val="24"/>
              </w:rPr>
              <w:t>造成的影响</w:t>
            </w:r>
            <w:r w:rsidRPr="00EA463D">
              <w:rPr>
                <w:rFonts w:ascii="宋体" w:eastAsia="宋体" w:hAnsi="宋体" w:hint="eastAsia"/>
                <w:sz w:val="24"/>
                <w:szCs w:val="24"/>
              </w:rPr>
              <w:t>。</w:t>
            </w:r>
          </w:p>
        </w:tc>
      </w:tr>
    </w:tbl>
    <w:p w:rsidR="00C50C1E" w:rsidRDefault="00C50C1E">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rsidTr="00C73A3E">
        <w:trPr>
          <w:trHeight w:val="4253"/>
        </w:trPr>
        <w:tc>
          <w:tcPr>
            <w:tcW w:w="9344" w:type="dxa"/>
          </w:tcPr>
          <w:p w:rsidR="00E91448" w:rsidRPr="00C8700F" w:rsidRDefault="004D5DA9" w:rsidP="00E91448">
            <w:pPr>
              <w:rPr>
                <w:rFonts w:ascii="宋体" w:eastAsia="宋体" w:hAnsi="宋体"/>
                <w:color w:val="FF0000"/>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rsidR="00202F0A" w:rsidRPr="00202F0A" w:rsidRDefault="00202F0A" w:rsidP="00202F0A">
            <w:pPr>
              <w:rPr>
                <w:rFonts w:ascii="宋体" w:eastAsia="宋体" w:hAnsi="宋体"/>
                <w:sz w:val="24"/>
                <w:szCs w:val="24"/>
              </w:rPr>
            </w:pPr>
            <w:r w:rsidRPr="00202F0A">
              <w:rPr>
                <w:rFonts w:ascii="宋体" w:eastAsia="宋体" w:hAnsi="宋体" w:hint="eastAsia"/>
                <w:sz w:val="24"/>
                <w:szCs w:val="24"/>
              </w:rPr>
              <w:t>论证方法包括：相关性分析</w:t>
            </w:r>
            <w:r>
              <w:rPr>
                <w:rFonts w:ascii="宋体" w:eastAsia="宋体" w:hAnsi="宋体" w:hint="eastAsia"/>
                <w:sz w:val="24"/>
                <w:szCs w:val="24"/>
              </w:rPr>
              <w:t>；</w:t>
            </w:r>
            <w:r w:rsidR="00A54913" w:rsidRPr="00A54913">
              <w:rPr>
                <w:rFonts w:ascii="宋体" w:eastAsia="宋体" w:hAnsi="宋体" w:hint="eastAsia"/>
                <w:sz w:val="24"/>
                <w:szCs w:val="24"/>
              </w:rPr>
              <w:t>误差修正模型</w:t>
            </w:r>
            <w:r w:rsidR="00A54913">
              <w:rPr>
                <w:rFonts w:ascii="宋体" w:eastAsia="宋体" w:hAnsi="宋体" w:hint="eastAsia"/>
                <w:sz w:val="24"/>
                <w:szCs w:val="24"/>
              </w:rPr>
              <w:t>；</w:t>
            </w:r>
            <w:r w:rsidRPr="00202F0A">
              <w:rPr>
                <w:rFonts w:ascii="宋体" w:eastAsia="宋体" w:hAnsi="宋体" w:hint="eastAsia"/>
                <w:sz w:val="24"/>
                <w:szCs w:val="24"/>
              </w:rPr>
              <w:t>稳健性检验</w:t>
            </w:r>
            <w:r>
              <w:rPr>
                <w:rFonts w:ascii="宋体" w:eastAsia="宋体" w:hAnsi="宋体" w:hint="eastAsia"/>
                <w:sz w:val="24"/>
                <w:szCs w:val="24"/>
              </w:rPr>
              <w:t>；</w:t>
            </w:r>
            <w:r w:rsidRPr="00202F0A">
              <w:rPr>
                <w:rFonts w:ascii="宋体" w:eastAsia="宋体" w:hAnsi="宋体" w:hint="eastAsia"/>
                <w:sz w:val="24"/>
                <w:szCs w:val="24"/>
              </w:rPr>
              <w:t>协整检验</w:t>
            </w:r>
            <w:r>
              <w:rPr>
                <w:rFonts w:ascii="宋体" w:eastAsia="宋体" w:hAnsi="宋体" w:hint="eastAsia"/>
                <w:sz w:val="24"/>
                <w:szCs w:val="24"/>
              </w:rPr>
              <w:t>；</w:t>
            </w:r>
            <w:r w:rsidRPr="00202F0A">
              <w:rPr>
                <w:rFonts w:ascii="宋体" w:eastAsia="宋体" w:hAnsi="宋体" w:hint="eastAsia"/>
                <w:sz w:val="24"/>
                <w:szCs w:val="24"/>
              </w:rPr>
              <w:t>格兰杰因果检验</w:t>
            </w:r>
            <w:r>
              <w:rPr>
                <w:rFonts w:ascii="宋体" w:eastAsia="宋体" w:hAnsi="宋体" w:hint="eastAsia"/>
                <w:sz w:val="24"/>
                <w:szCs w:val="24"/>
              </w:rPr>
              <w:t>；</w:t>
            </w:r>
            <w:r w:rsidRPr="00202F0A">
              <w:rPr>
                <w:rFonts w:ascii="宋体" w:eastAsia="宋体" w:hAnsi="宋体"/>
                <w:sz w:val="24"/>
                <w:szCs w:val="24"/>
              </w:rPr>
              <w:t>VAR模型（向量自回归模型）</w:t>
            </w:r>
            <w:r>
              <w:rPr>
                <w:rFonts w:ascii="宋体" w:eastAsia="宋体" w:hAnsi="宋体" w:hint="eastAsia"/>
                <w:sz w:val="24"/>
                <w:szCs w:val="24"/>
              </w:rPr>
              <w:t>；</w:t>
            </w:r>
            <w:r w:rsidRPr="00202F0A">
              <w:rPr>
                <w:rFonts w:ascii="宋体" w:eastAsia="宋体" w:hAnsi="宋体" w:hint="eastAsia"/>
                <w:sz w:val="24"/>
                <w:szCs w:val="24"/>
              </w:rPr>
              <w:t>脉冲响应函数</w:t>
            </w:r>
            <w:r w:rsidRPr="00202F0A">
              <w:rPr>
                <w:rFonts w:ascii="宋体" w:eastAsia="宋体" w:hAnsi="宋体"/>
                <w:sz w:val="24"/>
                <w:szCs w:val="24"/>
              </w:rPr>
              <w:t>单位根检验等。</w:t>
            </w:r>
          </w:p>
          <w:p w:rsidR="00202F0A" w:rsidRDefault="00202F0A" w:rsidP="00202F0A">
            <w:pPr>
              <w:rPr>
                <w:rFonts w:ascii="宋体" w:eastAsia="宋体" w:hAnsi="宋体"/>
                <w:sz w:val="24"/>
                <w:szCs w:val="24"/>
              </w:rPr>
            </w:pPr>
            <w:r w:rsidRPr="00202F0A">
              <w:rPr>
                <w:rFonts w:ascii="宋体" w:eastAsia="宋体" w:hAnsi="宋体" w:hint="eastAsia"/>
                <w:sz w:val="24"/>
                <w:szCs w:val="24"/>
              </w:rPr>
              <w:t>数据来源：海关数据库，</w:t>
            </w:r>
            <w:r w:rsidRPr="00202F0A">
              <w:rPr>
                <w:rFonts w:ascii="宋体" w:eastAsia="宋体" w:hAnsi="宋体"/>
                <w:sz w:val="24"/>
                <w:szCs w:val="24"/>
              </w:rPr>
              <w:t>wind，国家统计局数据库等</w:t>
            </w:r>
          </w:p>
          <w:p w:rsidR="004D5DA9" w:rsidRPr="004D5DA9" w:rsidRDefault="004D5DA9" w:rsidP="00202F0A">
            <w:pPr>
              <w:rPr>
                <w:rFonts w:ascii="宋体" w:eastAsia="宋体" w:hAnsi="宋体"/>
                <w:sz w:val="24"/>
                <w:szCs w:val="24"/>
              </w:rPr>
            </w:pPr>
          </w:p>
        </w:tc>
      </w:tr>
      <w:tr w:rsidR="008D0F26" w:rsidRPr="004D5DA9" w:rsidTr="00C73A3E">
        <w:trPr>
          <w:trHeight w:val="4253"/>
        </w:trPr>
        <w:tc>
          <w:tcPr>
            <w:tcW w:w="9344" w:type="dxa"/>
          </w:tcPr>
          <w:p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rsidR="00E73871" w:rsidRPr="004D5DA9" w:rsidRDefault="00E73871" w:rsidP="00D03C17">
            <w:pPr>
              <w:ind w:firstLineChars="200" w:firstLine="480"/>
              <w:rPr>
                <w:rFonts w:ascii="宋体" w:eastAsia="宋体" w:hAnsi="宋体" w:hint="eastAsia"/>
                <w:sz w:val="24"/>
                <w:szCs w:val="24"/>
              </w:rPr>
            </w:pPr>
            <w:r w:rsidRPr="006C4E8F">
              <w:rPr>
                <w:rFonts w:ascii="宋体" w:eastAsia="宋体" w:hAnsi="宋体" w:hint="eastAsia"/>
                <w:sz w:val="24"/>
                <w:szCs w:val="24"/>
              </w:rPr>
              <w:t>伴随经济全球化</w:t>
            </w:r>
            <w:r w:rsidR="00D03C17">
              <w:rPr>
                <w:rFonts w:ascii="宋体" w:eastAsia="宋体" w:hAnsi="宋体" w:hint="eastAsia"/>
                <w:sz w:val="24"/>
                <w:szCs w:val="24"/>
              </w:rPr>
              <w:t>进程的不断</w:t>
            </w:r>
            <w:r w:rsidRPr="006C4E8F">
              <w:rPr>
                <w:rFonts w:ascii="宋体" w:eastAsia="宋体" w:hAnsi="宋体" w:hint="eastAsia"/>
                <w:sz w:val="24"/>
                <w:szCs w:val="24"/>
              </w:rPr>
              <w:t>加速</w:t>
            </w:r>
            <w:r w:rsidRPr="006C4E8F">
              <w:rPr>
                <w:rFonts w:ascii="宋体" w:eastAsia="宋体" w:hAnsi="宋体"/>
                <w:sz w:val="24"/>
                <w:szCs w:val="24"/>
              </w:rPr>
              <w:t>,人民币汇率</w:t>
            </w:r>
            <w:r w:rsidR="00D03C17">
              <w:rPr>
                <w:rFonts w:ascii="宋体" w:eastAsia="宋体" w:hAnsi="宋体" w:hint="eastAsia"/>
                <w:sz w:val="24"/>
                <w:szCs w:val="24"/>
              </w:rPr>
              <w:t>代表我国的购买力，在维持</w:t>
            </w:r>
            <w:r w:rsidRPr="006C4E8F">
              <w:rPr>
                <w:rFonts w:ascii="宋体" w:eastAsia="宋体" w:hAnsi="宋体"/>
                <w:sz w:val="24"/>
                <w:szCs w:val="24"/>
              </w:rPr>
              <w:t>我国经济内外部均衡</w:t>
            </w:r>
            <w:r w:rsidR="00D03C17">
              <w:rPr>
                <w:rFonts w:ascii="宋体" w:eastAsia="宋体" w:hAnsi="宋体" w:hint="eastAsia"/>
                <w:sz w:val="24"/>
                <w:szCs w:val="24"/>
              </w:rPr>
              <w:t>的同时也在</w:t>
            </w:r>
            <w:r w:rsidR="00D03C17" w:rsidRPr="006C4E8F">
              <w:rPr>
                <w:rFonts w:ascii="宋体" w:eastAsia="宋体" w:hAnsi="宋体"/>
                <w:sz w:val="24"/>
                <w:szCs w:val="24"/>
              </w:rPr>
              <w:t>直接、</w:t>
            </w:r>
            <w:r w:rsidR="00D03C17">
              <w:rPr>
                <w:rFonts w:ascii="宋体" w:eastAsia="宋体" w:hAnsi="宋体" w:hint="eastAsia"/>
                <w:sz w:val="24"/>
                <w:szCs w:val="24"/>
              </w:rPr>
              <w:t>间接的参与着</w:t>
            </w:r>
            <w:r w:rsidRPr="006C4E8F">
              <w:rPr>
                <w:rFonts w:ascii="宋体" w:eastAsia="宋体" w:hAnsi="宋体"/>
                <w:sz w:val="24"/>
                <w:szCs w:val="24"/>
              </w:rPr>
              <w:t>国际经济竞争。人民币汇率的浮动弹性逐步增大,汇率变动幅度有所加强,人民币汇率的升贬值在国际贸易活动中的作用凸显</w:t>
            </w:r>
            <w:r w:rsidR="00D03C17">
              <w:rPr>
                <w:rFonts w:ascii="宋体" w:eastAsia="宋体" w:hAnsi="宋体" w:hint="eastAsia"/>
                <w:sz w:val="24"/>
                <w:szCs w:val="24"/>
              </w:rPr>
              <w:t>。</w:t>
            </w:r>
            <w:r w:rsidR="00D03C17" w:rsidRPr="006C4E8F">
              <w:rPr>
                <w:rFonts w:ascii="宋体" w:eastAsia="宋体" w:hAnsi="宋体"/>
                <w:sz w:val="24"/>
                <w:szCs w:val="24"/>
              </w:rPr>
              <w:t>随</w:t>
            </w:r>
            <w:r w:rsidR="00D03C17">
              <w:rPr>
                <w:rFonts w:ascii="宋体" w:eastAsia="宋体" w:hAnsi="宋体" w:hint="eastAsia"/>
                <w:sz w:val="24"/>
                <w:szCs w:val="24"/>
              </w:rPr>
              <w:t>着</w:t>
            </w:r>
            <w:r w:rsidR="00D03C17" w:rsidRPr="006C4E8F">
              <w:rPr>
                <w:rFonts w:ascii="宋体" w:eastAsia="宋体" w:hAnsi="宋体"/>
                <w:sz w:val="24"/>
                <w:szCs w:val="24"/>
              </w:rPr>
              <w:t>我国经济</w:t>
            </w:r>
            <w:r w:rsidR="00D03C17">
              <w:rPr>
                <w:rFonts w:ascii="宋体" w:eastAsia="宋体" w:hAnsi="宋体"/>
                <w:sz w:val="24"/>
                <w:szCs w:val="24"/>
              </w:rPr>
              <w:t>的</w:t>
            </w:r>
            <w:r w:rsidR="00D03C17" w:rsidRPr="006C4E8F">
              <w:rPr>
                <w:rFonts w:ascii="宋体" w:eastAsia="宋体" w:hAnsi="宋体"/>
                <w:sz w:val="24"/>
                <w:szCs w:val="24"/>
              </w:rPr>
              <w:t>提升和对外程度的加深,资源需求趋升,大宗商品的进口量显著上升</w:t>
            </w:r>
            <w:r w:rsidR="00D03C17">
              <w:rPr>
                <w:rFonts w:ascii="宋体" w:eastAsia="宋体" w:hAnsi="宋体" w:hint="eastAsia"/>
                <w:sz w:val="24"/>
                <w:szCs w:val="24"/>
              </w:rPr>
              <w:t>。</w:t>
            </w:r>
            <w:r w:rsidR="00D03C17">
              <w:rPr>
                <w:rFonts w:ascii="宋体" w:eastAsia="宋体" w:hAnsi="宋体" w:hint="eastAsia"/>
                <w:sz w:val="24"/>
                <w:szCs w:val="24"/>
              </w:rPr>
              <w:t>同时</w:t>
            </w:r>
            <w:r w:rsidRPr="006C4E8F">
              <w:rPr>
                <w:rFonts w:ascii="宋体" w:eastAsia="宋体" w:hAnsi="宋体"/>
                <w:sz w:val="24"/>
                <w:szCs w:val="24"/>
              </w:rPr>
              <w:t>人民币汇率的升贬值会影响我国对大宗商品的进口需求,进而造成其价格的波动,</w:t>
            </w:r>
            <w:r w:rsidR="00D03C17">
              <w:rPr>
                <w:rFonts w:ascii="宋体" w:eastAsia="宋体" w:hAnsi="宋体" w:hint="eastAsia"/>
                <w:sz w:val="24"/>
                <w:szCs w:val="24"/>
              </w:rPr>
              <w:t>通过同类文献的研究，预测本文将得出以下结论：</w:t>
            </w:r>
            <w:r w:rsidR="005F7E90" w:rsidRPr="00C93054">
              <w:rPr>
                <w:rFonts w:ascii="宋体" w:eastAsia="宋体" w:hAnsi="宋体"/>
                <w:sz w:val="24"/>
                <w:szCs w:val="24"/>
              </w:rPr>
              <w:t>人民币实际有效汇率对</w:t>
            </w:r>
            <w:r w:rsidR="00D03C17" w:rsidRPr="00D03C17">
              <w:rPr>
                <w:rFonts w:ascii="宋体" w:eastAsia="宋体" w:hAnsi="宋体" w:hint="eastAsia"/>
                <w:sz w:val="24"/>
                <w:szCs w:val="24"/>
              </w:rPr>
              <w:t>大宗可贸易商品</w:t>
            </w:r>
            <w:r w:rsidR="005F7E90" w:rsidRPr="00C93054">
              <w:rPr>
                <w:rFonts w:ascii="宋体" w:eastAsia="宋体" w:hAnsi="宋体"/>
                <w:sz w:val="24"/>
                <w:szCs w:val="24"/>
              </w:rPr>
              <w:t>整体价格以及各类价格</w:t>
            </w:r>
            <w:r w:rsidR="005F7E90">
              <w:rPr>
                <w:rFonts w:ascii="宋体" w:eastAsia="宋体" w:hAnsi="宋体" w:hint="eastAsia"/>
                <w:sz w:val="24"/>
                <w:szCs w:val="24"/>
              </w:rPr>
              <w:t>有着</w:t>
            </w:r>
            <w:r w:rsidR="005F7E90" w:rsidRPr="00C93054">
              <w:rPr>
                <w:rFonts w:ascii="宋体" w:eastAsia="宋体" w:hAnsi="宋体"/>
                <w:sz w:val="24"/>
                <w:szCs w:val="24"/>
              </w:rPr>
              <w:t>负影响</w:t>
            </w:r>
            <w:r w:rsidR="00D03C17">
              <w:rPr>
                <w:rFonts w:ascii="宋体" w:eastAsia="宋体" w:hAnsi="宋体" w:hint="eastAsia"/>
                <w:sz w:val="24"/>
                <w:szCs w:val="24"/>
              </w:rPr>
              <w:t>，且在长期影响显著，人民币升值将会导致国内大宗贸易品价格下降（需要具体分析和验证）。</w:t>
            </w:r>
          </w:p>
        </w:tc>
      </w:tr>
      <w:tr w:rsidR="00C73A3E" w:rsidRPr="004D5DA9" w:rsidTr="00C73A3E">
        <w:trPr>
          <w:trHeight w:val="4253"/>
        </w:trPr>
        <w:tc>
          <w:tcPr>
            <w:tcW w:w="9344" w:type="dxa"/>
          </w:tcPr>
          <w:p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rsidR="00C73A3E" w:rsidRPr="004D5DA9" w:rsidRDefault="00C32A2A" w:rsidP="00FF223F">
            <w:pPr>
              <w:ind w:firstLineChars="200" w:firstLine="480"/>
              <w:rPr>
                <w:rFonts w:ascii="宋体" w:eastAsia="宋体" w:hAnsi="宋体" w:hint="eastAsia"/>
                <w:sz w:val="24"/>
                <w:szCs w:val="24"/>
              </w:rPr>
            </w:pPr>
            <w:r w:rsidRPr="00C32A2A">
              <w:rPr>
                <w:rFonts w:ascii="宋体" w:eastAsia="宋体" w:hAnsi="宋体" w:hint="eastAsia"/>
                <w:sz w:val="24"/>
                <w:szCs w:val="24"/>
              </w:rPr>
              <w:t>现有</w:t>
            </w:r>
            <w:r>
              <w:rPr>
                <w:rFonts w:ascii="宋体" w:eastAsia="宋体" w:hAnsi="宋体" w:hint="eastAsia"/>
                <w:sz w:val="24"/>
                <w:szCs w:val="24"/>
              </w:rPr>
              <w:t>的关于</w:t>
            </w:r>
            <w:r w:rsidR="00AC4527">
              <w:rPr>
                <w:rFonts w:ascii="宋体" w:eastAsia="宋体" w:hAnsi="宋体" w:hint="eastAsia"/>
                <w:sz w:val="24"/>
                <w:szCs w:val="24"/>
              </w:rPr>
              <w:t>人民币</w:t>
            </w:r>
            <w:r>
              <w:rPr>
                <w:rFonts w:ascii="宋体" w:eastAsia="宋体" w:hAnsi="宋体" w:hint="eastAsia"/>
                <w:sz w:val="24"/>
                <w:szCs w:val="24"/>
              </w:rPr>
              <w:t>实际汇率</w:t>
            </w:r>
            <w:r w:rsidR="00AC4527">
              <w:rPr>
                <w:rFonts w:ascii="宋体" w:eastAsia="宋体" w:hAnsi="宋体" w:hint="eastAsia"/>
                <w:sz w:val="24"/>
                <w:szCs w:val="24"/>
              </w:rPr>
              <w:t>价格传递的研究多为汇率对国内物价C</w:t>
            </w:r>
            <w:r w:rsidR="00AC4527">
              <w:rPr>
                <w:rFonts w:ascii="宋体" w:eastAsia="宋体" w:hAnsi="宋体"/>
                <w:sz w:val="24"/>
                <w:szCs w:val="24"/>
              </w:rPr>
              <w:t>PI,PPI</w:t>
            </w:r>
            <w:r w:rsidR="00AC4527">
              <w:rPr>
                <w:rFonts w:ascii="宋体" w:eastAsia="宋体" w:hAnsi="宋体" w:hint="eastAsia"/>
                <w:sz w:val="24"/>
                <w:szCs w:val="24"/>
              </w:rPr>
              <w:t>以及通货膨胀的影响，针对大宗商品价格的影响研究相对较少，而大宗商品种类很多，其中可贸易品和不可贸易品受汇率的影响截然不同，本文将聚焦人民币升值对可贸易的国内大宗商品价格的影响进行理论和实证研究。</w:t>
            </w:r>
            <w:bookmarkStart w:id="1" w:name="_GoBack"/>
            <w:bookmarkEnd w:id="1"/>
            <w:r w:rsidRPr="00C32A2A">
              <w:rPr>
                <w:rFonts w:ascii="宋体" w:eastAsia="宋体" w:hAnsi="宋体" w:hint="eastAsia"/>
                <w:sz w:val="24"/>
                <w:szCs w:val="24"/>
              </w:rPr>
              <w:t>此外，本文在测算</w:t>
            </w:r>
            <w:r w:rsidR="00AC4527">
              <w:rPr>
                <w:rFonts w:ascii="宋体" w:eastAsia="宋体" w:hAnsi="宋体" w:hint="eastAsia"/>
                <w:sz w:val="24"/>
                <w:szCs w:val="24"/>
              </w:rPr>
              <w:t>时将采用</w:t>
            </w:r>
            <w:r w:rsidRPr="00C32A2A">
              <w:rPr>
                <w:rFonts w:ascii="宋体" w:eastAsia="宋体" w:hAnsi="宋体" w:hint="eastAsia"/>
                <w:sz w:val="24"/>
                <w:szCs w:val="24"/>
              </w:rPr>
              <w:t>人民币实际汇率</w:t>
            </w:r>
            <w:r w:rsidR="00AC4527">
              <w:rPr>
                <w:rFonts w:ascii="宋体" w:eastAsia="宋体" w:hAnsi="宋体" w:hint="eastAsia"/>
                <w:sz w:val="24"/>
                <w:szCs w:val="24"/>
              </w:rPr>
              <w:t>和可贸易部分的大宗商品价格指数，研究近十年内升值时期汇率对大宗可贸易品价格的影响。因此本文的分析将更具有针对性和时效性。</w:t>
            </w:r>
          </w:p>
        </w:tc>
      </w:tr>
      <w:bookmarkEnd w:id="0"/>
    </w:tbl>
    <w:p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rsidTr="00C73A3E">
        <w:trPr>
          <w:trHeight w:val="13607"/>
        </w:trPr>
        <w:tc>
          <w:tcPr>
            <w:tcW w:w="9344" w:type="dxa"/>
          </w:tcPr>
          <w:p w:rsidR="00C73A3E" w:rsidRPr="00C73A3E" w:rsidRDefault="008D0F26" w:rsidP="001F3A16">
            <w:pPr>
              <w:rPr>
                <w:color w:val="FF0000"/>
                <w:sz w:val="18"/>
                <w:szCs w:val="20"/>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p>
          <w:p w:rsidR="001F3A16" w:rsidRPr="001F3A16" w:rsidRDefault="001F3A16" w:rsidP="00897A66">
            <w:pPr>
              <w:spacing w:line="0" w:lineRule="atLeast"/>
              <w:ind w:left="180" w:hangingChars="100" w:hanging="180"/>
              <w:rPr>
                <w:b/>
                <w:sz w:val="18"/>
                <w:szCs w:val="20"/>
              </w:rPr>
            </w:pPr>
            <w:r w:rsidRPr="001F3A16">
              <w:rPr>
                <w:rFonts w:hint="eastAsia"/>
                <w:b/>
                <w:sz w:val="18"/>
                <w:szCs w:val="20"/>
              </w:rPr>
              <w:t>书：</w:t>
            </w:r>
          </w:p>
          <w:p w:rsidR="00126BF7" w:rsidRPr="00C73A3E" w:rsidRDefault="00126BF7" w:rsidP="00C73A3E">
            <w:pPr>
              <w:spacing w:line="0" w:lineRule="atLeast"/>
              <w:ind w:left="180" w:hangingChars="100" w:hanging="180"/>
              <w:rPr>
                <w:sz w:val="18"/>
                <w:szCs w:val="20"/>
              </w:rPr>
            </w:pPr>
            <w:r w:rsidRPr="00126BF7">
              <w:rPr>
                <w:sz w:val="18"/>
                <w:szCs w:val="20"/>
              </w:rPr>
              <w:t>潘省初</w:t>
            </w:r>
            <w:r>
              <w:rPr>
                <w:rFonts w:hint="eastAsia"/>
                <w:sz w:val="18"/>
                <w:szCs w:val="20"/>
              </w:rPr>
              <w:t>，《</w:t>
            </w:r>
            <w:r w:rsidRPr="00126BF7">
              <w:rPr>
                <w:sz w:val="18"/>
                <w:szCs w:val="20"/>
              </w:rPr>
              <w:t>计量经济学中级教程</w:t>
            </w:r>
            <w:r>
              <w:rPr>
                <w:rFonts w:hint="eastAsia"/>
                <w:sz w:val="18"/>
                <w:szCs w:val="20"/>
              </w:rPr>
              <w:t>》</w:t>
            </w:r>
            <w:r w:rsidR="00497D7C">
              <w:rPr>
                <w:rFonts w:hint="eastAsia"/>
                <w:sz w:val="18"/>
                <w:szCs w:val="20"/>
              </w:rPr>
              <w:t>，</w:t>
            </w:r>
            <w:r w:rsidRPr="00126BF7">
              <w:rPr>
                <w:sz w:val="18"/>
                <w:szCs w:val="20"/>
              </w:rPr>
              <w:t>第2版</w:t>
            </w:r>
            <w:r>
              <w:rPr>
                <w:rFonts w:hint="eastAsia"/>
                <w:sz w:val="18"/>
                <w:szCs w:val="20"/>
              </w:rPr>
              <w:t>，</w:t>
            </w:r>
            <w:r w:rsidRPr="00126BF7">
              <w:rPr>
                <w:sz w:val="18"/>
                <w:szCs w:val="20"/>
              </w:rPr>
              <w:t>北京</w:t>
            </w:r>
            <w:r>
              <w:rPr>
                <w:rFonts w:hint="eastAsia"/>
                <w:sz w:val="18"/>
                <w:szCs w:val="20"/>
              </w:rPr>
              <w:t>，</w:t>
            </w:r>
            <w:r w:rsidRPr="00126BF7">
              <w:rPr>
                <w:sz w:val="18"/>
                <w:szCs w:val="20"/>
              </w:rPr>
              <w:t>清华大学出版社</w:t>
            </w:r>
            <w:r>
              <w:rPr>
                <w:rFonts w:hint="eastAsia"/>
                <w:sz w:val="18"/>
                <w:szCs w:val="20"/>
              </w:rPr>
              <w:t>，</w:t>
            </w:r>
            <w:r w:rsidRPr="00126BF7">
              <w:rPr>
                <w:sz w:val="18"/>
                <w:szCs w:val="20"/>
              </w:rPr>
              <w:t>2013</w:t>
            </w:r>
            <w:r>
              <w:rPr>
                <w:rFonts w:hint="eastAsia"/>
                <w:sz w:val="18"/>
                <w:szCs w:val="20"/>
              </w:rPr>
              <w:t>。</w:t>
            </w:r>
          </w:p>
          <w:p w:rsidR="00C73A3E" w:rsidRDefault="001F3A16" w:rsidP="00C73A3E">
            <w:pPr>
              <w:spacing w:line="0" w:lineRule="atLeast"/>
              <w:rPr>
                <w:b/>
                <w:sz w:val="18"/>
                <w:szCs w:val="20"/>
              </w:rPr>
            </w:pPr>
            <w:r w:rsidRPr="001F3A16">
              <w:rPr>
                <w:rFonts w:hint="eastAsia"/>
                <w:b/>
                <w:sz w:val="18"/>
                <w:szCs w:val="20"/>
              </w:rPr>
              <w:t>期刊：</w:t>
            </w:r>
          </w:p>
          <w:p w:rsidR="00303924" w:rsidRPr="00510BA1" w:rsidRDefault="002B177E" w:rsidP="00C73A3E">
            <w:pPr>
              <w:spacing w:line="0" w:lineRule="atLeast"/>
              <w:rPr>
                <w:rFonts w:ascii="宋体" w:eastAsia="宋体" w:hAnsi="宋体"/>
                <w:sz w:val="18"/>
                <w:szCs w:val="20"/>
              </w:rPr>
            </w:pPr>
            <w:r w:rsidRPr="00510BA1">
              <w:rPr>
                <w:rFonts w:ascii="宋体" w:eastAsia="宋体" w:hAnsi="宋体"/>
                <w:sz w:val="18"/>
                <w:szCs w:val="20"/>
              </w:rPr>
              <w:t>易庆玲</w:t>
            </w:r>
            <w:r w:rsidRPr="00510BA1">
              <w:rPr>
                <w:rFonts w:ascii="宋体" w:eastAsia="宋体" w:hAnsi="宋体" w:hint="eastAsia"/>
                <w:sz w:val="18"/>
                <w:szCs w:val="20"/>
              </w:rPr>
              <w:t>，“</w:t>
            </w:r>
            <w:r w:rsidRPr="00510BA1">
              <w:rPr>
                <w:rFonts w:ascii="宋体" w:eastAsia="宋体" w:hAnsi="宋体"/>
                <w:sz w:val="18"/>
                <w:szCs w:val="20"/>
              </w:rPr>
              <w:t>中国—东盟大宗商品贸易人民币计价结算路径研究</w:t>
            </w:r>
            <w:r w:rsidRPr="00510BA1">
              <w:rPr>
                <w:rFonts w:ascii="宋体" w:eastAsia="宋体" w:hAnsi="宋体" w:hint="eastAsia"/>
                <w:sz w:val="18"/>
                <w:szCs w:val="20"/>
              </w:rPr>
              <w:t>”，《</w:t>
            </w:r>
            <w:r w:rsidRPr="00510BA1">
              <w:rPr>
                <w:rFonts w:ascii="宋体" w:eastAsia="宋体" w:hAnsi="宋体"/>
                <w:sz w:val="18"/>
                <w:szCs w:val="20"/>
              </w:rPr>
              <w:t>区域金融研究</w:t>
            </w:r>
            <w:r w:rsidRPr="00510BA1">
              <w:rPr>
                <w:rFonts w:ascii="宋体" w:eastAsia="宋体" w:hAnsi="宋体" w:hint="eastAsia"/>
                <w:sz w:val="18"/>
                <w:szCs w:val="20"/>
              </w:rPr>
              <w:t>》，</w:t>
            </w:r>
            <w:r w:rsidR="00303924" w:rsidRPr="00510BA1">
              <w:rPr>
                <w:rFonts w:ascii="宋体" w:eastAsia="宋体" w:hAnsi="宋体"/>
                <w:sz w:val="18"/>
                <w:szCs w:val="20"/>
              </w:rPr>
              <w:t>2020</w:t>
            </w:r>
            <w:r w:rsidRPr="00510BA1">
              <w:rPr>
                <w:rFonts w:ascii="宋体" w:eastAsia="宋体" w:hAnsi="宋体" w:hint="eastAsia"/>
                <w:sz w:val="18"/>
                <w:szCs w:val="20"/>
              </w:rPr>
              <w:t>年</w:t>
            </w:r>
          </w:p>
          <w:p w:rsidR="004F72C7" w:rsidRPr="00510BA1" w:rsidRDefault="002B177E" w:rsidP="00C73A3E">
            <w:pPr>
              <w:spacing w:line="0" w:lineRule="atLeast"/>
              <w:rPr>
                <w:rFonts w:ascii="宋体" w:eastAsia="宋体" w:hAnsi="宋体"/>
                <w:sz w:val="18"/>
                <w:szCs w:val="20"/>
              </w:rPr>
            </w:pPr>
            <w:r w:rsidRPr="00510BA1">
              <w:rPr>
                <w:rFonts w:ascii="宋体" w:eastAsia="宋体" w:hAnsi="宋体"/>
                <w:sz w:val="18"/>
                <w:szCs w:val="20"/>
              </w:rPr>
              <w:t>任森春</w:t>
            </w:r>
            <w:r w:rsidRPr="00510BA1">
              <w:rPr>
                <w:rFonts w:ascii="宋体" w:eastAsia="宋体" w:hAnsi="宋体" w:hint="eastAsia"/>
                <w:sz w:val="18"/>
                <w:szCs w:val="20"/>
              </w:rPr>
              <w:t>；</w:t>
            </w:r>
            <w:r w:rsidRPr="00510BA1">
              <w:rPr>
                <w:rFonts w:ascii="宋体" w:eastAsia="宋体" w:hAnsi="宋体"/>
                <w:sz w:val="18"/>
                <w:szCs w:val="20"/>
              </w:rPr>
              <w:t>刁其波</w:t>
            </w:r>
            <w:r w:rsidRPr="00510BA1">
              <w:rPr>
                <w:rFonts w:ascii="宋体" w:eastAsia="宋体" w:hAnsi="宋体" w:hint="eastAsia"/>
                <w:sz w:val="18"/>
                <w:szCs w:val="20"/>
              </w:rPr>
              <w:t>，“人民币汇率对大宗商品价格影响研究——基于非线性</w:t>
            </w:r>
            <w:r w:rsidRPr="00510BA1">
              <w:rPr>
                <w:rFonts w:ascii="宋体" w:eastAsia="宋体" w:hAnsi="宋体"/>
                <w:sz w:val="18"/>
                <w:szCs w:val="20"/>
              </w:rPr>
              <w:t>STR模型的分析</w:t>
            </w:r>
            <w:r w:rsidRPr="00510BA1">
              <w:rPr>
                <w:rFonts w:ascii="宋体" w:eastAsia="宋体" w:hAnsi="宋体" w:hint="eastAsia"/>
                <w:sz w:val="18"/>
                <w:szCs w:val="20"/>
              </w:rPr>
              <w:t>”，《</w:t>
            </w:r>
            <w:r w:rsidRPr="00510BA1">
              <w:rPr>
                <w:rFonts w:ascii="宋体" w:eastAsia="宋体" w:hAnsi="宋体"/>
                <w:sz w:val="18"/>
                <w:szCs w:val="20"/>
              </w:rPr>
              <w:t>东北农业大学学报(社会科学版)</w:t>
            </w:r>
            <w:r w:rsidRPr="00510BA1">
              <w:rPr>
                <w:rFonts w:ascii="宋体" w:eastAsia="宋体" w:hAnsi="宋体" w:hint="eastAsia"/>
                <w:sz w:val="18"/>
                <w:szCs w:val="20"/>
              </w:rPr>
              <w:t>》，</w:t>
            </w:r>
            <w:r w:rsidRPr="00510BA1">
              <w:rPr>
                <w:rFonts w:ascii="宋体" w:eastAsia="宋体" w:hAnsi="宋体"/>
                <w:sz w:val="18"/>
                <w:szCs w:val="20"/>
              </w:rPr>
              <w:t xml:space="preserve"> </w:t>
            </w:r>
            <w:r w:rsidR="007F0841" w:rsidRPr="00510BA1">
              <w:rPr>
                <w:rFonts w:ascii="宋体" w:eastAsia="宋体" w:hAnsi="宋体"/>
                <w:sz w:val="18"/>
                <w:szCs w:val="20"/>
              </w:rPr>
              <w:t>2017</w:t>
            </w:r>
            <w:r w:rsidRPr="00510BA1">
              <w:rPr>
                <w:rFonts w:ascii="宋体" w:eastAsia="宋体" w:hAnsi="宋体" w:hint="eastAsia"/>
                <w:sz w:val="18"/>
                <w:szCs w:val="20"/>
              </w:rPr>
              <w:t>年</w:t>
            </w:r>
            <w:r w:rsidR="004A47E0">
              <w:rPr>
                <w:rFonts w:ascii="宋体" w:eastAsia="宋体" w:hAnsi="宋体" w:hint="eastAsia"/>
                <w:sz w:val="18"/>
                <w:szCs w:val="20"/>
              </w:rPr>
              <w:t>。</w:t>
            </w:r>
          </w:p>
          <w:p w:rsidR="00CF242D" w:rsidRPr="00510BA1" w:rsidRDefault="00CF242D" w:rsidP="00C73A3E">
            <w:pPr>
              <w:spacing w:line="0" w:lineRule="atLeast"/>
              <w:rPr>
                <w:rFonts w:ascii="宋体" w:eastAsia="宋体" w:hAnsi="宋体"/>
                <w:sz w:val="18"/>
                <w:szCs w:val="20"/>
              </w:rPr>
            </w:pPr>
            <w:r w:rsidRPr="00510BA1">
              <w:rPr>
                <w:rFonts w:ascii="宋体" w:eastAsia="宋体" w:hAnsi="宋体" w:hint="eastAsia"/>
                <w:sz w:val="18"/>
                <w:szCs w:val="20"/>
              </w:rPr>
              <w:t>李禾，“中国大豆要发展</w:t>
            </w:r>
            <w:r w:rsidRPr="00510BA1">
              <w:rPr>
                <w:rFonts w:ascii="宋体" w:eastAsia="宋体" w:hAnsi="宋体"/>
                <w:sz w:val="18"/>
                <w:szCs w:val="20"/>
              </w:rPr>
              <w:t xml:space="preserve"> 可走特需之路</w:t>
            </w:r>
            <w:r w:rsidRPr="00510BA1">
              <w:rPr>
                <w:rFonts w:ascii="宋体" w:eastAsia="宋体" w:hAnsi="宋体" w:hint="eastAsia"/>
                <w:sz w:val="18"/>
                <w:szCs w:val="20"/>
              </w:rPr>
              <w:t>”，《中国食品》</w:t>
            </w:r>
            <w:r w:rsidR="002B177E" w:rsidRPr="00510BA1">
              <w:rPr>
                <w:rFonts w:ascii="宋体" w:eastAsia="宋体" w:hAnsi="宋体" w:hint="eastAsia"/>
                <w:sz w:val="18"/>
                <w:szCs w:val="20"/>
              </w:rPr>
              <w:t>，</w:t>
            </w:r>
            <w:r w:rsidRPr="00510BA1">
              <w:rPr>
                <w:rFonts w:ascii="宋体" w:eastAsia="宋体" w:hAnsi="宋体"/>
                <w:sz w:val="18"/>
                <w:szCs w:val="20"/>
              </w:rPr>
              <w:t>2017年第2期76</w:t>
            </w:r>
            <w:r w:rsidR="00633B7B" w:rsidRPr="00510BA1">
              <w:rPr>
                <w:rFonts w:ascii="宋体" w:eastAsia="宋体" w:hAnsi="宋体" w:hint="eastAsia"/>
                <w:sz w:val="18"/>
                <w:szCs w:val="20"/>
              </w:rPr>
              <w:t>页</w:t>
            </w:r>
            <w:r w:rsidRPr="00510BA1">
              <w:rPr>
                <w:rFonts w:ascii="宋体" w:eastAsia="宋体" w:hAnsi="宋体"/>
                <w:sz w:val="18"/>
                <w:szCs w:val="20"/>
              </w:rPr>
              <w:t>-79</w:t>
            </w:r>
            <w:r w:rsidR="00633B7B" w:rsidRPr="00510BA1">
              <w:rPr>
                <w:rFonts w:ascii="宋体" w:eastAsia="宋体" w:hAnsi="宋体" w:hint="eastAsia"/>
                <w:sz w:val="18"/>
                <w:szCs w:val="20"/>
              </w:rPr>
              <w:t>页</w:t>
            </w:r>
          </w:p>
          <w:p w:rsidR="002509CE" w:rsidRPr="00510BA1" w:rsidRDefault="002B177E" w:rsidP="00C73A3E">
            <w:pPr>
              <w:spacing w:line="0" w:lineRule="atLeast"/>
              <w:rPr>
                <w:rFonts w:ascii="宋体" w:eastAsia="宋体" w:hAnsi="宋体"/>
                <w:sz w:val="18"/>
                <w:szCs w:val="20"/>
              </w:rPr>
            </w:pPr>
            <w:r w:rsidRPr="00510BA1">
              <w:rPr>
                <w:rFonts w:ascii="宋体" w:eastAsia="宋体" w:hAnsi="宋体"/>
                <w:sz w:val="18"/>
                <w:szCs w:val="20"/>
              </w:rPr>
              <w:t>刘东旭</w:t>
            </w:r>
            <w:r w:rsidRPr="00510BA1">
              <w:rPr>
                <w:rFonts w:ascii="宋体" w:eastAsia="宋体" w:hAnsi="宋体" w:hint="eastAsia"/>
                <w:sz w:val="18"/>
                <w:szCs w:val="20"/>
              </w:rPr>
              <w:t>，“人民币实际有效汇率与中国大宗商品价格指数联动关系实证分析”，《</w:t>
            </w:r>
            <w:r w:rsidRPr="00510BA1">
              <w:rPr>
                <w:rFonts w:ascii="宋体" w:eastAsia="宋体" w:hAnsi="宋体"/>
                <w:sz w:val="18"/>
                <w:szCs w:val="20"/>
              </w:rPr>
              <w:t>浙江金融</w:t>
            </w:r>
            <w:r w:rsidRPr="00510BA1">
              <w:rPr>
                <w:rFonts w:ascii="宋体" w:eastAsia="宋体" w:hAnsi="宋体" w:hint="eastAsia"/>
                <w:sz w:val="18"/>
                <w:szCs w:val="20"/>
              </w:rPr>
              <w:t>》，</w:t>
            </w:r>
            <w:r w:rsidR="004F72C7" w:rsidRPr="00510BA1">
              <w:rPr>
                <w:rFonts w:ascii="宋体" w:eastAsia="宋体" w:hAnsi="宋体"/>
                <w:sz w:val="18"/>
                <w:szCs w:val="20"/>
              </w:rPr>
              <w:t>2016</w:t>
            </w:r>
            <w:r w:rsidRPr="00510BA1">
              <w:rPr>
                <w:rFonts w:ascii="宋体" w:eastAsia="宋体" w:hAnsi="宋体" w:hint="eastAsia"/>
                <w:sz w:val="18"/>
                <w:szCs w:val="20"/>
              </w:rPr>
              <w:t>年</w:t>
            </w:r>
          </w:p>
          <w:p w:rsidR="00B477A3" w:rsidRPr="00510BA1" w:rsidRDefault="00B477A3" w:rsidP="00C73A3E">
            <w:pPr>
              <w:spacing w:line="0" w:lineRule="atLeast"/>
              <w:rPr>
                <w:rFonts w:ascii="宋体" w:eastAsia="宋体" w:hAnsi="宋体"/>
                <w:sz w:val="18"/>
                <w:szCs w:val="20"/>
              </w:rPr>
            </w:pPr>
            <w:r w:rsidRPr="00510BA1">
              <w:rPr>
                <w:rFonts w:ascii="宋体" w:eastAsia="宋体" w:hAnsi="宋体" w:hint="eastAsia"/>
                <w:sz w:val="18"/>
                <w:szCs w:val="20"/>
              </w:rPr>
              <w:t>杜金和，“汇率波动对大宗商品交易价格影响分析”，《内蒙古煤炭经济》</w:t>
            </w:r>
            <w:r w:rsidRPr="00510BA1">
              <w:rPr>
                <w:rFonts w:ascii="宋体" w:eastAsia="宋体" w:hAnsi="宋体"/>
                <w:sz w:val="18"/>
                <w:szCs w:val="20"/>
              </w:rPr>
              <w:t>2016-07-25</w:t>
            </w:r>
          </w:p>
          <w:p w:rsidR="00271DA5" w:rsidRPr="00510BA1" w:rsidRDefault="00271DA5" w:rsidP="00C73A3E">
            <w:pPr>
              <w:spacing w:line="0" w:lineRule="atLeast"/>
              <w:rPr>
                <w:rFonts w:ascii="宋体" w:eastAsia="宋体" w:hAnsi="宋体"/>
                <w:sz w:val="18"/>
                <w:szCs w:val="20"/>
              </w:rPr>
            </w:pPr>
            <w:r w:rsidRPr="00510BA1">
              <w:rPr>
                <w:rFonts w:ascii="宋体" w:eastAsia="宋体" w:hAnsi="宋体" w:hint="eastAsia"/>
                <w:sz w:val="18"/>
                <w:szCs w:val="20"/>
              </w:rPr>
              <w:t>陈娜</w:t>
            </w:r>
            <w:r w:rsidRPr="00510BA1">
              <w:rPr>
                <w:rFonts w:ascii="宋体" w:eastAsia="宋体" w:hAnsi="宋体"/>
                <w:sz w:val="18"/>
                <w:szCs w:val="20"/>
              </w:rPr>
              <w:t>; 陈美金， “我国大宗商品价格走势影响因素的实证分析——以大豆为例”</w:t>
            </w:r>
            <w:r w:rsidRPr="00510BA1">
              <w:rPr>
                <w:rFonts w:ascii="宋体" w:eastAsia="宋体" w:hAnsi="宋体" w:hint="eastAsia"/>
                <w:sz w:val="18"/>
                <w:szCs w:val="20"/>
              </w:rPr>
              <w:t>，</w:t>
            </w:r>
            <w:r w:rsidR="002B177E" w:rsidRPr="00510BA1">
              <w:rPr>
                <w:rFonts w:ascii="宋体" w:eastAsia="宋体" w:hAnsi="宋体" w:hint="eastAsia"/>
                <w:sz w:val="18"/>
                <w:szCs w:val="20"/>
              </w:rPr>
              <w:t>《</w:t>
            </w:r>
            <w:r w:rsidR="002B177E" w:rsidRPr="00510BA1">
              <w:rPr>
                <w:rFonts w:ascii="宋体" w:eastAsia="宋体" w:hAnsi="宋体"/>
                <w:sz w:val="18"/>
                <w:szCs w:val="20"/>
              </w:rPr>
              <w:t>河南财政税务高等专科学校学报</w:t>
            </w:r>
            <w:r w:rsidR="002B177E" w:rsidRPr="00510BA1">
              <w:rPr>
                <w:rFonts w:ascii="宋体" w:eastAsia="宋体" w:hAnsi="宋体" w:hint="eastAsia"/>
                <w:sz w:val="18"/>
                <w:szCs w:val="20"/>
              </w:rPr>
              <w:t>》</w:t>
            </w:r>
            <w:r w:rsidRPr="00510BA1">
              <w:rPr>
                <w:rFonts w:ascii="宋体" w:eastAsia="宋体" w:hAnsi="宋体" w:hint="eastAsia"/>
                <w:sz w:val="18"/>
                <w:szCs w:val="20"/>
              </w:rPr>
              <w:t>，</w:t>
            </w:r>
            <w:r w:rsidRPr="00510BA1">
              <w:rPr>
                <w:rFonts w:ascii="宋体" w:eastAsia="宋体" w:hAnsi="宋体"/>
                <w:sz w:val="18"/>
                <w:szCs w:val="20"/>
              </w:rPr>
              <w:t>2016</w:t>
            </w:r>
            <w:r w:rsidRPr="00510BA1">
              <w:rPr>
                <w:rFonts w:ascii="宋体" w:eastAsia="宋体" w:hAnsi="宋体" w:hint="eastAsia"/>
                <w:sz w:val="18"/>
                <w:szCs w:val="20"/>
              </w:rPr>
              <w:t>。</w:t>
            </w:r>
          </w:p>
          <w:p w:rsidR="00633B7B" w:rsidRPr="00510BA1" w:rsidRDefault="00633B7B" w:rsidP="00633B7B">
            <w:pPr>
              <w:spacing w:line="0" w:lineRule="atLeast"/>
              <w:rPr>
                <w:rFonts w:ascii="宋体" w:eastAsia="宋体" w:hAnsi="宋体"/>
                <w:sz w:val="18"/>
                <w:szCs w:val="20"/>
              </w:rPr>
            </w:pPr>
            <w:r w:rsidRPr="00510BA1">
              <w:rPr>
                <w:rFonts w:ascii="宋体" w:eastAsia="宋体" w:hAnsi="宋体" w:hint="eastAsia"/>
                <w:sz w:val="18"/>
                <w:szCs w:val="20"/>
              </w:rPr>
              <w:t>胡冬梅；</w:t>
            </w:r>
            <w:r w:rsidRPr="00510BA1">
              <w:rPr>
                <w:rFonts w:ascii="宋体" w:eastAsia="宋体" w:hAnsi="宋体"/>
                <w:sz w:val="18"/>
                <w:szCs w:val="20"/>
              </w:rPr>
              <w:t>吴心弘</w:t>
            </w:r>
            <w:r w:rsidRPr="00510BA1">
              <w:rPr>
                <w:rFonts w:ascii="宋体" w:eastAsia="宋体" w:hAnsi="宋体" w:hint="eastAsia"/>
                <w:sz w:val="18"/>
                <w:szCs w:val="20"/>
              </w:rPr>
              <w:t>，“大宗商品进口汇率传递及动态趋势”，《财经科学》</w:t>
            </w:r>
            <w:r w:rsidRPr="00510BA1">
              <w:rPr>
                <w:rFonts w:ascii="宋体" w:eastAsia="宋体" w:hAnsi="宋体"/>
                <w:sz w:val="18"/>
                <w:szCs w:val="20"/>
              </w:rPr>
              <w:t>2015年第3期45</w:t>
            </w:r>
            <w:r w:rsidRPr="00510BA1">
              <w:rPr>
                <w:rFonts w:ascii="宋体" w:eastAsia="宋体" w:hAnsi="宋体" w:hint="eastAsia"/>
                <w:sz w:val="18"/>
                <w:szCs w:val="20"/>
              </w:rPr>
              <w:t>页</w:t>
            </w:r>
            <w:r w:rsidRPr="00510BA1">
              <w:rPr>
                <w:rFonts w:ascii="宋体" w:eastAsia="宋体" w:hAnsi="宋体"/>
                <w:sz w:val="18"/>
                <w:szCs w:val="20"/>
              </w:rPr>
              <w:t>-55</w:t>
            </w:r>
            <w:r w:rsidRPr="00510BA1">
              <w:rPr>
                <w:rFonts w:ascii="宋体" w:eastAsia="宋体" w:hAnsi="宋体" w:hint="eastAsia"/>
                <w:sz w:val="18"/>
                <w:szCs w:val="20"/>
              </w:rPr>
              <w:t>页</w:t>
            </w:r>
            <w:r w:rsidR="004A47E0">
              <w:rPr>
                <w:rFonts w:ascii="宋体" w:eastAsia="宋体" w:hAnsi="宋体" w:hint="eastAsia"/>
                <w:sz w:val="18"/>
                <w:szCs w:val="20"/>
              </w:rPr>
              <w:t>。</w:t>
            </w:r>
          </w:p>
          <w:p w:rsidR="002B177E" w:rsidRPr="00510BA1" w:rsidRDefault="002B177E" w:rsidP="002B177E">
            <w:pPr>
              <w:spacing w:line="0" w:lineRule="atLeast"/>
              <w:rPr>
                <w:rFonts w:ascii="宋体" w:eastAsia="宋体" w:hAnsi="宋体"/>
                <w:sz w:val="18"/>
                <w:szCs w:val="20"/>
              </w:rPr>
            </w:pPr>
            <w:r w:rsidRPr="00510BA1">
              <w:rPr>
                <w:rFonts w:ascii="宋体" w:eastAsia="宋体" w:hAnsi="宋体"/>
                <w:sz w:val="18"/>
                <w:szCs w:val="20"/>
              </w:rPr>
              <w:t>李大伟</w:t>
            </w:r>
            <w:r w:rsidRPr="00510BA1">
              <w:rPr>
                <w:rFonts w:ascii="宋体" w:eastAsia="宋体" w:hAnsi="宋体" w:hint="eastAsia"/>
                <w:sz w:val="18"/>
                <w:szCs w:val="20"/>
              </w:rPr>
              <w:t>，“当前全球大宗商品价格走势分析及对策”，《</w:t>
            </w:r>
            <w:r w:rsidRPr="00510BA1">
              <w:rPr>
                <w:rFonts w:ascii="宋体" w:eastAsia="宋体" w:hAnsi="宋体"/>
                <w:sz w:val="18"/>
                <w:szCs w:val="20"/>
              </w:rPr>
              <w:t>中国物价</w:t>
            </w:r>
            <w:r w:rsidRPr="00510BA1">
              <w:rPr>
                <w:rFonts w:ascii="宋体" w:eastAsia="宋体" w:hAnsi="宋体" w:hint="eastAsia"/>
                <w:sz w:val="18"/>
                <w:szCs w:val="20"/>
              </w:rPr>
              <w:t>》</w:t>
            </w:r>
            <w:r w:rsidR="004A47E0">
              <w:rPr>
                <w:rFonts w:ascii="宋体" w:eastAsia="宋体" w:hAnsi="宋体" w:hint="eastAsia"/>
                <w:sz w:val="18"/>
                <w:szCs w:val="20"/>
              </w:rPr>
              <w:t>，</w:t>
            </w:r>
            <w:r w:rsidRPr="00510BA1">
              <w:rPr>
                <w:rFonts w:ascii="宋体" w:eastAsia="宋体" w:hAnsi="宋体"/>
                <w:sz w:val="18"/>
                <w:szCs w:val="20"/>
              </w:rPr>
              <w:t>2015</w:t>
            </w:r>
            <w:r w:rsidR="004A47E0">
              <w:rPr>
                <w:rFonts w:ascii="宋体" w:eastAsia="宋体" w:hAnsi="宋体" w:hint="eastAsia"/>
                <w:sz w:val="18"/>
                <w:szCs w:val="20"/>
              </w:rPr>
              <w:t>。</w:t>
            </w:r>
          </w:p>
          <w:p w:rsidR="002B177E" w:rsidRPr="00510BA1" w:rsidRDefault="002B177E" w:rsidP="002B177E">
            <w:pPr>
              <w:spacing w:line="0" w:lineRule="atLeast"/>
              <w:rPr>
                <w:rFonts w:ascii="宋体" w:eastAsia="宋体" w:hAnsi="宋体"/>
                <w:sz w:val="18"/>
                <w:szCs w:val="20"/>
              </w:rPr>
            </w:pPr>
            <w:r w:rsidRPr="00510BA1">
              <w:rPr>
                <w:rFonts w:ascii="宋体" w:eastAsia="宋体" w:hAnsi="宋体"/>
                <w:sz w:val="18"/>
                <w:szCs w:val="20"/>
              </w:rPr>
              <w:t>晁增义</w:t>
            </w:r>
            <w:r w:rsidRPr="00510BA1">
              <w:rPr>
                <w:rFonts w:ascii="宋体" w:eastAsia="宋体" w:hAnsi="宋体" w:hint="eastAsia"/>
                <w:sz w:val="18"/>
                <w:szCs w:val="20"/>
              </w:rPr>
              <w:t>；</w:t>
            </w:r>
            <w:r w:rsidRPr="00510BA1">
              <w:rPr>
                <w:rFonts w:ascii="宋体" w:eastAsia="宋体" w:hAnsi="宋体"/>
                <w:sz w:val="18"/>
                <w:szCs w:val="20"/>
              </w:rPr>
              <w:t>谌金宇</w:t>
            </w:r>
            <w:r w:rsidRPr="00510BA1">
              <w:rPr>
                <w:rFonts w:ascii="宋体" w:eastAsia="宋体" w:hAnsi="宋体" w:hint="eastAsia"/>
                <w:sz w:val="18"/>
                <w:szCs w:val="20"/>
              </w:rPr>
              <w:t>，“我国大宗商品价格波动的货币因素研究”，《</w:t>
            </w:r>
            <w:r w:rsidRPr="00510BA1">
              <w:rPr>
                <w:rFonts w:ascii="宋体" w:eastAsia="宋体" w:hAnsi="宋体"/>
                <w:sz w:val="18"/>
                <w:szCs w:val="20"/>
              </w:rPr>
              <w:t>价格理论与实践</w:t>
            </w:r>
            <w:r w:rsidRPr="00510BA1">
              <w:rPr>
                <w:rFonts w:ascii="宋体" w:eastAsia="宋体" w:hAnsi="宋体" w:hint="eastAsia"/>
                <w:sz w:val="18"/>
                <w:szCs w:val="20"/>
              </w:rPr>
              <w:t>》，</w:t>
            </w:r>
            <w:r w:rsidRPr="00510BA1">
              <w:rPr>
                <w:rFonts w:ascii="宋体" w:eastAsia="宋体" w:hAnsi="宋体"/>
                <w:sz w:val="18"/>
                <w:szCs w:val="20"/>
              </w:rPr>
              <w:t xml:space="preserve"> 2015</w:t>
            </w:r>
            <w:r w:rsidRPr="00510BA1">
              <w:rPr>
                <w:rFonts w:ascii="宋体" w:eastAsia="宋体" w:hAnsi="宋体" w:hint="eastAsia"/>
                <w:sz w:val="18"/>
                <w:szCs w:val="20"/>
              </w:rPr>
              <w:t>年</w:t>
            </w:r>
            <w:r w:rsidRPr="00510BA1">
              <w:rPr>
                <w:rFonts w:ascii="宋体" w:eastAsia="宋体" w:hAnsi="宋体"/>
                <w:sz w:val="18"/>
                <w:szCs w:val="20"/>
              </w:rPr>
              <w:t>10</w:t>
            </w:r>
            <w:r w:rsidR="004A47E0">
              <w:rPr>
                <w:rFonts w:ascii="宋体" w:eastAsia="宋体" w:hAnsi="宋体" w:hint="eastAsia"/>
                <w:sz w:val="18"/>
                <w:szCs w:val="20"/>
              </w:rPr>
              <w:t>月</w:t>
            </w:r>
            <w:r w:rsidRPr="00510BA1">
              <w:rPr>
                <w:rFonts w:ascii="宋体" w:eastAsia="宋体" w:hAnsi="宋体"/>
                <w:sz w:val="18"/>
                <w:szCs w:val="20"/>
              </w:rPr>
              <w:t>25</w:t>
            </w:r>
            <w:r w:rsidR="004A47E0">
              <w:rPr>
                <w:rFonts w:ascii="宋体" w:eastAsia="宋体" w:hAnsi="宋体" w:hint="eastAsia"/>
                <w:sz w:val="18"/>
                <w:szCs w:val="20"/>
              </w:rPr>
              <w:t>日。</w:t>
            </w:r>
          </w:p>
          <w:p w:rsidR="002B177E" w:rsidRPr="00510BA1" w:rsidRDefault="002B177E" w:rsidP="002B177E">
            <w:pPr>
              <w:spacing w:line="0" w:lineRule="atLeast"/>
              <w:rPr>
                <w:rFonts w:ascii="宋体" w:eastAsia="宋体" w:hAnsi="宋体"/>
                <w:sz w:val="18"/>
                <w:szCs w:val="20"/>
              </w:rPr>
            </w:pPr>
            <w:r w:rsidRPr="00510BA1">
              <w:rPr>
                <w:rFonts w:ascii="宋体" w:eastAsia="宋体" w:hAnsi="宋体"/>
                <w:sz w:val="18"/>
                <w:szCs w:val="20"/>
              </w:rPr>
              <w:t>徐国祥; 代吉慧</w:t>
            </w:r>
            <w:r w:rsidRPr="00510BA1">
              <w:rPr>
                <w:rFonts w:ascii="宋体" w:eastAsia="宋体" w:hAnsi="宋体" w:hint="eastAsia"/>
                <w:sz w:val="18"/>
                <w:szCs w:val="20"/>
              </w:rPr>
              <w:t>，“中国与国际大宗商品市场价格之间的关联性研究”，《</w:t>
            </w:r>
            <w:r w:rsidRPr="00510BA1">
              <w:rPr>
                <w:rFonts w:ascii="宋体" w:eastAsia="宋体" w:hAnsi="宋体"/>
                <w:sz w:val="18"/>
                <w:szCs w:val="20"/>
              </w:rPr>
              <w:t>统计研究</w:t>
            </w:r>
            <w:r w:rsidRPr="00510BA1">
              <w:rPr>
                <w:rFonts w:ascii="宋体" w:eastAsia="宋体" w:hAnsi="宋体" w:hint="eastAsia"/>
                <w:sz w:val="18"/>
                <w:szCs w:val="20"/>
              </w:rPr>
              <w:t>》，</w:t>
            </w:r>
            <w:r w:rsidRPr="00510BA1">
              <w:rPr>
                <w:rFonts w:ascii="宋体" w:eastAsia="宋体" w:hAnsi="宋体"/>
                <w:sz w:val="18"/>
                <w:szCs w:val="20"/>
              </w:rPr>
              <w:t xml:space="preserve"> 2015</w:t>
            </w:r>
            <w:r w:rsidR="004A47E0">
              <w:rPr>
                <w:rFonts w:ascii="宋体" w:eastAsia="宋体" w:hAnsi="宋体" w:hint="eastAsia"/>
                <w:sz w:val="18"/>
                <w:szCs w:val="20"/>
              </w:rPr>
              <w:t>年</w:t>
            </w:r>
            <w:r w:rsidRPr="00510BA1">
              <w:rPr>
                <w:rFonts w:ascii="宋体" w:eastAsia="宋体" w:hAnsi="宋体"/>
                <w:sz w:val="18"/>
                <w:szCs w:val="20"/>
              </w:rPr>
              <w:t>6</w:t>
            </w:r>
            <w:r w:rsidR="004A47E0">
              <w:rPr>
                <w:rFonts w:ascii="宋体" w:eastAsia="宋体" w:hAnsi="宋体" w:hint="eastAsia"/>
                <w:sz w:val="18"/>
                <w:szCs w:val="20"/>
              </w:rPr>
              <w:t>月</w:t>
            </w:r>
            <w:r w:rsidRPr="00510BA1">
              <w:rPr>
                <w:rFonts w:ascii="宋体" w:eastAsia="宋体" w:hAnsi="宋体"/>
                <w:sz w:val="18"/>
                <w:szCs w:val="20"/>
              </w:rPr>
              <w:t>15</w:t>
            </w:r>
            <w:r w:rsidR="004A47E0">
              <w:rPr>
                <w:rFonts w:ascii="宋体" w:eastAsia="宋体" w:hAnsi="宋体" w:hint="eastAsia"/>
                <w:sz w:val="18"/>
                <w:szCs w:val="20"/>
              </w:rPr>
              <w:t>日。</w:t>
            </w:r>
            <w:r w:rsidRPr="00510BA1">
              <w:rPr>
                <w:rFonts w:ascii="宋体" w:eastAsia="宋体" w:hAnsi="宋体"/>
                <w:sz w:val="18"/>
                <w:szCs w:val="20"/>
              </w:rPr>
              <w:tab/>
            </w:r>
          </w:p>
          <w:p w:rsidR="002B177E" w:rsidRPr="00510BA1" w:rsidRDefault="002B177E" w:rsidP="002B177E">
            <w:pPr>
              <w:spacing w:line="0" w:lineRule="atLeast"/>
              <w:rPr>
                <w:rFonts w:ascii="宋体" w:eastAsia="宋体" w:hAnsi="宋体"/>
                <w:sz w:val="18"/>
                <w:szCs w:val="20"/>
              </w:rPr>
            </w:pPr>
            <w:r w:rsidRPr="00510BA1">
              <w:rPr>
                <w:rFonts w:ascii="宋体" w:eastAsia="宋体" w:hAnsi="宋体"/>
                <w:sz w:val="18"/>
                <w:szCs w:val="20"/>
              </w:rPr>
              <w:t>张文</w:t>
            </w:r>
            <w:r w:rsidRPr="00510BA1">
              <w:rPr>
                <w:rFonts w:ascii="宋体" w:eastAsia="宋体" w:hAnsi="宋体" w:hint="eastAsia"/>
                <w:sz w:val="18"/>
                <w:szCs w:val="20"/>
              </w:rPr>
              <w:t>，“中国大宗商品对外贸易研究”，《</w:t>
            </w:r>
            <w:r w:rsidRPr="00510BA1">
              <w:rPr>
                <w:rFonts w:ascii="宋体" w:eastAsia="宋体" w:hAnsi="宋体"/>
                <w:sz w:val="18"/>
                <w:szCs w:val="20"/>
              </w:rPr>
              <w:t>合作经济与科技</w:t>
            </w:r>
            <w:r w:rsidRPr="00510BA1">
              <w:rPr>
                <w:rFonts w:ascii="宋体" w:eastAsia="宋体" w:hAnsi="宋体" w:hint="eastAsia"/>
                <w:sz w:val="18"/>
                <w:szCs w:val="20"/>
              </w:rPr>
              <w:t>》，</w:t>
            </w:r>
            <w:r w:rsidRPr="00510BA1">
              <w:rPr>
                <w:rFonts w:ascii="宋体" w:eastAsia="宋体" w:hAnsi="宋体"/>
                <w:sz w:val="18"/>
                <w:szCs w:val="20"/>
              </w:rPr>
              <w:t>2015</w:t>
            </w:r>
            <w:r w:rsidR="00550873">
              <w:rPr>
                <w:rFonts w:ascii="宋体" w:eastAsia="宋体" w:hAnsi="宋体" w:hint="eastAsia"/>
                <w:sz w:val="18"/>
                <w:szCs w:val="20"/>
              </w:rPr>
              <w:t>。</w:t>
            </w:r>
          </w:p>
          <w:p w:rsidR="002B177E" w:rsidRPr="00510BA1" w:rsidRDefault="002B177E" w:rsidP="002B177E">
            <w:pPr>
              <w:spacing w:line="0" w:lineRule="atLeast"/>
              <w:rPr>
                <w:rFonts w:ascii="宋体" w:eastAsia="宋体" w:hAnsi="宋体"/>
                <w:sz w:val="18"/>
                <w:szCs w:val="20"/>
              </w:rPr>
            </w:pPr>
            <w:r w:rsidRPr="00510BA1">
              <w:rPr>
                <w:rFonts w:ascii="宋体" w:eastAsia="宋体" w:hAnsi="宋体"/>
                <w:sz w:val="18"/>
                <w:szCs w:val="20"/>
              </w:rPr>
              <w:t>徐国祥; 代吉慧</w:t>
            </w:r>
            <w:r w:rsidRPr="00510BA1">
              <w:rPr>
                <w:rFonts w:ascii="宋体" w:eastAsia="宋体" w:hAnsi="宋体"/>
                <w:sz w:val="18"/>
                <w:szCs w:val="20"/>
              </w:rPr>
              <w:tab/>
            </w:r>
            <w:r w:rsidRPr="00510BA1">
              <w:rPr>
                <w:rFonts w:ascii="宋体" w:eastAsia="宋体" w:hAnsi="宋体" w:hint="eastAsia"/>
                <w:sz w:val="18"/>
                <w:szCs w:val="20"/>
              </w:rPr>
              <w:t>，“</w:t>
            </w:r>
            <w:r w:rsidRPr="00510BA1">
              <w:rPr>
                <w:rFonts w:ascii="宋体" w:eastAsia="宋体" w:hAnsi="宋体"/>
                <w:sz w:val="18"/>
                <w:szCs w:val="20"/>
              </w:rPr>
              <w:t>中国大宗商品现货价格指数的构建及预测能力研究</w:t>
            </w:r>
            <w:r w:rsidRPr="00510BA1">
              <w:rPr>
                <w:rFonts w:ascii="宋体" w:eastAsia="宋体" w:hAnsi="宋体" w:hint="eastAsia"/>
                <w:sz w:val="18"/>
                <w:szCs w:val="20"/>
              </w:rPr>
              <w:t>”，《</w:t>
            </w:r>
            <w:r w:rsidRPr="00510BA1">
              <w:rPr>
                <w:rFonts w:ascii="宋体" w:eastAsia="宋体" w:hAnsi="宋体"/>
                <w:sz w:val="18"/>
                <w:szCs w:val="20"/>
              </w:rPr>
              <w:t>统计研究</w:t>
            </w:r>
            <w:r w:rsidRPr="00510BA1">
              <w:rPr>
                <w:rFonts w:ascii="宋体" w:eastAsia="宋体" w:hAnsi="宋体" w:hint="eastAsia"/>
                <w:sz w:val="18"/>
                <w:szCs w:val="20"/>
              </w:rPr>
              <w:t>》</w:t>
            </w:r>
            <w:r w:rsidRPr="00510BA1">
              <w:rPr>
                <w:rFonts w:ascii="宋体" w:eastAsia="宋体" w:hAnsi="宋体"/>
                <w:sz w:val="18"/>
                <w:szCs w:val="20"/>
              </w:rPr>
              <w:t>2014</w:t>
            </w:r>
            <w:r w:rsidR="00886ED8" w:rsidRPr="00510BA1">
              <w:rPr>
                <w:rFonts w:ascii="宋体" w:eastAsia="宋体" w:hAnsi="宋体" w:hint="eastAsia"/>
                <w:sz w:val="18"/>
                <w:szCs w:val="20"/>
              </w:rPr>
              <w:t>年</w:t>
            </w:r>
            <w:r w:rsidR="00550873">
              <w:rPr>
                <w:rFonts w:ascii="宋体" w:eastAsia="宋体" w:hAnsi="宋体" w:hint="eastAsia"/>
                <w:sz w:val="18"/>
                <w:szCs w:val="20"/>
              </w:rPr>
              <w:t>。</w:t>
            </w:r>
          </w:p>
          <w:p w:rsidR="00886ED8" w:rsidRPr="00510BA1" w:rsidRDefault="002B177E" w:rsidP="002B177E">
            <w:pPr>
              <w:spacing w:line="0" w:lineRule="atLeast"/>
              <w:rPr>
                <w:rFonts w:ascii="宋体" w:eastAsia="宋体" w:hAnsi="宋体"/>
                <w:sz w:val="18"/>
                <w:szCs w:val="20"/>
              </w:rPr>
            </w:pPr>
            <w:r w:rsidRPr="00510BA1">
              <w:rPr>
                <w:rFonts w:ascii="宋体" w:eastAsia="宋体" w:hAnsi="宋体" w:hint="eastAsia"/>
                <w:sz w:val="18"/>
                <w:szCs w:val="20"/>
              </w:rPr>
              <w:t>贾凯威，“人民币汇率变动的物价传递效应研究——基于递归</w:t>
            </w:r>
            <w:r w:rsidRPr="00510BA1">
              <w:rPr>
                <w:rFonts w:ascii="宋体" w:eastAsia="宋体" w:hAnsi="宋体"/>
                <w:sz w:val="18"/>
                <w:szCs w:val="20"/>
              </w:rPr>
              <w:t>VAR模型的研究”，《暨南学报(哲学社会科学版)》</w:t>
            </w:r>
            <w:r w:rsidR="00C94443">
              <w:rPr>
                <w:rFonts w:ascii="宋体" w:eastAsia="宋体" w:hAnsi="宋体" w:hint="eastAsia"/>
                <w:sz w:val="18"/>
                <w:szCs w:val="20"/>
              </w:rPr>
              <w:t>，</w:t>
            </w:r>
            <w:r w:rsidRPr="00510BA1">
              <w:rPr>
                <w:rFonts w:ascii="宋体" w:eastAsia="宋体" w:hAnsi="宋体"/>
                <w:sz w:val="18"/>
                <w:szCs w:val="20"/>
              </w:rPr>
              <w:t>2014</w:t>
            </w:r>
            <w:r w:rsidR="00886ED8" w:rsidRPr="00510BA1">
              <w:rPr>
                <w:rFonts w:ascii="宋体" w:eastAsia="宋体" w:hAnsi="宋体" w:hint="eastAsia"/>
                <w:sz w:val="18"/>
                <w:szCs w:val="20"/>
              </w:rPr>
              <w:t>年。</w:t>
            </w:r>
          </w:p>
          <w:p w:rsidR="002B177E" w:rsidRPr="00510BA1" w:rsidRDefault="002B177E" w:rsidP="002B177E">
            <w:pPr>
              <w:spacing w:line="0" w:lineRule="atLeast"/>
              <w:rPr>
                <w:rFonts w:ascii="宋体" w:eastAsia="宋体" w:hAnsi="宋体"/>
                <w:sz w:val="18"/>
                <w:szCs w:val="20"/>
              </w:rPr>
            </w:pPr>
            <w:r w:rsidRPr="00510BA1">
              <w:rPr>
                <w:rFonts w:ascii="宋体" w:eastAsia="宋体" w:hAnsi="宋体" w:hint="eastAsia"/>
                <w:sz w:val="18"/>
                <w:szCs w:val="20"/>
              </w:rPr>
              <w:t>中国人民银行济南分行课题组</w:t>
            </w:r>
            <w:r w:rsidRPr="00510BA1">
              <w:rPr>
                <w:rFonts w:ascii="宋体" w:eastAsia="宋体" w:hAnsi="宋体"/>
                <w:sz w:val="18"/>
                <w:szCs w:val="20"/>
              </w:rPr>
              <w:t>; 毕德富</w:t>
            </w:r>
            <w:r w:rsidRPr="00510BA1">
              <w:rPr>
                <w:rFonts w:ascii="宋体" w:eastAsia="宋体" w:hAnsi="宋体" w:hint="eastAsia"/>
                <w:sz w:val="18"/>
                <w:szCs w:val="20"/>
              </w:rPr>
              <w:t>，“量化宽松货币政策对我国外贸、大宗商品价格和资本流动的影响”，《</w:t>
            </w:r>
            <w:r w:rsidRPr="00510BA1">
              <w:rPr>
                <w:rFonts w:ascii="宋体" w:eastAsia="宋体" w:hAnsi="宋体"/>
                <w:sz w:val="18"/>
                <w:szCs w:val="20"/>
              </w:rPr>
              <w:t>西南金融</w:t>
            </w:r>
            <w:r w:rsidRPr="00510BA1">
              <w:rPr>
                <w:rFonts w:ascii="宋体" w:eastAsia="宋体" w:hAnsi="宋体" w:hint="eastAsia"/>
                <w:sz w:val="18"/>
                <w:szCs w:val="20"/>
              </w:rPr>
              <w:t>》，</w:t>
            </w:r>
            <w:r w:rsidRPr="00510BA1">
              <w:rPr>
                <w:rFonts w:ascii="宋体" w:eastAsia="宋体" w:hAnsi="宋体"/>
                <w:sz w:val="18"/>
                <w:szCs w:val="20"/>
              </w:rPr>
              <w:t>2014</w:t>
            </w:r>
            <w:r w:rsidR="00550873">
              <w:rPr>
                <w:rFonts w:ascii="宋体" w:eastAsia="宋体" w:hAnsi="宋体" w:hint="eastAsia"/>
                <w:sz w:val="18"/>
                <w:szCs w:val="20"/>
              </w:rPr>
              <w:t>年</w:t>
            </w:r>
            <w:r w:rsidR="00550873">
              <w:rPr>
                <w:rFonts w:ascii="宋体" w:eastAsia="宋体" w:hAnsi="宋体"/>
                <w:sz w:val="18"/>
                <w:szCs w:val="20"/>
              </w:rPr>
              <w:t>1</w:t>
            </w:r>
            <w:r w:rsidR="00550873">
              <w:rPr>
                <w:rFonts w:ascii="宋体" w:eastAsia="宋体" w:hAnsi="宋体" w:hint="eastAsia"/>
                <w:sz w:val="18"/>
                <w:szCs w:val="20"/>
              </w:rPr>
              <w:t>月</w:t>
            </w:r>
            <w:r w:rsidRPr="00510BA1">
              <w:rPr>
                <w:rFonts w:ascii="宋体" w:eastAsia="宋体" w:hAnsi="宋体"/>
                <w:sz w:val="18"/>
                <w:szCs w:val="20"/>
              </w:rPr>
              <w:t>15</w:t>
            </w:r>
            <w:r w:rsidR="00550873">
              <w:rPr>
                <w:rFonts w:ascii="宋体" w:eastAsia="宋体" w:hAnsi="宋体" w:hint="eastAsia"/>
                <w:sz w:val="18"/>
                <w:szCs w:val="20"/>
              </w:rPr>
              <w:t>日。</w:t>
            </w:r>
          </w:p>
          <w:p w:rsidR="002B177E" w:rsidRPr="00510BA1" w:rsidRDefault="002B177E" w:rsidP="002B177E">
            <w:pPr>
              <w:spacing w:line="0" w:lineRule="atLeast"/>
              <w:rPr>
                <w:rFonts w:ascii="宋体" w:eastAsia="宋体" w:hAnsi="宋体"/>
                <w:sz w:val="18"/>
                <w:szCs w:val="20"/>
              </w:rPr>
            </w:pPr>
            <w:r w:rsidRPr="00510BA1">
              <w:rPr>
                <w:rFonts w:ascii="宋体" w:eastAsia="宋体" w:hAnsi="宋体"/>
                <w:sz w:val="18"/>
                <w:szCs w:val="20"/>
              </w:rPr>
              <w:t>孙泽生; 孙便霞; 黄伟</w:t>
            </w:r>
            <w:r w:rsidRPr="00510BA1">
              <w:rPr>
                <w:rFonts w:ascii="宋体" w:eastAsia="宋体" w:hAnsi="宋体" w:hint="eastAsia"/>
                <w:sz w:val="18"/>
                <w:szCs w:val="20"/>
              </w:rPr>
              <w:t>，“</w:t>
            </w:r>
            <w:r w:rsidRPr="00510BA1">
              <w:rPr>
                <w:rFonts w:ascii="宋体" w:eastAsia="宋体" w:hAnsi="宋体"/>
                <w:sz w:val="18"/>
                <w:szCs w:val="20"/>
              </w:rPr>
              <w:t>中国有色金属价格变化中的货币因素和预期形成:基于金属指数的实证研究</w:t>
            </w:r>
            <w:r w:rsidRPr="00510BA1">
              <w:rPr>
                <w:rFonts w:ascii="宋体" w:eastAsia="宋体" w:hAnsi="宋体" w:hint="eastAsia"/>
                <w:sz w:val="18"/>
                <w:szCs w:val="20"/>
              </w:rPr>
              <w:t>”，《</w:t>
            </w:r>
            <w:r w:rsidRPr="00510BA1">
              <w:rPr>
                <w:rFonts w:ascii="宋体" w:eastAsia="宋体" w:hAnsi="宋体"/>
                <w:sz w:val="18"/>
                <w:szCs w:val="20"/>
              </w:rPr>
              <w:t>系统管理学报</w:t>
            </w:r>
            <w:r w:rsidRPr="00510BA1">
              <w:rPr>
                <w:rFonts w:ascii="宋体" w:eastAsia="宋体" w:hAnsi="宋体" w:hint="eastAsia"/>
                <w:sz w:val="18"/>
                <w:szCs w:val="20"/>
              </w:rPr>
              <w:t>》，</w:t>
            </w:r>
            <w:r w:rsidRPr="00510BA1">
              <w:rPr>
                <w:rFonts w:ascii="宋体" w:eastAsia="宋体" w:hAnsi="宋体"/>
                <w:sz w:val="18"/>
                <w:szCs w:val="20"/>
              </w:rPr>
              <w:t>2014</w:t>
            </w:r>
            <w:r w:rsidR="00550873">
              <w:rPr>
                <w:rFonts w:ascii="宋体" w:eastAsia="宋体" w:hAnsi="宋体" w:hint="eastAsia"/>
                <w:sz w:val="18"/>
                <w:szCs w:val="20"/>
              </w:rPr>
              <w:t>。</w:t>
            </w:r>
          </w:p>
          <w:p w:rsidR="002B177E" w:rsidRPr="00510BA1" w:rsidRDefault="002B177E" w:rsidP="002B177E">
            <w:pPr>
              <w:spacing w:line="0" w:lineRule="atLeast"/>
              <w:rPr>
                <w:rFonts w:ascii="宋体" w:eastAsia="宋体" w:hAnsi="宋体"/>
                <w:sz w:val="18"/>
                <w:szCs w:val="20"/>
              </w:rPr>
            </w:pPr>
            <w:r w:rsidRPr="00510BA1">
              <w:rPr>
                <w:rFonts w:ascii="宋体" w:eastAsia="宋体" w:hAnsi="宋体"/>
                <w:sz w:val="18"/>
                <w:szCs w:val="20"/>
              </w:rPr>
              <w:t>张晓莉;</w:t>
            </w:r>
            <w:r w:rsidR="00282221" w:rsidRPr="00510BA1">
              <w:rPr>
                <w:rFonts w:ascii="宋体" w:eastAsia="宋体" w:hAnsi="宋体"/>
                <w:sz w:val="18"/>
                <w:szCs w:val="20"/>
              </w:rPr>
              <w:t xml:space="preserve"> 马赛</w:t>
            </w:r>
            <w:r w:rsidR="00282221" w:rsidRPr="00510BA1">
              <w:rPr>
                <w:rFonts w:ascii="宋体" w:eastAsia="宋体" w:hAnsi="宋体" w:hint="eastAsia"/>
                <w:sz w:val="18"/>
                <w:szCs w:val="20"/>
              </w:rPr>
              <w:t>，</w:t>
            </w:r>
            <w:r w:rsidRPr="00510BA1">
              <w:rPr>
                <w:rFonts w:ascii="宋体" w:eastAsia="宋体" w:hAnsi="宋体"/>
                <w:sz w:val="18"/>
                <w:szCs w:val="20"/>
              </w:rPr>
              <w:t xml:space="preserve"> </w:t>
            </w:r>
            <w:r w:rsidRPr="00510BA1">
              <w:rPr>
                <w:rFonts w:ascii="宋体" w:eastAsia="宋体" w:hAnsi="宋体" w:hint="eastAsia"/>
                <w:sz w:val="18"/>
                <w:szCs w:val="20"/>
              </w:rPr>
              <w:t>“汇率波动对大宗商品交易价格影响研究”，《</w:t>
            </w:r>
            <w:r w:rsidRPr="00510BA1">
              <w:rPr>
                <w:rFonts w:ascii="宋体" w:eastAsia="宋体" w:hAnsi="宋体"/>
                <w:sz w:val="18"/>
                <w:szCs w:val="20"/>
              </w:rPr>
              <w:t>上海理工大学学报</w:t>
            </w:r>
            <w:r w:rsidRPr="00510BA1">
              <w:rPr>
                <w:rFonts w:ascii="宋体" w:eastAsia="宋体" w:hAnsi="宋体" w:hint="eastAsia"/>
                <w:sz w:val="18"/>
                <w:szCs w:val="20"/>
              </w:rPr>
              <w:t>》，</w:t>
            </w:r>
            <w:r w:rsidRPr="00510BA1">
              <w:rPr>
                <w:rFonts w:ascii="宋体" w:eastAsia="宋体" w:hAnsi="宋体"/>
                <w:sz w:val="18"/>
                <w:szCs w:val="20"/>
              </w:rPr>
              <w:t>2013</w:t>
            </w:r>
            <w:r w:rsidRPr="00510BA1">
              <w:rPr>
                <w:rFonts w:ascii="宋体" w:eastAsia="宋体" w:hAnsi="宋体" w:hint="eastAsia"/>
                <w:sz w:val="18"/>
                <w:szCs w:val="20"/>
              </w:rPr>
              <w:t>年第</w:t>
            </w:r>
            <w:r w:rsidR="00282221" w:rsidRPr="00510BA1">
              <w:rPr>
                <w:rFonts w:ascii="宋体" w:eastAsia="宋体" w:hAnsi="宋体" w:hint="eastAsia"/>
                <w:sz w:val="18"/>
                <w:szCs w:val="20"/>
              </w:rPr>
              <w:t>3</w:t>
            </w:r>
            <w:r w:rsidR="00282221" w:rsidRPr="00510BA1">
              <w:rPr>
                <w:rFonts w:ascii="宋体" w:eastAsia="宋体" w:hAnsi="宋体"/>
                <w:sz w:val="18"/>
                <w:szCs w:val="20"/>
              </w:rPr>
              <w:t>5</w:t>
            </w:r>
            <w:r w:rsidR="00282221" w:rsidRPr="00510BA1">
              <w:rPr>
                <w:rFonts w:ascii="宋体" w:eastAsia="宋体" w:hAnsi="宋体" w:hint="eastAsia"/>
                <w:sz w:val="18"/>
                <w:szCs w:val="20"/>
              </w:rPr>
              <w:t>期，</w:t>
            </w:r>
            <w:r w:rsidRPr="00510BA1">
              <w:rPr>
                <w:rFonts w:ascii="宋体" w:eastAsia="宋体" w:hAnsi="宋体"/>
                <w:sz w:val="18"/>
                <w:szCs w:val="20"/>
              </w:rPr>
              <w:t>140</w:t>
            </w:r>
            <w:r w:rsidR="00282221" w:rsidRPr="00510BA1">
              <w:rPr>
                <w:rFonts w:ascii="宋体" w:eastAsia="宋体" w:hAnsi="宋体" w:hint="eastAsia"/>
                <w:sz w:val="18"/>
                <w:szCs w:val="20"/>
              </w:rPr>
              <w:t>页</w:t>
            </w:r>
            <w:r w:rsidRPr="00510BA1">
              <w:rPr>
                <w:rFonts w:ascii="宋体" w:eastAsia="宋体" w:hAnsi="宋体"/>
                <w:sz w:val="18"/>
                <w:szCs w:val="20"/>
              </w:rPr>
              <w:t>-146</w:t>
            </w:r>
            <w:r w:rsidR="00282221" w:rsidRPr="00510BA1">
              <w:rPr>
                <w:rFonts w:ascii="宋体" w:eastAsia="宋体" w:hAnsi="宋体" w:hint="eastAsia"/>
                <w:sz w:val="18"/>
                <w:szCs w:val="20"/>
              </w:rPr>
              <w:t>页</w:t>
            </w:r>
            <w:r w:rsidR="00550873">
              <w:rPr>
                <w:rFonts w:ascii="宋体" w:eastAsia="宋体" w:hAnsi="宋体" w:hint="eastAsia"/>
                <w:sz w:val="18"/>
                <w:szCs w:val="20"/>
              </w:rPr>
              <w:t>。</w:t>
            </w:r>
          </w:p>
          <w:p w:rsidR="002B177E" w:rsidRPr="00510BA1" w:rsidRDefault="002B177E" w:rsidP="002B177E">
            <w:pPr>
              <w:spacing w:line="0" w:lineRule="atLeast"/>
              <w:rPr>
                <w:rFonts w:ascii="宋体" w:eastAsia="宋体" w:hAnsi="宋体"/>
                <w:sz w:val="18"/>
                <w:szCs w:val="20"/>
              </w:rPr>
            </w:pPr>
            <w:r w:rsidRPr="00510BA1">
              <w:rPr>
                <w:rFonts w:ascii="宋体" w:eastAsia="宋体" w:hAnsi="宋体"/>
                <w:sz w:val="18"/>
                <w:szCs w:val="20"/>
              </w:rPr>
              <w:t>栗洪伟</w:t>
            </w:r>
            <w:r w:rsidRPr="00510BA1">
              <w:rPr>
                <w:rFonts w:ascii="宋体" w:eastAsia="宋体" w:hAnsi="宋体" w:hint="eastAsia"/>
                <w:sz w:val="18"/>
                <w:szCs w:val="20"/>
              </w:rPr>
              <w:t>，“汇率、国际大宗商品价格波动对国内通货膨胀影响分析”，《</w:t>
            </w:r>
            <w:r w:rsidRPr="00510BA1">
              <w:rPr>
                <w:rFonts w:ascii="宋体" w:eastAsia="宋体" w:hAnsi="宋体"/>
                <w:sz w:val="18"/>
                <w:szCs w:val="20"/>
              </w:rPr>
              <w:t>商业时代</w:t>
            </w:r>
            <w:r w:rsidRPr="00510BA1">
              <w:rPr>
                <w:rFonts w:ascii="宋体" w:eastAsia="宋体" w:hAnsi="宋体" w:hint="eastAsia"/>
                <w:sz w:val="18"/>
                <w:szCs w:val="20"/>
              </w:rPr>
              <w:t>》，</w:t>
            </w:r>
            <w:r w:rsidRPr="00510BA1">
              <w:rPr>
                <w:rFonts w:ascii="宋体" w:eastAsia="宋体" w:hAnsi="宋体"/>
                <w:sz w:val="18"/>
                <w:szCs w:val="20"/>
              </w:rPr>
              <w:t>2013</w:t>
            </w:r>
            <w:r w:rsidR="00550873">
              <w:rPr>
                <w:rFonts w:ascii="宋体" w:eastAsia="宋体" w:hAnsi="宋体" w:hint="eastAsia"/>
                <w:sz w:val="18"/>
                <w:szCs w:val="20"/>
              </w:rPr>
              <w:t>。</w:t>
            </w:r>
          </w:p>
          <w:p w:rsidR="002B177E" w:rsidRPr="00510BA1" w:rsidRDefault="002B177E" w:rsidP="002B177E">
            <w:pPr>
              <w:spacing w:line="0" w:lineRule="atLeast"/>
              <w:rPr>
                <w:rFonts w:ascii="宋体" w:eastAsia="宋体" w:hAnsi="宋体"/>
                <w:sz w:val="18"/>
                <w:szCs w:val="20"/>
              </w:rPr>
            </w:pPr>
            <w:r w:rsidRPr="00510BA1">
              <w:rPr>
                <w:rFonts w:ascii="宋体" w:eastAsia="宋体" w:hAnsi="宋体"/>
                <w:sz w:val="18"/>
                <w:szCs w:val="20"/>
              </w:rPr>
              <w:t>汪启兵</w:t>
            </w:r>
            <w:r w:rsidRPr="00510BA1">
              <w:rPr>
                <w:rFonts w:ascii="宋体" w:eastAsia="宋体" w:hAnsi="宋体" w:hint="eastAsia"/>
                <w:sz w:val="18"/>
                <w:szCs w:val="20"/>
              </w:rPr>
              <w:t>，“大宗商品贸易定价机制浅论”，《</w:t>
            </w:r>
            <w:r w:rsidRPr="00510BA1">
              <w:rPr>
                <w:rFonts w:ascii="宋体" w:eastAsia="宋体" w:hAnsi="宋体"/>
                <w:sz w:val="18"/>
                <w:szCs w:val="20"/>
              </w:rPr>
              <w:t>特区实践与理论</w:t>
            </w:r>
            <w:r w:rsidRPr="00510BA1">
              <w:rPr>
                <w:rFonts w:ascii="宋体" w:eastAsia="宋体" w:hAnsi="宋体" w:hint="eastAsia"/>
                <w:sz w:val="18"/>
                <w:szCs w:val="20"/>
              </w:rPr>
              <w:t>》</w:t>
            </w:r>
            <w:r w:rsidRPr="00510BA1">
              <w:rPr>
                <w:rFonts w:ascii="宋体" w:eastAsia="宋体" w:hAnsi="宋体"/>
                <w:sz w:val="18"/>
                <w:szCs w:val="20"/>
              </w:rPr>
              <w:t>2013</w:t>
            </w:r>
            <w:r w:rsidR="00550873">
              <w:rPr>
                <w:rFonts w:ascii="宋体" w:eastAsia="宋体" w:hAnsi="宋体" w:hint="eastAsia"/>
                <w:sz w:val="18"/>
                <w:szCs w:val="20"/>
              </w:rPr>
              <w:t>。</w:t>
            </w:r>
          </w:p>
          <w:p w:rsidR="002B177E" w:rsidRPr="00510BA1" w:rsidRDefault="002B177E" w:rsidP="002B177E">
            <w:pPr>
              <w:spacing w:line="0" w:lineRule="atLeast"/>
              <w:rPr>
                <w:rFonts w:ascii="宋体" w:eastAsia="宋体" w:hAnsi="宋体"/>
                <w:sz w:val="18"/>
                <w:szCs w:val="20"/>
              </w:rPr>
            </w:pPr>
            <w:r w:rsidRPr="00510BA1">
              <w:rPr>
                <w:rFonts w:ascii="宋体" w:eastAsia="宋体" w:hAnsi="宋体"/>
                <w:sz w:val="18"/>
                <w:szCs w:val="20"/>
              </w:rPr>
              <w:t>高环成</w:t>
            </w:r>
            <w:r w:rsidRPr="00510BA1">
              <w:rPr>
                <w:rFonts w:ascii="宋体" w:eastAsia="宋体" w:hAnsi="宋体" w:hint="eastAsia"/>
                <w:sz w:val="18"/>
                <w:szCs w:val="20"/>
              </w:rPr>
              <w:t>；</w:t>
            </w:r>
            <w:r w:rsidRPr="00510BA1">
              <w:rPr>
                <w:rFonts w:ascii="宋体" w:eastAsia="宋体" w:hAnsi="宋体"/>
                <w:sz w:val="18"/>
                <w:szCs w:val="20"/>
              </w:rPr>
              <w:t>杨静</w:t>
            </w:r>
            <w:r w:rsidRPr="00510BA1">
              <w:rPr>
                <w:rFonts w:ascii="宋体" w:eastAsia="宋体" w:hAnsi="宋体" w:hint="eastAsia"/>
                <w:sz w:val="18"/>
                <w:szCs w:val="20"/>
              </w:rPr>
              <w:t>，“基于历史视角的大宗商品价格周期变化研究”，《</w:t>
            </w:r>
            <w:r w:rsidRPr="00510BA1">
              <w:rPr>
                <w:rFonts w:ascii="宋体" w:eastAsia="宋体" w:hAnsi="宋体"/>
                <w:sz w:val="18"/>
                <w:szCs w:val="20"/>
              </w:rPr>
              <w:t>管理现代化</w:t>
            </w:r>
            <w:r w:rsidRPr="00510BA1">
              <w:rPr>
                <w:rFonts w:ascii="宋体" w:eastAsia="宋体" w:hAnsi="宋体" w:hint="eastAsia"/>
                <w:sz w:val="18"/>
                <w:szCs w:val="20"/>
              </w:rPr>
              <w:t>》，</w:t>
            </w:r>
            <w:r w:rsidRPr="00510BA1">
              <w:rPr>
                <w:rFonts w:ascii="宋体" w:eastAsia="宋体" w:hAnsi="宋体"/>
                <w:sz w:val="18"/>
                <w:szCs w:val="20"/>
              </w:rPr>
              <w:t>2013</w:t>
            </w:r>
            <w:r w:rsidR="00550873">
              <w:rPr>
                <w:rFonts w:ascii="宋体" w:eastAsia="宋体" w:hAnsi="宋体" w:hint="eastAsia"/>
                <w:sz w:val="18"/>
                <w:szCs w:val="20"/>
              </w:rPr>
              <w:t>。</w:t>
            </w:r>
          </w:p>
          <w:p w:rsidR="00D469DC" w:rsidRPr="00510BA1" w:rsidRDefault="00D469DC" w:rsidP="00D469DC">
            <w:pPr>
              <w:spacing w:line="0" w:lineRule="atLeast"/>
              <w:rPr>
                <w:rFonts w:ascii="宋体" w:eastAsia="宋体" w:hAnsi="宋体"/>
                <w:sz w:val="18"/>
                <w:szCs w:val="20"/>
              </w:rPr>
            </w:pPr>
            <w:r w:rsidRPr="00510BA1">
              <w:rPr>
                <w:rFonts w:ascii="宋体" w:eastAsia="宋体" w:hAnsi="宋体" w:cs="宋体" w:hint="eastAsia"/>
                <w:sz w:val="18"/>
                <w:szCs w:val="20"/>
              </w:rPr>
              <w:t>胡冬梅；潘世明，</w:t>
            </w:r>
            <w:r w:rsidRPr="00510BA1">
              <w:rPr>
                <w:rFonts w:ascii="宋体" w:eastAsia="宋体" w:hAnsi="宋体" w:cs="Lingoes Unicode" w:hint="eastAsia"/>
                <w:sz w:val="18"/>
                <w:szCs w:val="20"/>
              </w:rPr>
              <w:t>“</w:t>
            </w:r>
            <w:r w:rsidRPr="00510BA1">
              <w:rPr>
                <w:rFonts w:ascii="宋体" w:eastAsia="宋体" w:hAnsi="宋体" w:cs="宋体" w:hint="eastAsia"/>
                <w:sz w:val="18"/>
                <w:szCs w:val="20"/>
              </w:rPr>
              <w:t>我国进口汇率传递的商品异质性</w:t>
            </w:r>
            <w:r w:rsidRPr="00510BA1">
              <w:rPr>
                <w:rFonts w:ascii="宋体" w:eastAsia="宋体" w:hAnsi="宋体"/>
                <w:sz w:val="18"/>
                <w:szCs w:val="20"/>
              </w:rPr>
              <w:t>——</w:t>
            </w:r>
            <w:r w:rsidRPr="00510BA1">
              <w:rPr>
                <w:rFonts w:ascii="宋体" w:eastAsia="宋体" w:hAnsi="宋体" w:cs="宋体" w:hint="eastAsia"/>
                <w:sz w:val="18"/>
                <w:szCs w:val="20"/>
              </w:rPr>
              <w:t>基于中美贸易高度分解数据的测算</w:t>
            </w:r>
            <w:r w:rsidRPr="00510BA1">
              <w:rPr>
                <w:rFonts w:ascii="宋体" w:eastAsia="宋体" w:hAnsi="宋体" w:hint="eastAsia"/>
                <w:sz w:val="18"/>
                <w:szCs w:val="20"/>
              </w:rPr>
              <w:t>”</w:t>
            </w:r>
            <w:r w:rsidRPr="00510BA1">
              <w:rPr>
                <w:rFonts w:ascii="宋体" w:eastAsia="宋体" w:hAnsi="宋体" w:cs="宋体" w:hint="eastAsia"/>
                <w:sz w:val="18"/>
                <w:szCs w:val="20"/>
              </w:rPr>
              <w:t>，</w:t>
            </w:r>
            <w:r w:rsidRPr="00510BA1">
              <w:rPr>
                <w:rFonts w:ascii="宋体" w:eastAsia="宋体" w:hAnsi="宋体" w:cs="Lingoes Unicode" w:hint="eastAsia"/>
                <w:sz w:val="18"/>
                <w:szCs w:val="20"/>
              </w:rPr>
              <w:t>《</w:t>
            </w:r>
            <w:r w:rsidRPr="00510BA1">
              <w:rPr>
                <w:rFonts w:ascii="宋体" w:eastAsia="宋体" w:hAnsi="宋体" w:cs="宋体" w:hint="eastAsia"/>
                <w:sz w:val="18"/>
                <w:szCs w:val="20"/>
              </w:rPr>
              <w:t>南方经济</w:t>
            </w:r>
            <w:r w:rsidRPr="00510BA1">
              <w:rPr>
                <w:rFonts w:ascii="宋体" w:eastAsia="宋体" w:hAnsi="宋体" w:hint="eastAsia"/>
                <w:sz w:val="18"/>
                <w:szCs w:val="20"/>
              </w:rPr>
              <w:t>》</w:t>
            </w:r>
            <w:r w:rsidRPr="00510BA1">
              <w:rPr>
                <w:rFonts w:ascii="宋体" w:eastAsia="宋体" w:hAnsi="宋体" w:cs="宋体" w:hint="eastAsia"/>
                <w:sz w:val="18"/>
                <w:szCs w:val="20"/>
              </w:rPr>
              <w:t>，</w:t>
            </w:r>
            <w:r w:rsidRPr="00510BA1">
              <w:rPr>
                <w:rFonts w:ascii="宋体" w:eastAsia="宋体" w:hAnsi="宋体"/>
                <w:sz w:val="18"/>
                <w:szCs w:val="20"/>
              </w:rPr>
              <w:t>2013</w:t>
            </w:r>
            <w:r w:rsidRPr="00510BA1">
              <w:rPr>
                <w:rFonts w:ascii="宋体" w:eastAsia="宋体" w:hAnsi="宋体" w:cs="宋体" w:hint="eastAsia"/>
                <w:sz w:val="18"/>
                <w:szCs w:val="20"/>
              </w:rPr>
              <w:t>年第</w:t>
            </w:r>
            <w:r w:rsidRPr="00510BA1">
              <w:rPr>
                <w:rFonts w:ascii="宋体" w:eastAsia="宋体" w:hAnsi="宋体" w:hint="eastAsia"/>
                <w:sz w:val="18"/>
                <w:szCs w:val="20"/>
              </w:rPr>
              <w:t>2</w:t>
            </w:r>
            <w:r w:rsidRPr="00510BA1">
              <w:rPr>
                <w:rFonts w:ascii="宋体" w:eastAsia="宋体" w:hAnsi="宋体" w:cs="宋体" w:hint="eastAsia"/>
                <w:sz w:val="18"/>
                <w:szCs w:val="20"/>
              </w:rPr>
              <w:t>期，</w:t>
            </w:r>
            <w:r w:rsidRPr="00510BA1">
              <w:rPr>
                <w:rFonts w:ascii="宋体" w:eastAsia="宋体" w:hAnsi="宋体"/>
                <w:sz w:val="18"/>
                <w:szCs w:val="20"/>
              </w:rPr>
              <w:t>24</w:t>
            </w:r>
            <w:r w:rsidRPr="00510BA1">
              <w:rPr>
                <w:rFonts w:ascii="宋体" w:eastAsia="宋体" w:hAnsi="宋体" w:cs="宋体" w:hint="eastAsia"/>
                <w:sz w:val="18"/>
                <w:szCs w:val="20"/>
              </w:rPr>
              <w:t>页</w:t>
            </w:r>
            <w:r w:rsidRPr="00510BA1">
              <w:rPr>
                <w:rFonts w:ascii="宋体" w:eastAsia="宋体" w:hAnsi="宋体"/>
                <w:sz w:val="18"/>
                <w:szCs w:val="20"/>
              </w:rPr>
              <w:t>-40</w:t>
            </w:r>
            <w:r w:rsidRPr="00510BA1">
              <w:rPr>
                <w:rFonts w:ascii="宋体" w:eastAsia="宋体" w:hAnsi="宋体" w:cs="宋体" w:hint="eastAsia"/>
                <w:sz w:val="18"/>
                <w:szCs w:val="20"/>
              </w:rPr>
              <w:t>页</w:t>
            </w:r>
            <w:r w:rsidRPr="00510BA1">
              <w:rPr>
                <w:rFonts w:ascii="宋体" w:eastAsia="宋体" w:hAnsi="宋体" w:cs="Lingoes Unicode" w:hint="eastAsia"/>
                <w:sz w:val="18"/>
                <w:szCs w:val="20"/>
              </w:rPr>
              <w:t>。</w:t>
            </w:r>
          </w:p>
          <w:p w:rsidR="00271DA5" w:rsidRPr="00510BA1" w:rsidRDefault="00126BF7" w:rsidP="00126BF7">
            <w:pPr>
              <w:spacing w:line="0" w:lineRule="atLeast"/>
              <w:rPr>
                <w:rFonts w:ascii="宋体" w:eastAsia="宋体" w:hAnsi="宋体"/>
                <w:sz w:val="18"/>
                <w:szCs w:val="20"/>
              </w:rPr>
            </w:pPr>
            <w:r w:rsidRPr="00510BA1">
              <w:rPr>
                <w:rFonts w:ascii="宋体" w:eastAsia="宋体" w:hAnsi="宋体"/>
                <w:sz w:val="18"/>
                <w:szCs w:val="20"/>
              </w:rPr>
              <w:t>曹伟</w:t>
            </w:r>
            <w:r w:rsidR="002B177E" w:rsidRPr="00510BA1">
              <w:rPr>
                <w:rFonts w:ascii="宋体" w:eastAsia="宋体" w:hAnsi="宋体" w:hint="eastAsia"/>
                <w:sz w:val="18"/>
                <w:szCs w:val="20"/>
              </w:rPr>
              <w:t>；</w:t>
            </w:r>
            <w:r w:rsidRPr="00510BA1">
              <w:rPr>
                <w:rFonts w:ascii="宋体" w:eastAsia="宋体" w:hAnsi="宋体"/>
                <w:sz w:val="18"/>
                <w:szCs w:val="20"/>
              </w:rPr>
              <w:t>赵颖岚</w:t>
            </w:r>
            <w:r w:rsidR="002B177E" w:rsidRPr="00510BA1">
              <w:rPr>
                <w:rFonts w:ascii="宋体" w:eastAsia="宋体" w:hAnsi="宋体" w:hint="eastAsia"/>
                <w:sz w:val="18"/>
                <w:szCs w:val="20"/>
              </w:rPr>
              <w:t>；</w:t>
            </w:r>
            <w:r w:rsidRPr="00510BA1">
              <w:rPr>
                <w:rFonts w:ascii="宋体" w:eastAsia="宋体" w:hAnsi="宋体"/>
                <w:sz w:val="18"/>
                <w:szCs w:val="20"/>
              </w:rPr>
              <w:t>倪克勤</w:t>
            </w:r>
            <w:r w:rsidR="002B177E" w:rsidRPr="00510BA1">
              <w:rPr>
                <w:rFonts w:ascii="宋体" w:eastAsia="宋体" w:hAnsi="宋体" w:hint="eastAsia"/>
                <w:sz w:val="18"/>
                <w:szCs w:val="20"/>
              </w:rPr>
              <w:t>，“</w:t>
            </w:r>
            <w:r w:rsidR="002B177E" w:rsidRPr="00510BA1">
              <w:rPr>
                <w:rFonts w:ascii="宋体" w:eastAsia="宋体" w:hAnsi="宋体"/>
                <w:sz w:val="18"/>
                <w:szCs w:val="20"/>
              </w:rPr>
              <w:t>汇率传递与原油进口价格关系——基于非对称性视角的研究</w:t>
            </w:r>
            <w:r w:rsidR="002B177E" w:rsidRPr="00510BA1">
              <w:rPr>
                <w:rFonts w:ascii="宋体" w:eastAsia="宋体" w:hAnsi="宋体" w:hint="eastAsia"/>
                <w:sz w:val="18"/>
                <w:szCs w:val="20"/>
              </w:rPr>
              <w:t>”，《</w:t>
            </w:r>
            <w:r w:rsidR="002B177E" w:rsidRPr="00510BA1">
              <w:rPr>
                <w:rFonts w:ascii="宋体" w:eastAsia="宋体" w:hAnsi="宋体"/>
                <w:sz w:val="18"/>
                <w:szCs w:val="20"/>
              </w:rPr>
              <w:t>金融研究</w:t>
            </w:r>
            <w:r w:rsidR="002B177E" w:rsidRPr="00510BA1">
              <w:rPr>
                <w:rFonts w:ascii="宋体" w:eastAsia="宋体" w:hAnsi="宋体" w:hint="eastAsia"/>
                <w:sz w:val="18"/>
                <w:szCs w:val="20"/>
              </w:rPr>
              <w:t>》</w:t>
            </w:r>
            <w:r w:rsidRPr="00510BA1">
              <w:rPr>
                <w:rFonts w:ascii="宋体" w:eastAsia="宋体" w:hAnsi="宋体"/>
                <w:sz w:val="18"/>
                <w:szCs w:val="20"/>
              </w:rPr>
              <w:t>,2012</w:t>
            </w:r>
            <w:r w:rsidR="002B177E" w:rsidRPr="00510BA1">
              <w:rPr>
                <w:rFonts w:ascii="宋体" w:eastAsia="宋体" w:hAnsi="宋体" w:hint="eastAsia"/>
                <w:sz w:val="18"/>
                <w:szCs w:val="20"/>
              </w:rPr>
              <w:t>年第7期</w:t>
            </w:r>
            <w:r w:rsidRPr="00510BA1">
              <w:rPr>
                <w:rFonts w:ascii="宋体" w:eastAsia="宋体" w:hAnsi="宋体"/>
                <w:sz w:val="18"/>
                <w:szCs w:val="20"/>
              </w:rPr>
              <w:t>123</w:t>
            </w:r>
            <w:r w:rsidR="002B177E" w:rsidRPr="00510BA1">
              <w:rPr>
                <w:rFonts w:ascii="宋体" w:eastAsia="宋体" w:hAnsi="宋体" w:hint="eastAsia"/>
                <w:sz w:val="18"/>
                <w:szCs w:val="20"/>
              </w:rPr>
              <w:t>页</w:t>
            </w:r>
            <w:r w:rsidRPr="00510BA1">
              <w:rPr>
                <w:rFonts w:ascii="宋体" w:eastAsia="宋体" w:hAnsi="宋体"/>
                <w:sz w:val="18"/>
                <w:szCs w:val="20"/>
              </w:rPr>
              <w:t>-136</w:t>
            </w:r>
            <w:r w:rsidR="002B177E" w:rsidRPr="00510BA1">
              <w:rPr>
                <w:rFonts w:ascii="宋体" w:eastAsia="宋体" w:hAnsi="宋体" w:hint="eastAsia"/>
                <w:sz w:val="18"/>
                <w:szCs w:val="20"/>
              </w:rPr>
              <w:t>页。</w:t>
            </w:r>
          </w:p>
          <w:p w:rsidR="00613115" w:rsidRPr="00510BA1" w:rsidRDefault="00613115" w:rsidP="00613115">
            <w:pPr>
              <w:spacing w:line="0" w:lineRule="atLeast"/>
              <w:rPr>
                <w:rFonts w:ascii="宋体" w:eastAsia="宋体" w:hAnsi="宋体"/>
                <w:sz w:val="18"/>
                <w:szCs w:val="20"/>
              </w:rPr>
            </w:pPr>
            <w:r w:rsidRPr="00510BA1">
              <w:rPr>
                <w:rFonts w:ascii="宋体" w:eastAsia="宋体" w:hAnsi="宋体" w:cs="宋体" w:hint="eastAsia"/>
                <w:sz w:val="18"/>
                <w:szCs w:val="20"/>
              </w:rPr>
              <w:t>肖林，“大宗商品价格变化与汇率波动的动态关系</w:t>
            </w:r>
            <w:r w:rsidRPr="00510BA1">
              <w:rPr>
                <w:rFonts w:ascii="宋体" w:eastAsia="宋体" w:hAnsi="宋体"/>
                <w:sz w:val="18"/>
                <w:szCs w:val="20"/>
              </w:rPr>
              <w:t>——</w:t>
            </w:r>
            <w:r w:rsidRPr="00510BA1">
              <w:rPr>
                <w:rFonts w:ascii="宋体" w:eastAsia="宋体" w:hAnsi="宋体" w:cs="宋体" w:hint="eastAsia"/>
                <w:sz w:val="18"/>
                <w:szCs w:val="20"/>
              </w:rPr>
              <w:t>兼论中国外汇储备结构调整”，《 财经科学》</w:t>
            </w:r>
            <w:r w:rsidRPr="00510BA1">
              <w:rPr>
                <w:rFonts w:ascii="宋体" w:eastAsia="宋体" w:hAnsi="宋体"/>
                <w:sz w:val="18"/>
                <w:szCs w:val="20"/>
              </w:rPr>
              <w:t>,2012</w:t>
            </w:r>
            <w:r w:rsidRPr="00510BA1">
              <w:rPr>
                <w:rFonts w:ascii="宋体" w:eastAsia="宋体" w:hAnsi="宋体" w:cs="宋体" w:hint="eastAsia"/>
                <w:sz w:val="18"/>
                <w:szCs w:val="20"/>
              </w:rPr>
              <w:t>年第4期，</w:t>
            </w:r>
            <w:r w:rsidRPr="00510BA1">
              <w:rPr>
                <w:rFonts w:ascii="宋体" w:eastAsia="宋体" w:hAnsi="宋体"/>
                <w:sz w:val="18"/>
                <w:szCs w:val="20"/>
              </w:rPr>
              <w:t>10</w:t>
            </w:r>
            <w:r w:rsidRPr="00510BA1">
              <w:rPr>
                <w:rFonts w:ascii="宋体" w:eastAsia="宋体" w:hAnsi="宋体" w:cs="宋体" w:hint="eastAsia"/>
                <w:sz w:val="18"/>
                <w:szCs w:val="20"/>
              </w:rPr>
              <w:t>页</w:t>
            </w:r>
            <w:r w:rsidRPr="00510BA1">
              <w:rPr>
                <w:rFonts w:ascii="宋体" w:eastAsia="宋体" w:hAnsi="宋体"/>
                <w:sz w:val="18"/>
                <w:szCs w:val="20"/>
              </w:rPr>
              <w:t>-19</w:t>
            </w:r>
            <w:r w:rsidRPr="00510BA1">
              <w:rPr>
                <w:rFonts w:ascii="宋体" w:eastAsia="宋体" w:hAnsi="宋体" w:cs="宋体" w:hint="eastAsia"/>
                <w:sz w:val="18"/>
                <w:szCs w:val="20"/>
              </w:rPr>
              <w:t>页。</w:t>
            </w:r>
          </w:p>
          <w:p w:rsidR="00D469DC" w:rsidRPr="00510BA1" w:rsidRDefault="00D469DC" w:rsidP="00D469DC">
            <w:pPr>
              <w:spacing w:line="0" w:lineRule="atLeast"/>
              <w:rPr>
                <w:rFonts w:ascii="宋体" w:eastAsia="宋体" w:hAnsi="宋体"/>
                <w:sz w:val="18"/>
                <w:szCs w:val="20"/>
              </w:rPr>
            </w:pPr>
            <w:r w:rsidRPr="00510BA1">
              <w:rPr>
                <w:rFonts w:ascii="宋体" w:eastAsia="宋体" w:hAnsi="宋体" w:cs="宋体" w:hint="eastAsia"/>
                <w:sz w:val="18"/>
                <w:szCs w:val="20"/>
              </w:rPr>
              <w:t>倪克勤；曹伟，</w:t>
            </w:r>
            <w:r w:rsidRPr="00510BA1">
              <w:rPr>
                <w:rFonts w:ascii="宋体" w:eastAsia="宋体" w:hAnsi="宋体" w:cs="Lingoes Unicode" w:hint="eastAsia"/>
                <w:sz w:val="18"/>
                <w:szCs w:val="20"/>
              </w:rPr>
              <w:t>“</w:t>
            </w:r>
            <w:r w:rsidRPr="00510BA1">
              <w:rPr>
                <w:rFonts w:ascii="宋体" w:eastAsia="宋体" w:hAnsi="宋体" w:cs="宋体" w:hint="eastAsia"/>
                <w:sz w:val="18"/>
                <w:szCs w:val="20"/>
              </w:rPr>
              <w:t>人民币汇率变动的不完全传递研究：理论及实证</w:t>
            </w:r>
            <w:r w:rsidRPr="00510BA1">
              <w:rPr>
                <w:rFonts w:ascii="宋体" w:eastAsia="宋体" w:hAnsi="宋体" w:hint="eastAsia"/>
                <w:sz w:val="18"/>
                <w:szCs w:val="20"/>
              </w:rPr>
              <w:t>”</w:t>
            </w:r>
            <w:r w:rsidRPr="00510BA1">
              <w:rPr>
                <w:rFonts w:ascii="宋体" w:eastAsia="宋体" w:hAnsi="宋体" w:cs="宋体" w:hint="eastAsia"/>
                <w:sz w:val="18"/>
                <w:szCs w:val="20"/>
              </w:rPr>
              <w:t>，</w:t>
            </w:r>
            <w:r w:rsidRPr="00510BA1">
              <w:rPr>
                <w:rFonts w:ascii="宋体" w:eastAsia="宋体" w:hAnsi="宋体" w:cs="Lingoes Unicode" w:hint="eastAsia"/>
                <w:sz w:val="18"/>
                <w:szCs w:val="20"/>
              </w:rPr>
              <w:t>《</w:t>
            </w:r>
            <w:r w:rsidRPr="00510BA1">
              <w:rPr>
                <w:rFonts w:ascii="宋体" w:eastAsia="宋体" w:hAnsi="宋体" w:cs="宋体" w:hint="eastAsia"/>
                <w:sz w:val="18"/>
                <w:szCs w:val="20"/>
              </w:rPr>
              <w:t>金融研究</w:t>
            </w:r>
            <w:r w:rsidRPr="00510BA1">
              <w:rPr>
                <w:rFonts w:ascii="宋体" w:eastAsia="宋体" w:hAnsi="宋体" w:hint="eastAsia"/>
                <w:sz w:val="18"/>
                <w:szCs w:val="20"/>
              </w:rPr>
              <w:t>》</w:t>
            </w:r>
            <w:r w:rsidRPr="00510BA1">
              <w:rPr>
                <w:rFonts w:ascii="宋体" w:eastAsia="宋体" w:hAnsi="宋体"/>
                <w:sz w:val="18"/>
                <w:szCs w:val="20"/>
              </w:rPr>
              <w:t>2009</w:t>
            </w:r>
            <w:r w:rsidRPr="00510BA1">
              <w:rPr>
                <w:rFonts w:ascii="宋体" w:eastAsia="宋体" w:hAnsi="宋体" w:cs="宋体" w:hint="eastAsia"/>
                <w:sz w:val="18"/>
                <w:szCs w:val="20"/>
              </w:rPr>
              <w:t>年第</w:t>
            </w:r>
            <w:r w:rsidRPr="00510BA1">
              <w:rPr>
                <w:rFonts w:ascii="宋体" w:eastAsia="宋体" w:hAnsi="宋体" w:hint="eastAsia"/>
                <w:sz w:val="18"/>
                <w:szCs w:val="20"/>
              </w:rPr>
              <w:t>6</w:t>
            </w:r>
            <w:r w:rsidRPr="00510BA1">
              <w:rPr>
                <w:rFonts w:ascii="宋体" w:eastAsia="宋体" w:hAnsi="宋体" w:cs="宋体" w:hint="eastAsia"/>
                <w:sz w:val="18"/>
                <w:szCs w:val="20"/>
              </w:rPr>
              <w:t>期，</w:t>
            </w:r>
            <w:r w:rsidRPr="00510BA1">
              <w:rPr>
                <w:rFonts w:ascii="宋体" w:eastAsia="宋体" w:hAnsi="宋体"/>
                <w:sz w:val="18"/>
                <w:szCs w:val="20"/>
              </w:rPr>
              <w:t>44</w:t>
            </w:r>
            <w:r w:rsidRPr="00510BA1">
              <w:rPr>
                <w:rFonts w:ascii="宋体" w:eastAsia="宋体" w:hAnsi="宋体" w:cs="宋体" w:hint="eastAsia"/>
                <w:sz w:val="18"/>
                <w:szCs w:val="20"/>
              </w:rPr>
              <w:t>页</w:t>
            </w:r>
            <w:r w:rsidRPr="00510BA1">
              <w:rPr>
                <w:rFonts w:ascii="宋体" w:eastAsia="宋体" w:hAnsi="宋体"/>
                <w:sz w:val="18"/>
                <w:szCs w:val="20"/>
              </w:rPr>
              <w:t>-59</w:t>
            </w:r>
            <w:r w:rsidRPr="00510BA1">
              <w:rPr>
                <w:rFonts w:ascii="宋体" w:eastAsia="宋体" w:hAnsi="宋体" w:cs="宋体" w:hint="eastAsia"/>
                <w:sz w:val="18"/>
                <w:szCs w:val="20"/>
              </w:rPr>
              <w:t>页</w:t>
            </w:r>
            <w:r w:rsidRPr="00510BA1">
              <w:rPr>
                <w:rFonts w:ascii="宋体" w:eastAsia="宋体" w:hAnsi="宋体" w:cs="Lingoes Unicode" w:hint="eastAsia"/>
                <w:sz w:val="18"/>
                <w:szCs w:val="20"/>
              </w:rPr>
              <w:t>。</w:t>
            </w:r>
          </w:p>
          <w:p w:rsidR="0080013A" w:rsidRPr="00510BA1" w:rsidRDefault="00D469DC" w:rsidP="0080013A">
            <w:pPr>
              <w:spacing w:line="0" w:lineRule="atLeast"/>
              <w:rPr>
                <w:rFonts w:ascii="宋体" w:eastAsia="宋体" w:hAnsi="宋体"/>
                <w:sz w:val="18"/>
                <w:szCs w:val="20"/>
              </w:rPr>
            </w:pPr>
            <w:r w:rsidRPr="00510BA1">
              <w:rPr>
                <w:rFonts w:ascii="宋体" w:eastAsia="宋体" w:hAnsi="宋体" w:cs="宋体" w:hint="eastAsia"/>
                <w:sz w:val="18"/>
                <w:szCs w:val="20"/>
              </w:rPr>
              <w:t>王晋斌；李南，</w:t>
            </w:r>
            <w:r w:rsidRPr="00510BA1">
              <w:rPr>
                <w:rFonts w:ascii="宋体" w:eastAsia="宋体" w:hAnsi="宋体" w:cs="Lingoes Unicode" w:hint="eastAsia"/>
                <w:sz w:val="18"/>
                <w:szCs w:val="20"/>
              </w:rPr>
              <w:t>“</w:t>
            </w:r>
            <w:r w:rsidRPr="00510BA1">
              <w:rPr>
                <w:rFonts w:ascii="宋体" w:eastAsia="宋体" w:hAnsi="宋体" w:cs="宋体" w:hint="eastAsia"/>
                <w:sz w:val="18"/>
                <w:szCs w:val="20"/>
              </w:rPr>
              <w:t>中国汇率传递效应的实证分析</w:t>
            </w:r>
            <w:r w:rsidRPr="00510BA1">
              <w:rPr>
                <w:rFonts w:ascii="宋体" w:eastAsia="宋体" w:hAnsi="宋体" w:hint="eastAsia"/>
                <w:sz w:val="18"/>
                <w:szCs w:val="20"/>
              </w:rPr>
              <w:t>”</w:t>
            </w:r>
            <w:r w:rsidRPr="00510BA1">
              <w:rPr>
                <w:rFonts w:ascii="宋体" w:eastAsia="宋体" w:hAnsi="宋体" w:cs="宋体" w:hint="eastAsia"/>
                <w:sz w:val="18"/>
                <w:szCs w:val="20"/>
              </w:rPr>
              <w:t>，</w:t>
            </w:r>
            <w:r w:rsidRPr="00510BA1">
              <w:rPr>
                <w:rFonts w:ascii="宋体" w:eastAsia="宋体" w:hAnsi="宋体" w:cs="Lingoes Unicode" w:hint="eastAsia"/>
                <w:sz w:val="18"/>
                <w:szCs w:val="20"/>
              </w:rPr>
              <w:t>《</w:t>
            </w:r>
            <w:r w:rsidRPr="00510BA1">
              <w:rPr>
                <w:rFonts w:ascii="宋体" w:eastAsia="宋体" w:hAnsi="宋体" w:cs="宋体" w:hint="eastAsia"/>
                <w:sz w:val="18"/>
                <w:szCs w:val="20"/>
              </w:rPr>
              <w:t>经济研究</w:t>
            </w:r>
            <w:r w:rsidRPr="00510BA1">
              <w:rPr>
                <w:rFonts w:ascii="宋体" w:eastAsia="宋体" w:hAnsi="宋体" w:hint="eastAsia"/>
                <w:sz w:val="18"/>
                <w:szCs w:val="20"/>
              </w:rPr>
              <w:t>》</w:t>
            </w:r>
            <w:r w:rsidRPr="00510BA1">
              <w:rPr>
                <w:rFonts w:ascii="宋体" w:eastAsia="宋体" w:hAnsi="宋体"/>
                <w:sz w:val="18"/>
                <w:szCs w:val="20"/>
              </w:rPr>
              <w:t>2009</w:t>
            </w:r>
            <w:r w:rsidRPr="00510BA1">
              <w:rPr>
                <w:rFonts w:ascii="宋体" w:eastAsia="宋体" w:hAnsi="宋体" w:cs="宋体" w:hint="eastAsia"/>
                <w:sz w:val="18"/>
                <w:szCs w:val="20"/>
              </w:rPr>
              <w:t>年第</w:t>
            </w:r>
            <w:r w:rsidRPr="00510BA1">
              <w:rPr>
                <w:rFonts w:ascii="宋体" w:eastAsia="宋体" w:hAnsi="宋体"/>
                <w:sz w:val="18"/>
                <w:szCs w:val="20"/>
              </w:rPr>
              <w:t>4</w:t>
            </w:r>
            <w:r w:rsidRPr="00510BA1">
              <w:rPr>
                <w:rFonts w:ascii="宋体" w:eastAsia="宋体" w:hAnsi="宋体" w:cs="宋体" w:hint="eastAsia"/>
                <w:sz w:val="18"/>
                <w:szCs w:val="20"/>
              </w:rPr>
              <w:t>期，</w:t>
            </w:r>
            <w:r w:rsidRPr="00510BA1">
              <w:rPr>
                <w:rFonts w:ascii="宋体" w:eastAsia="宋体" w:hAnsi="宋体"/>
                <w:sz w:val="18"/>
                <w:szCs w:val="20"/>
              </w:rPr>
              <w:t>17</w:t>
            </w:r>
            <w:r w:rsidRPr="00510BA1">
              <w:rPr>
                <w:rFonts w:ascii="宋体" w:eastAsia="宋体" w:hAnsi="宋体" w:cs="宋体" w:hint="eastAsia"/>
                <w:sz w:val="18"/>
                <w:szCs w:val="20"/>
              </w:rPr>
              <w:t>页</w:t>
            </w:r>
            <w:r w:rsidRPr="00510BA1">
              <w:rPr>
                <w:rFonts w:ascii="宋体" w:eastAsia="宋体" w:hAnsi="宋体"/>
                <w:sz w:val="18"/>
                <w:szCs w:val="20"/>
              </w:rPr>
              <w:t>-27</w:t>
            </w:r>
            <w:r w:rsidRPr="00510BA1">
              <w:rPr>
                <w:rFonts w:ascii="宋体" w:eastAsia="宋体" w:hAnsi="宋体" w:cs="宋体" w:hint="eastAsia"/>
                <w:sz w:val="18"/>
                <w:szCs w:val="20"/>
              </w:rPr>
              <w:t>页</w:t>
            </w:r>
            <w:r w:rsidRPr="00510BA1">
              <w:rPr>
                <w:rFonts w:ascii="宋体" w:eastAsia="宋体" w:hAnsi="宋体" w:cs="Lingoes Unicode" w:hint="eastAsia"/>
                <w:sz w:val="18"/>
                <w:szCs w:val="20"/>
              </w:rPr>
              <w:t>。</w:t>
            </w:r>
            <w:r w:rsidRPr="00510BA1">
              <w:rPr>
                <w:rFonts w:ascii="宋体" w:eastAsia="宋体" w:hAnsi="宋体"/>
                <w:sz w:val="18"/>
                <w:szCs w:val="20"/>
              </w:rPr>
              <w:t xml:space="preserve"> </w:t>
            </w:r>
          </w:p>
          <w:p w:rsidR="00FB7E1F" w:rsidRPr="00510BA1" w:rsidRDefault="00FB7E1F" w:rsidP="0080013A">
            <w:pPr>
              <w:spacing w:line="0" w:lineRule="atLeast"/>
              <w:rPr>
                <w:rFonts w:ascii="宋体" w:eastAsia="宋体" w:hAnsi="宋体"/>
                <w:sz w:val="18"/>
                <w:szCs w:val="20"/>
              </w:rPr>
            </w:pPr>
            <w:r w:rsidRPr="00510BA1">
              <w:rPr>
                <w:rFonts w:ascii="宋体" w:eastAsia="宋体" w:hAnsi="宋体" w:cs="宋体" w:hint="eastAsia"/>
                <w:sz w:val="18"/>
                <w:szCs w:val="20"/>
              </w:rPr>
              <w:t>高扬，“人民币升值对国内外大宗商品价格影响的分析”，《 中国物价》</w:t>
            </w:r>
            <w:r w:rsidRPr="00510BA1">
              <w:rPr>
                <w:rFonts w:ascii="宋体" w:eastAsia="宋体" w:hAnsi="宋体"/>
                <w:sz w:val="18"/>
                <w:szCs w:val="20"/>
              </w:rPr>
              <w:t>,2008</w:t>
            </w:r>
            <w:r w:rsidRPr="00510BA1">
              <w:rPr>
                <w:rFonts w:ascii="宋体" w:eastAsia="宋体" w:hAnsi="宋体" w:cs="宋体" w:hint="eastAsia"/>
                <w:sz w:val="18"/>
                <w:szCs w:val="20"/>
              </w:rPr>
              <w:t>年第9期，</w:t>
            </w:r>
            <w:r w:rsidRPr="00510BA1">
              <w:rPr>
                <w:rFonts w:ascii="宋体" w:eastAsia="宋体" w:hAnsi="宋体"/>
                <w:sz w:val="18"/>
                <w:szCs w:val="20"/>
              </w:rPr>
              <w:t xml:space="preserve"> 23</w:t>
            </w:r>
            <w:r w:rsidRPr="00510BA1">
              <w:rPr>
                <w:rFonts w:ascii="宋体" w:eastAsia="宋体" w:hAnsi="宋体" w:hint="eastAsia"/>
                <w:sz w:val="18"/>
                <w:szCs w:val="20"/>
              </w:rPr>
              <w:t>页</w:t>
            </w:r>
            <w:r w:rsidRPr="00510BA1">
              <w:rPr>
                <w:rFonts w:ascii="宋体" w:eastAsia="宋体" w:hAnsi="宋体"/>
                <w:sz w:val="18"/>
                <w:szCs w:val="20"/>
              </w:rPr>
              <w:t>-29</w:t>
            </w:r>
            <w:r w:rsidRPr="00510BA1">
              <w:rPr>
                <w:rFonts w:ascii="宋体" w:eastAsia="宋体" w:hAnsi="宋体" w:cs="宋体" w:hint="eastAsia"/>
                <w:sz w:val="18"/>
                <w:szCs w:val="20"/>
              </w:rPr>
              <w:t>页。</w:t>
            </w:r>
          </w:p>
          <w:p w:rsidR="00FD58E4" w:rsidRPr="00EE5092" w:rsidRDefault="00FD58E4" w:rsidP="00FD58E4">
            <w:pPr>
              <w:spacing w:line="0" w:lineRule="atLeast"/>
              <w:rPr>
                <w:sz w:val="18"/>
                <w:szCs w:val="20"/>
              </w:rPr>
            </w:pPr>
            <w:r w:rsidRPr="00EE5092">
              <w:rPr>
                <w:sz w:val="18"/>
                <w:szCs w:val="20"/>
              </w:rPr>
              <w:t>Joao Luiz Ayres, Constan</w:t>
            </w:r>
            <w:r w:rsidR="00EE5092" w:rsidRPr="00EE5092">
              <w:rPr>
                <w:sz w:val="18"/>
                <w:szCs w:val="20"/>
              </w:rPr>
              <w:t>tino Hevia, Juan Pablo Nicolini</w:t>
            </w:r>
            <w:r w:rsidR="00EE5092">
              <w:rPr>
                <w:sz w:val="18"/>
                <w:szCs w:val="20"/>
              </w:rPr>
              <w:t xml:space="preserve">, </w:t>
            </w:r>
            <w:r w:rsidR="008B14EA" w:rsidRPr="00EE5092">
              <w:rPr>
                <w:rFonts w:hint="eastAsia"/>
                <w:sz w:val="18"/>
                <w:szCs w:val="20"/>
              </w:rPr>
              <w:t>“</w:t>
            </w:r>
            <w:r w:rsidR="008B14EA" w:rsidRPr="00EE5092">
              <w:rPr>
                <w:sz w:val="18"/>
                <w:szCs w:val="20"/>
              </w:rPr>
              <w:t>Real exchange rates and primary commodity prices</w:t>
            </w:r>
            <w:r w:rsidR="008B14EA" w:rsidRPr="00EE5092">
              <w:rPr>
                <w:rFonts w:hint="eastAsia"/>
                <w:sz w:val="18"/>
                <w:szCs w:val="20"/>
              </w:rPr>
              <w:t>”</w:t>
            </w:r>
            <w:r w:rsidR="00EE5092">
              <w:rPr>
                <w:rFonts w:hint="eastAsia"/>
                <w:sz w:val="18"/>
                <w:szCs w:val="20"/>
              </w:rPr>
              <w:t>,</w:t>
            </w:r>
          </w:p>
          <w:p w:rsidR="0080013A" w:rsidRDefault="00FD58E4" w:rsidP="00C73A3E">
            <w:pPr>
              <w:spacing w:line="0" w:lineRule="atLeast"/>
              <w:rPr>
                <w:sz w:val="18"/>
                <w:szCs w:val="20"/>
              </w:rPr>
            </w:pPr>
            <w:r w:rsidRPr="00EE5092">
              <w:rPr>
                <w:i/>
                <w:sz w:val="18"/>
                <w:szCs w:val="20"/>
              </w:rPr>
              <w:t>Federal Reserve Bank of Minneapolis Working Paper</w:t>
            </w:r>
            <w:r w:rsidR="00914903">
              <w:rPr>
                <w:sz w:val="18"/>
                <w:szCs w:val="20"/>
              </w:rPr>
              <w:t>, 743</w:t>
            </w:r>
            <w:r w:rsidR="00914903">
              <w:rPr>
                <w:rFonts w:ascii="宋体" w:eastAsia="宋体" w:hAnsi="宋体" w:cs="宋体" w:hint="eastAsia"/>
                <w:sz w:val="18"/>
                <w:szCs w:val="20"/>
              </w:rPr>
              <w:t>，</w:t>
            </w:r>
            <w:r w:rsidR="00914903">
              <w:rPr>
                <w:sz w:val="18"/>
                <w:szCs w:val="20"/>
              </w:rPr>
              <w:t xml:space="preserve"> 2017</w:t>
            </w:r>
          </w:p>
          <w:p w:rsidR="00914903" w:rsidRPr="00914903" w:rsidRDefault="00914903" w:rsidP="00914903">
            <w:pPr>
              <w:spacing w:line="0" w:lineRule="atLeast"/>
              <w:rPr>
                <w:i/>
                <w:sz w:val="18"/>
                <w:szCs w:val="20"/>
              </w:rPr>
            </w:pPr>
            <w:r w:rsidRPr="00914903">
              <w:rPr>
                <w:sz w:val="18"/>
                <w:szCs w:val="20"/>
              </w:rPr>
              <w:t>Chen, Kenneth s. Rogoff</w:t>
            </w:r>
            <w:r w:rsidRPr="00914903">
              <w:rPr>
                <w:rFonts w:ascii="宋体" w:eastAsia="宋体" w:hAnsi="宋体" w:cs="宋体" w:hint="eastAsia"/>
                <w:sz w:val="18"/>
                <w:szCs w:val="20"/>
              </w:rPr>
              <w:t>，</w:t>
            </w:r>
            <w:r w:rsidRPr="00914903">
              <w:rPr>
                <w:sz w:val="18"/>
                <w:szCs w:val="20"/>
              </w:rPr>
              <w:t xml:space="preserve">Barbara Rossi. </w:t>
            </w:r>
            <w:r>
              <w:rPr>
                <w:rFonts w:hint="eastAsia"/>
                <w:sz w:val="18"/>
                <w:szCs w:val="20"/>
              </w:rPr>
              <w:t>“</w:t>
            </w:r>
            <w:r w:rsidRPr="00914903">
              <w:rPr>
                <w:sz w:val="18"/>
                <w:szCs w:val="20"/>
              </w:rPr>
              <w:t>Can exchange rates forecast commodity prices?</w:t>
            </w:r>
            <w:r>
              <w:rPr>
                <w:rFonts w:hint="eastAsia"/>
                <w:sz w:val="18"/>
                <w:szCs w:val="20"/>
              </w:rPr>
              <w:t>”</w:t>
            </w:r>
            <w:r>
              <w:rPr>
                <w:rFonts w:ascii="宋体" w:eastAsia="宋体" w:hAnsi="宋体" w:cs="宋体" w:hint="eastAsia"/>
                <w:sz w:val="18"/>
                <w:szCs w:val="20"/>
              </w:rPr>
              <w:t>，</w:t>
            </w:r>
            <w:r w:rsidRPr="00914903">
              <w:rPr>
                <w:i/>
                <w:sz w:val="18"/>
                <w:szCs w:val="20"/>
              </w:rPr>
              <w:t>The Quarterly</w:t>
            </w:r>
          </w:p>
          <w:p w:rsidR="00914903" w:rsidRPr="0080013A" w:rsidRDefault="00914903" w:rsidP="00914903">
            <w:pPr>
              <w:spacing w:line="0" w:lineRule="atLeast"/>
              <w:rPr>
                <w:sz w:val="18"/>
                <w:szCs w:val="20"/>
              </w:rPr>
            </w:pPr>
            <w:r w:rsidRPr="00914903">
              <w:rPr>
                <w:i/>
                <w:sz w:val="18"/>
                <w:szCs w:val="20"/>
              </w:rPr>
              <w:t>Journal of Economics</w:t>
            </w:r>
            <w:r w:rsidRPr="00914903">
              <w:rPr>
                <w:rFonts w:ascii="宋体" w:eastAsia="宋体" w:hAnsi="宋体" w:cs="宋体" w:hint="eastAsia"/>
                <w:sz w:val="18"/>
                <w:szCs w:val="20"/>
              </w:rPr>
              <w:t>，</w:t>
            </w:r>
            <w:r w:rsidRPr="00914903">
              <w:rPr>
                <w:sz w:val="18"/>
                <w:szCs w:val="20"/>
              </w:rPr>
              <w:t>vol.125</w:t>
            </w:r>
            <w:r w:rsidRPr="00914903">
              <w:rPr>
                <w:rFonts w:hint="eastAsia"/>
                <w:sz w:val="18"/>
                <w:szCs w:val="20"/>
              </w:rPr>
              <w:t>（</w:t>
            </w:r>
            <w:r w:rsidRPr="00914903">
              <w:rPr>
                <w:sz w:val="18"/>
                <w:szCs w:val="20"/>
              </w:rPr>
              <w:t>3</w:t>
            </w:r>
            <w:r w:rsidRPr="00914903">
              <w:rPr>
                <w:rFonts w:hint="eastAsia"/>
                <w:sz w:val="18"/>
                <w:szCs w:val="20"/>
              </w:rPr>
              <w:t>）</w:t>
            </w:r>
            <w:r>
              <w:rPr>
                <w:rFonts w:ascii="宋体" w:eastAsia="宋体" w:hAnsi="宋体" w:cs="宋体" w:hint="eastAsia"/>
                <w:sz w:val="18"/>
                <w:szCs w:val="20"/>
              </w:rPr>
              <w:t>，</w:t>
            </w:r>
            <w:r w:rsidRPr="00914903">
              <w:rPr>
                <w:sz w:val="18"/>
                <w:szCs w:val="20"/>
              </w:rPr>
              <w:t>2010.</w:t>
            </w:r>
          </w:p>
          <w:p w:rsidR="00C73A3E" w:rsidRPr="001F3A16" w:rsidRDefault="00C73A3E" w:rsidP="00C73A3E">
            <w:pPr>
              <w:spacing w:line="0" w:lineRule="atLeast"/>
              <w:rPr>
                <w:b/>
                <w:color w:val="000000" w:themeColor="text1"/>
                <w:sz w:val="18"/>
                <w:szCs w:val="20"/>
              </w:rPr>
            </w:pPr>
            <w:r w:rsidRPr="001F3A16">
              <w:rPr>
                <w:rFonts w:hint="eastAsia"/>
                <w:b/>
                <w:color w:val="000000" w:themeColor="text1"/>
                <w:sz w:val="18"/>
                <w:szCs w:val="20"/>
              </w:rPr>
              <w:t>电子出版物或电子来源的资料</w:t>
            </w:r>
            <w:r w:rsidR="001F3A16">
              <w:rPr>
                <w:rFonts w:hint="eastAsia"/>
                <w:b/>
                <w:color w:val="000000" w:themeColor="text1"/>
                <w:sz w:val="18"/>
                <w:szCs w:val="20"/>
              </w:rPr>
              <w:t>：</w:t>
            </w:r>
          </w:p>
          <w:p w:rsidR="007F0841" w:rsidRPr="00510BA1" w:rsidRDefault="00886ED8" w:rsidP="00C73A3E">
            <w:pPr>
              <w:spacing w:line="0" w:lineRule="atLeast"/>
              <w:rPr>
                <w:rFonts w:ascii="宋体" w:eastAsia="宋体" w:hAnsi="宋体"/>
                <w:sz w:val="18"/>
                <w:szCs w:val="20"/>
              </w:rPr>
            </w:pPr>
            <w:r w:rsidRPr="00510BA1">
              <w:rPr>
                <w:rFonts w:ascii="宋体" w:eastAsia="宋体" w:hAnsi="宋体"/>
                <w:sz w:val="18"/>
                <w:szCs w:val="20"/>
              </w:rPr>
              <w:t>刘婕霄</w:t>
            </w:r>
            <w:r w:rsidRPr="00510BA1">
              <w:rPr>
                <w:rFonts w:ascii="宋体" w:eastAsia="宋体" w:hAnsi="宋体" w:hint="eastAsia"/>
                <w:sz w:val="18"/>
                <w:szCs w:val="20"/>
              </w:rPr>
              <w:t>，“人民币汇率变动对中国大宗商品价格的影响研究”，</w:t>
            </w:r>
            <w:r w:rsidR="00444384" w:rsidRPr="00510BA1">
              <w:rPr>
                <w:rFonts w:ascii="宋体" w:eastAsia="宋体" w:hAnsi="宋体" w:hint="eastAsia"/>
                <w:sz w:val="18"/>
                <w:szCs w:val="20"/>
              </w:rPr>
              <w:t>互联网，中文期刊数据库，</w:t>
            </w:r>
            <w:r w:rsidR="007F0841" w:rsidRPr="00510BA1">
              <w:rPr>
                <w:rFonts w:ascii="宋体" w:eastAsia="宋体" w:hAnsi="宋体"/>
                <w:sz w:val="18"/>
                <w:szCs w:val="20"/>
              </w:rPr>
              <w:t>2019</w:t>
            </w:r>
            <w:r w:rsidR="009B0DFB">
              <w:rPr>
                <w:rFonts w:ascii="宋体" w:eastAsia="宋体" w:hAnsi="宋体" w:hint="eastAsia"/>
                <w:sz w:val="18"/>
                <w:szCs w:val="20"/>
              </w:rPr>
              <w:t>。</w:t>
            </w:r>
          </w:p>
          <w:p w:rsidR="007F0841" w:rsidRPr="00510BA1" w:rsidRDefault="00886ED8" w:rsidP="00C73A3E">
            <w:pPr>
              <w:spacing w:line="0" w:lineRule="atLeast"/>
              <w:rPr>
                <w:rFonts w:ascii="宋体" w:eastAsia="宋体" w:hAnsi="宋体"/>
                <w:sz w:val="18"/>
                <w:szCs w:val="20"/>
              </w:rPr>
            </w:pPr>
            <w:r w:rsidRPr="00510BA1">
              <w:rPr>
                <w:rFonts w:ascii="宋体" w:eastAsia="宋体" w:hAnsi="宋体"/>
                <w:sz w:val="18"/>
                <w:szCs w:val="20"/>
              </w:rPr>
              <w:t>阚瑀婷</w:t>
            </w:r>
            <w:r w:rsidRPr="00510BA1">
              <w:rPr>
                <w:rFonts w:ascii="宋体" w:eastAsia="宋体" w:hAnsi="宋体" w:hint="eastAsia"/>
                <w:sz w:val="18"/>
                <w:szCs w:val="20"/>
              </w:rPr>
              <w:t>，“人民币汇率、大宗商品价格与我国物价水平”，</w:t>
            </w:r>
            <w:r w:rsidR="009B0DFB" w:rsidRPr="00510BA1">
              <w:rPr>
                <w:rFonts w:ascii="宋体" w:eastAsia="宋体" w:hAnsi="宋体" w:hint="eastAsia"/>
                <w:sz w:val="18"/>
                <w:szCs w:val="20"/>
              </w:rPr>
              <w:t>互联网，中文期刊数据库，</w:t>
            </w:r>
            <w:r w:rsidR="007F0841" w:rsidRPr="00510BA1">
              <w:rPr>
                <w:rFonts w:ascii="宋体" w:eastAsia="宋体" w:hAnsi="宋体"/>
                <w:sz w:val="18"/>
                <w:szCs w:val="20"/>
              </w:rPr>
              <w:t>2017</w:t>
            </w:r>
            <w:r w:rsidR="009B0DFB">
              <w:rPr>
                <w:rFonts w:ascii="宋体" w:eastAsia="宋体" w:hAnsi="宋体" w:hint="eastAsia"/>
                <w:sz w:val="18"/>
                <w:szCs w:val="20"/>
              </w:rPr>
              <w:t>。</w:t>
            </w:r>
          </w:p>
          <w:p w:rsidR="00BF7258" w:rsidRDefault="00886ED8" w:rsidP="00C73A3E">
            <w:pPr>
              <w:spacing w:line="0" w:lineRule="atLeast"/>
              <w:rPr>
                <w:rFonts w:ascii="宋体" w:eastAsia="宋体" w:hAnsi="宋体"/>
                <w:sz w:val="18"/>
                <w:szCs w:val="20"/>
              </w:rPr>
            </w:pPr>
            <w:r w:rsidRPr="00510BA1">
              <w:rPr>
                <w:rFonts w:ascii="宋体" w:eastAsia="宋体" w:hAnsi="宋体"/>
                <w:sz w:val="18"/>
                <w:szCs w:val="20"/>
              </w:rPr>
              <w:t>贺莹</w:t>
            </w:r>
            <w:r w:rsidRPr="00510BA1">
              <w:rPr>
                <w:rFonts w:ascii="宋体" w:eastAsia="宋体" w:hAnsi="宋体" w:hint="eastAsia"/>
                <w:sz w:val="18"/>
                <w:szCs w:val="20"/>
              </w:rPr>
              <w:t>，“人民币汇率变动对我国出口商品价格的传递——基于</w:t>
            </w:r>
            <w:r w:rsidRPr="00510BA1">
              <w:rPr>
                <w:rFonts w:ascii="宋体" w:eastAsia="宋体" w:hAnsi="宋体"/>
                <w:sz w:val="18"/>
                <w:szCs w:val="20"/>
              </w:rPr>
              <w:t>13个行业的面板数据分析</w:t>
            </w:r>
            <w:r w:rsidRPr="00510BA1">
              <w:rPr>
                <w:rFonts w:ascii="宋体" w:eastAsia="宋体" w:hAnsi="宋体" w:hint="eastAsia"/>
                <w:sz w:val="18"/>
                <w:szCs w:val="20"/>
              </w:rPr>
              <w:t>”，</w:t>
            </w:r>
            <w:r w:rsidR="00BF7258" w:rsidRPr="00510BA1">
              <w:rPr>
                <w:rFonts w:ascii="宋体" w:eastAsia="宋体" w:hAnsi="宋体"/>
                <w:sz w:val="18"/>
                <w:szCs w:val="20"/>
              </w:rPr>
              <w:tab/>
            </w:r>
            <w:r w:rsidR="009B0DFB" w:rsidRPr="00510BA1">
              <w:rPr>
                <w:rFonts w:ascii="宋体" w:eastAsia="宋体" w:hAnsi="宋体" w:hint="eastAsia"/>
                <w:sz w:val="18"/>
                <w:szCs w:val="20"/>
              </w:rPr>
              <w:t>互联网，中文期刊数据库，</w:t>
            </w:r>
            <w:r w:rsidR="00BF7258" w:rsidRPr="00510BA1">
              <w:rPr>
                <w:rFonts w:ascii="宋体" w:eastAsia="宋体" w:hAnsi="宋体"/>
                <w:sz w:val="18"/>
                <w:szCs w:val="20"/>
              </w:rPr>
              <w:t>2014</w:t>
            </w:r>
            <w:r w:rsidR="009B0DFB">
              <w:rPr>
                <w:rFonts w:ascii="宋体" w:eastAsia="宋体" w:hAnsi="宋体" w:hint="eastAsia"/>
                <w:sz w:val="18"/>
                <w:szCs w:val="20"/>
              </w:rPr>
              <w:t>。</w:t>
            </w:r>
          </w:p>
          <w:p w:rsidR="00EC2254" w:rsidRDefault="00EC2254" w:rsidP="00EC2254">
            <w:pPr>
              <w:spacing w:line="0" w:lineRule="atLeast"/>
              <w:rPr>
                <w:rFonts w:ascii="宋体" w:eastAsia="宋体" w:hAnsi="宋体"/>
                <w:sz w:val="18"/>
                <w:szCs w:val="20"/>
              </w:rPr>
            </w:pPr>
            <w:r w:rsidRPr="00510BA1">
              <w:rPr>
                <w:rFonts w:ascii="宋体" w:eastAsia="宋体" w:hAnsi="宋体"/>
                <w:sz w:val="18"/>
                <w:szCs w:val="20"/>
              </w:rPr>
              <w:t>顾成光</w:t>
            </w:r>
            <w:r w:rsidRPr="00510BA1">
              <w:rPr>
                <w:rFonts w:ascii="宋体" w:eastAsia="宋体" w:hAnsi="宋体" w:hint="eastAsia"/>
                <w:sz w:val="18"/>
                <w:szCs w:val="20"/>
              </w:rPr>
              <w:t>，“人民币汇率变动对我国出口商品价格传递效应的实证研究”，互联网，中文期刊数据库，</w:t>
            </w:r>
            <w:r w:rsidRPr="00510BA1">
              <w:rPr>
                <w:rFonts w:ascii="宋体" w:eastAsia="宋体" w:hAnsi="宋体"/>
                <w:sz w:val="18"/>
                <w:szCs w:val="20"/>
              </w:rPr>
              <w:t>2013</w:t>
            </w:r>
            <w:r>
              <w:rPr>
                <w:rFonts w:ascii="宋体" w:eastAsia="宋体" w:hAnsi="宋体" w:hint="eastAsia"/>
                <w:sz w:val="18"/>
                <w:szCs w:val="20"/>
              </w:rPr>
              <w:t>。</w:t>
            </w:r>
          </w:p>
          <w:p w:rsidR="00EC2254" w:rsidRPr="00510BA1" w:rsidRDefault="00EC2254" w:rsidP="00EC2254">
            <w:pPr>
              <w:spacing w:line="0" w:lineRule="atLeast"/>
              <w:rPr>
                <w:rFonts w:ascii="宋体" w:eastAsia="宋体" w:hAnsi="宋体"/>
                <w:sz w:val="18"/>
                <w:szCs w:val="20"/>
              </w:rPr>
            </w:pPr>
            <w:r w:rsidRPr="00510BA1">
              <w:rPr>
                <w:rFonts w:ascii="宋体" w:eastAsia="宋体" w:hAnsi="宋体"/>
                <w:sz w:val="18"/>
                <w:szCs w:val="20"/>
              </w:rPr>
              <w:t>文争为</w:t>
            </w:r>
            <w:r w:rsidRPr="00510BA1">
              <w:rPr>
                <w:rFonts w:ascii="宋体" w:eastAsia="宋体" w:hAnsi="宋体" w:hint="eastAsia"/>
                <w:sz w:val="18"/>
                <w:szCs w:val="20"/>
              </w:rPr>
              <w:t>，“</w:t>
            </w:r>
            <w:r w:rsidRPr="00510BA1">
              <w:rPr>
                <w:rFonts w:ascii="宋体" w:eastAsia="宋体" w:hAnsi="宋体"/>
                <w:sz w:val="18"/>
                <w:szCs w:val="20"/>
              </w:rPr>
              <w:t>人民币汇率变动对我国出口价格动态传递效应的实证研究</w:t>
            </w:r>
            <w:r w:rsidRPr="00510BA1">
              <w:rPr>
                <w:rFonts w:ascii="宋体" w:eastAsia="宋体" w:hAnsi="宋体" w:hint="eastAsia"/>
                <w:sz w:val="18"/>
                <w:szCs w:val="20"/>
              </w:rPr>
              <w:t>”，《</w:t>
            </w:r>
            <w:r w:rsidRPr="00510BA1">
              <w:rPr>
                <w:rFonts w:ascii="宋体" w:eastAsia="宋体" w:hAnsi="宋体"/>
                <w:sz w:val="18"/>
                <w:szCs w:val="20"/>
              </w:rPr>
              <w:t>经济评论</w:t>
            </w:r>
            <w:r w:rsidRPr="00510BA1">
              <w:rPr>
                <w:rFonts w:ascii="宋体" w:eastAsia="宋体" w:hAnsi="宋体" w:hint="eastAsia"/>
                <w:sz w:val="18"/>
                <w:szCs w:val="20"/>
              </w:rPr>
              <w:t>》，互联网，中文期刊数据库，</w:t>
            </w:r>
            <w:r w:rsidRPr="00510BA1">
              <w:rPr>
                <w:rFonts w:ascii="宋体" w:eastAsia="宋体" w:hAnsi="宋体"/>
                <w:sz w:val="18"/>
                <w:szCs w:val="20"/>
              </w:rPr>
              <w:t>2012</w:t>
            </w:r>
            <w:r>
              <w:rPr>
                <w:rFonts w:ascii="宋体" w:eastAsia="宋体" w:hAnsi="宋体" w:hint="eastAsia"/>
                <w:sz w:val="18"/>
                <w:szCs w:val="20"/>
              </w:rPr>
              <w:t>。</w:t>
            </w:r>
          </w:p>
          <w:p w:rsidR="00EC2254" w:rsidRPr="00510BA1" w:rsidRDefault="00EC2254" w:rsidP="00EC2254">
            <w:pPr>
              <w:spacing w:line="0" w:lineRule="atLeast"/>
              <w:rPr>
                <w:rFonts w:ascii="宋体" w:eastAsia="宋体" w:hAnsi="宋体"/>
                <w:sz w:val="18"/>
                <w:szCs w:val="20"/>
              </w:rPr>
            </w:pPr>
            <w:r w:rsidRPr="00510BA1">
              <w:rPr>
                <w:rFonts w:ascii="宋体" w:eastAsia="宋体" w:hAnsi="宋体"/>
                <w:sz w:val="18"/>
                <w:szCs w:val="20"/>
              </w:rPr>
              <w:t>罗贤东</w:t>
            </w:r>
            <w:r w:rsidRPr="00510BA1">
              <w:rPr>
                <w:rFonts w:ascii="宋体" w:eastAsia="宋体" w:hAnsi="宋体" w:hint="eastAsia"/>
                <w:sz w:val="18"/>
                <w:szCs w:val="20"/>
              </w:rPr>
              <w:t>，“</w:t>
            </w:r>
            <w:r w:rsidRPr="00510BA1">
              <w:rPr>
                <w:rFonts w:ascii="宋体" w:eastAsia="宋体" w:hAnsi="宋体"/>
                <w:sz w:val="18"/>
                <w:szCs w:val="20"/>
              </w:rPr>
              <w:t>汇率与大宗商品、黄金和石油价格的关系研究</w:t>
            </w:r>
            <w:r w:rsidRPr="00510BA1">
              <w:rPr>
                <w:rFonts w:ascii="宋体" w:eastAsia="宋体" w:hAnsi="宋体" w:hint="eastAsia"/>
                <w:sz w:val="18"/>
                <w:szCs w:val="20"/>
              </w:rPr>
              <w:t>”，《</w:t>
            </w:r>
            <w:r w:rsidRPr="00510BA1">
              <w:rPr>
                <w:rFonts w:ascii="宋体" w:eastAsia="宋体" w:hAnsi="宋体"/>
                <w:sz w:val="18"/>
                <w:szCs w:val="20"/>
              </w:rPr>
              <w:t>财政研究</w:t>
            </w:r>
            <w:r w:rsidRPr="00510BA1">
              <w:rPr>
                <w:rFonts w:ascii="宋体" w:eastAsia="宋体" w:hAnsi="宋体" w:hint="eastAsia"/>
                <w:sz w:val="18"/>
                <w:szCs w:val="20"/>
              </w:rPr>
              <w:t>》，互联网，中文期刊数据库，</w:t>
            </w:r>
            <w:r w:rsidRPr="00510BA1">
              <w:rPr>
                <w:rFonts w:ascii="宋体" w:eastAsia="宋体" w:hAnsi="宋体"/>
                <w:sz w:val="18"/>
                <w:szCs w:val="20"/>
              </w:rPr>
              <w:t xml:space="preserve"> 2011</w:t>
            </w:r>
            <w:r>
              <w:rPr>
                <w:rFonts w:ascii="宋体" w:eastAsia="宋体" w:hAnsi="宋体" w:hint="eastAsia"/>
                <w:sz w:val="18"/>
                <w:szCs w:val="20"/>
              </w:rPr>
              <w:t>。</w:t>
            </w:r>
          </w:p>
          <w:p w:rsidR="00EC2254" w:rsidRPr="00510BA1" w:rsidRDefault="00EC2254" w:rsidP="00EC2254">
            <w:pPr>
              <w:spacing w:line="0" w:lineRule="atLeast"/>
              <w:rPr>
                <w:rFonts w:ascii="宋体" w:eastAsia="宋体" w:hAnsi="宋体"/>
                <w:sz w:val="18"/>
                <w:szCs w:val="20"/>
              </w:rPr>
            </w:pPr>
            <w:r w:rsidRPr="00510BA1">
              <w:rPr>
                <w:rFonts w:ascii="宋体" w:eastAsia="宋体" w:hAnsi="宋体"/>
                <w:sz w:val="18"/>
                <w:szCs w:val="20"/>
              </w:rPr>
              <w:t>卢立伟</w:t>
            </w:r>
            <w:r w:rsidRPr="00510BA1">
              <w:rPr>
                <w:rFonts w:ascii="宋体" w:eastAsia="宋体" w:hAnsi="宋体" w:hint="eastAsia"/>
                <w:sz w:val="18"/>
                <w:szCs w:val="20"/>
              </w:rPr>
              <w:t>，“大宗商品高价体制与货币战”，《</w:t>
            </w:r>
            <w:r w:rsidRPr="00510BA1">
              <w:rPr>
                <w:rFonts w:ascii="宋体" w:eastAsia="宋体" w:hAnsi="宋体"/>
                <w:sz w:val="18"/>
                <w:szCs w:val="20"/>
              </w:rPr>
              <w:t>改革与战略</w:t>
            </w:r>
            <w:r w:rsidRPr="00510BA1">
              <w:rPr>
                <w:rFonts w:ascii="宋体" w:eastAsia="宋体" w:hAnsi="宋体" w:hint="eastAsia"/>
                <w:sz w:val="18"/>
                <w:szCs w:val="20"/>
              </w:rPr>
              <w:t>》，互联网，中文期刊数据库，</w:t>
            </w:r>
            <w:r w:rsidRPr="00510BA1">
              <w:rPr>
                <w:rFonts w:ascii="宋体" w:eastAsia="宋体" w:hAnsi="宋体"/>
                <w:sz w:val="18"/>
                <w:szCs w:val="20"/>
              </w:rPr>
              <w:t>2011</w:t>
            </w:r>
            <w:r>
              <w:rPr>
                <w:rFonts w:ascii="宋体" w:eastAsia="宋体" w:hAnsi="宋体" w:hint="eastAsia"/>
                <w:sz w:val="18"/>
                <w:szCs w:val="20"/>
              </w:rPr>
              <w:t>。</w:t>
            </w:r>
            <w:r w:rsidRPr="00510BA1">
              <w:rPr>
                <w:rFonts w:ascii="宋体" w:eastAsia="宋体" w:hAnsi="宋体"/>
                <w:sz w:val="18"/>
                <w:szCs w:val="20"/>
              </w:rPr>
              <w:tab/>
            </w:r>
          </w:p>
          <w:p w:rsidR="00EC2254" w:rsidRPr="00510BA1" w:rsidRDefault="00EC2254" w:rsidP="00EC2254">
            <w:pPr>
              <w:spacing w:line="0" w:lineRule="atLeast"/>
              <w:rPr>
                <w:rFonts w:ascii="宋体" w:eastAsia="宋体" w:hAnsi="宋体"/>
                <w:sz w:val="18"/>
                <w:szCs w:val="20"/>
              </w:rPr>
            </w:pPr>
            <w:r w:rsidRPr="00510BA1">
              <w:rPr>
                <w:rFonts w:ascii="宋体" w:eastAsia="宋体" w:hAnsi="宋体"/>
                <w:sz w:val="18"/>
                <w:szCs w:val="20"/>
              </w:rPr>
              <w:t>李雅丽</w:t>
            </w:r>
            <w:r w:rsidRPr="00510BA1">
              <w:rPr>
                <w:rFonts w:ascii="宋体" w:eastAsia="宋体" w:hAnsi="宋体" w:hint="eastAsia"/>
                <w:sz w:val="18"/>
                <w:szCs w:val="20"/>
              </w:rPr>
              <w:t>，“</w:t>
            </w:r>
            <w:r w:rsidRPr="00510BA1">
              <w:rPr>
                <w:rFonts w:ascii="宋体" w:eastAsia="宋体" w:hAnsi="宋体"/>
                <w:sz w:val="18"/>
                <w:szCs w:val="20"/>
              </w:rPr>
              <w:t>人民币汇率变动对我国出口商品价格影响研究——基于汇率不完全传递理论视角</w:t>
            </w:r>
            <w:r w:rsidRPr="00510BA1">
              <w:rPr>
                <w:rFonts w:ascii="宋体" w:eastAsia="宋体" w:hAnsi="宋体" w:hint="eastAsia"/>
                <w:sz w:val="18"/>
                <w:szCs w:val="20"/>
              </w:rPr>
              <w:t>”，《</w:t>
            </w:r>
            <w:r w:rsidRPr="00510BA1">
              <w:rPr>
                <w:rFonts w:ascii="宋体" w:eastAsia="宋体" w:hAnsi="宋体"/>
                <w:sz w:val="18"/>
                <w:szCs w:val="20"/>
              </w:rPr>
              <w:t>上海财经大学学报</w:t>
            </w:r>
            <w:r w:rsidRPr="00510BA1">
              <w:rPr>
                <w:rFonts w:ascii="宋体" w:eastAsia="宋体" w:hAnsi="宋体" w:hint="eastAsia"/>
                <w:sz w:val="18"/>
                <w:szCs w:val="20"/>
              </w:rPr>
              <w:t>》，互联网，中文期刊数据库，</w:t>
            </w:r>
            <w:r w:rsidRPr="00510BA1">
              <w:rPr>
                <w:rFonts w:ascii="宋体" w:eastAsia="宋体" w:hAnsi="宋体"/>
                <w:sz w:val="18"/>
                <w:szCs w:val="20"/>
              </w:rPr>
              <w:t>2009</w:t>
            </w:r>
            <w:r>
              <w:rPr>
                <w:rFonts w:ascii="宋体" w:eastAsia="宋体" w:hAnsi="宋体" w:hint="eastAsia"/>
                <w:sz w:val="18"/>
                <w:szCs w:val="20"/>
              </w:rPr>
              <w:t>。</w:t>
            </w:r>
          </w:p>
          <w:p w:rsidR="009B0DFB" w:rsidRPr="00D3341A" w:rsidRDefault="009B0DFB" w:rsidP="009B0DFB">
            <w:pPr>
              <w:spacing w:line="0" w:lineRule="atLeast"/>
              <w:rPr>
                <w:rFonts w:hint="eastAsia"/>
                <w:sz w:val="18"/>
                <w:szCs w:val="20"/>
              </w:rPr>
            </w:pPr>
            <w:r w:rsidRPr="00510BA1">
              <w:rPr>
                <w:rFonts w:ascii="宋体" w:eastAsia="宋体" w:hAnsi="宋体"/>
                <w:sz w:val="18"/>
                <w:szCs w:val="20"/>
              </w:rPr>
              <w:t>苏明</w:t>
            </w:r>
            <w:r w:rsidRPr="00510BA1">
              <w:rPr>
                <w:rFonts w:ascii="宋体" w:eastAsia="宋体" w:hAnsi="宋体" w:hint="eastAsia"/>
                <w:sz w:val="18"/>
                <w:szCs w:val="20"/>
              </w:rPr>
              <w:t>；</w:t>
            </w:r>
            <w:r w:rsidRPr="00510BA1">
              <w:rPr>
                <w:rFonts w:ascii="宋体" w:eastAsia="宋体" w:hAnsi="宋体"/>
                <w:sz w:val="18"/>
                <w:szCs w:val="20"/>
              </w:rPr>
              <w:t>陆军</w:t>
            </w:r>
            <w:r w:rsidRPr="00510BA1">
              <w:rPr>
                <w:rFonts w:ascii="宋体" w:eastAsia="宋体" w:hAnsi="宋体" w:hint="eastAsia"/>
                <w:sz w:val="18"/>
                <w:szCs w:val="20"/>
              </w:rPr>
              <w:t>，“中国大宗商品价格指数的构建”，《价格理论与实践》，</w:t>
            </w:r>
            <w:r w:rsidRPr="009B0DFB">
              <w:rPr>
                <w:rFonts w:ascii="宋体" w:eastAsia="宋体" w:hAnsi="宋体" w:hint="eastAsia"/>
                <w:sz w:val="18"/>
                <w:szCs w:val="20"/>
              </w:rPr>
              <w:t>互联网，中文期刊数据库，</w:t>
            </w:r>
            <w:r w:rsidRPr="00510BA1">
              <w:rPr>
                <w:rFonts w:ascii="宋体" w:eastAsia="宋体" w:hAnsi="宋体"/>
                <w:sz w:val="18"/>
                <w:szCs w:val="20"/>
              </w:rPr>
              <w:t>2009</w:t>
            </w:r>
            <w:r w:rsidRPr="00510BA1">
              <w:rPr>
                <w:rFonts w:ascii="宋体" w:eastAsia="宋体" w:hAnsi="宋体" w:hint="eastAsia"/>
                <w:sz w:val="18"/>
                <w:szCs w:val="20"/>
              </w:rPr>
              <w:t>年</w:t>
            </w:r>
            <w:r>
              <w:rPr>
                <w:rFonts w:ascii="宋体" w:eastAsia="宋体" w:hAnsi="宋体"/>
                <w:sz w:val="18"/>
                <w:szCs w:val="20"/>
              </w:rPr>
              <w:t>9</w:t>
            </w:r>
            <w:r>
              <w:rPr>
                <w:rFonts w:ascii="宋体" w:eastAsia="宋体" w:hAnsi="宋体" w:hint="eastAsia"/>
                <w:sz w:val="18"/>
                <w:szCs w:val="20"/>
              </w:rPr>
              <w:t>月</w:t>
            </w:r>
            <w:r w:rsidRPr="00510BA1">
              <w:rPr>
                <w:rFonts w:ascii="宋体" w:eastAsia="宋体" w:hAnsi="宋体"/>
                <w:sz w:val="18"/>
                <w:szCs w:val="20"/>
              </w:rPr>
              <w:t>15</w:t>
            </w:r>
            <w:r>
              <w:rPr>
                <w:rFonts w:ascii="宋体" w:eastAsia="宋体" w:hAnsi="宋体" w:hint="eastAsia"/>
                <w:sz w:val="18"/>
                <w:szCs w:val="20"/>
              </w:rPr>
              <w:t>日</w:t>
            </w:r>
          </w:p>
        </w:tc>
      </w:tr>
    </w:tbl>
    <w:p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rsidTr="00252F6C">
        <w:trPr>
          <w:trHeight w:val="13606"/>
        </w:trPr>
        <w:tc>
          <w:tcPr>
            <w:tcW w:w="9344" w:type="dxa"/>
          </w:tcPr>
          <w:p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rsidR="00252F6C" w:rsidRDefault="00252F6C" w:rsidP="006F0B62">
            <w:pPr>
              <w:rPr>
                <w:rFonts w:ascii="宋体" w:eastAsia="宋体" w:hAnsi="宋体"/>
                <w:color w:val="FF0000"/>
                <w:sz w:val="24"/>
                <w:szCs w:val="24"/>
              </w:rPr>
            </w:pP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8E5C44" w:rsidRPr="008E5C44">
              <w:rPr>
                <w:rFonts w:ascii="宋体" w:eastAsia="宋体" w:hAnsi="宋体" w:hint="eastAsia"/>
                <w:sz w:val="24"/>
                <w:szCs w:val="24"/>
              </w:rPr>
              <w:t>人民币升值对大宗可贸易商品价格的影响</w:t>
            </w: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8E5C44">
              <w:rPr>
                <w:rFonts w:ascii="宋体" w:eastAsia="宋体" w:hAnsi="宋体" w:hint="eastAsia"/>
                <w:sz w:val="24"/>
                <w:szCs w:val="24"/>
              </w:rPr>
              <w:t xml:space="preserve">人民币升值 汇率 大宗可贸易商品 汇率价格传递 </w:t>
            </w:r>
          </w:p>
          <w:p w:rsidR="00252F6C" w:rsidRPr="00252F6C" w:rsidRDefault="00252F6C" w:rsidP="00252F6C">
            <w:pPr>
              <w:rPr>
                <w:rFonts w:ascii="宋体" w:eastAsia="宋体" w:hAnsi="宋体"/>
                <w:sz w:val="24"/>
                <w:szCs w:val="24"/>
              </w:rPr>
            </w:pPr>
          </w:p>
          <w:p w:rsidR="00252F6C" w:rsidRPr="00055637" w:rsidRDefault="00252F6C" w:rsidP="00055637">
            <w:pPr>
              <w:pStyle w:val="a3"/>
              <w:numPr>
                <w:ilvl w:val="2"/>
                <w:numId w:val="5"/>
              </w:numPr>
              <w:ind w:firstLineChars="0"/>
              <w:rPr>
                <w:rFonts w:ascii="宋体" w:eastAsia="宋体" w:hAnsi="宋体"/>
                <w:sz w:val="24"/>
                <w:szCs w:val="24"/>
              </w:rPr>
            </w:pPr>
            <w:r w:rsidRPr="00055637">
              <w:rPr>
                <w:rFonts w:ascii="宋体" w:eastAsia="宋体" w:hAnsi="宋体" w:hint="eastAsia"/>
                <w:sz w:val="24"/>
                <w:szCs w:val="24"/>
              </w:rPr>
              <w:t>绪论（引言）</w:t>
            </w:r>
          </w:p>
          <w:p w:rsidR="00E91448" w:rsidRPr="00E91448" w:rsidRDefault="00E91448" w:rsidP="00E91448">
            <w:pPr>
              <w:ind w:left="360"/>
              <w:rPr>
                <w:rFonts w:ascii="宋体" w:eastAsia="宋体" w:hAnsi="宋体"/>
                <w:sz w:val="24"/>
                <w:szCs w:val="24"/>
              </w:rPr>
            </w:pPr>
            <w:r w:rsidRPr="00E91448">
              <w:rPr>
                <w:rFonts w:ascii="宋体" w:eastAsia="宋体" w:hAnsi="宋体"/>
                <w:sz w:val="24"/>
                <w:szCs w:val="24"/>
              </w:rPr>
              <w:t>    1.1 研究背景</w:t>
            </w:r>
            <w:r>
              <w:rPr>
                <w:rFonts w:ascii="宋体" w:eastAsia="宋体" w:hAnsi="宋体" w:hint="eastAsia"/>
                <w:sz w:val="24"/>
                <w:szCs w:val="24"/>
              </w:rPr>
              <w:t>和</w:t>
            </w:r>
            <w:r w:rsidRPr="00E91448">
              <w:rPr>
                <w:rFonts w:ascii="宋体" w:eastAsia="宋体" w:hAnsi="宋体"/>
                <w:sz w:val="24"/>
                <w:szCs w:val="24"/>
              </w:rPr>
              <w:t xml:space="preserve">研究意义 </w:t>
            </w:r>
          </w:p>
          <w:p w:rsidR="00E91448" w:rsidRPr="00E91448" w:rsidRDefault="00E91448" w:rsidP="00E91448">
            <w:pPr>
              <w:ind w:left="360"/>
              <w:rPr>
                <w:rFonts w:ascii="宋体" w:eastAsia="宋体" w:hAnsi="宋体"/>
                <w:sz w:val="24"/>
                <w:szCs w:val="24"/>
              </w:rPr>
            </w:pPr>
            <w:r w:rsidRPr="00E91448">
              <w:rPr>
                <w:rFonts w:ascii="宋体" w:eastAsia="宋体" w:hAnsi="宋体"/>
                <w:sz w:val="24"/>
                <w:szCs w:val="24"/>
              </w:rPr>
              <w:t>    1.</w:t>
            </w:r>
            <w:r>
              <w:rPr>
                <w:rFonts w:ascii="宋体" w:eastAsia="宋体" w:hAnsi="宋体" w:hint="eastAsia"/>
                <w:sz w:val="24"/>
                <w:szCs w:val="24"/>
              </w:rPr>
              <w:t>2</w:t>
            </w:r>
            <w:r w:rsidR="00063E51">
              <w:rPr>
                <w:rFonts w:ascii="宋体" w:eastAsia="宋体" w:hAnsi="宋体"/>
                <w:sz w:val="24"/>
                <w:szCs w:val="24"/>
              </w:rPr>
              <w:t xml:space="preserve"> </w:t>
            </w:r>
            <w:r w:rsidR="00063E51">
              <w:rPr>
                <w:rFonts w:ascii="宋体" w:eastAsia="宋体" w:hAnsi="宋体" w:hint="eastAsia"/>
                <w:sz w:val="24"/>
                <w:szCs w:val="24"/>
              </w:rPr>
              <w:t>研究内容和方法</w:t>
            </w:r>
          </w:p>
          <w:p w:rsidR="00E91448" w:rsidRPr="00E91448" w:rsidRDefault="00E91448" w:rsidP="00E91448">
            <w:pPr>
              <w:ind w:left="360"/>
              <w:rPr>
                <w:rFonts w:ascii="宋体" w:eastAsia="宋体" w:hAnsi="宋体"/>
                <w:sz w:val="24"/>
                <w:szCs w:val="24"/>
              </w:rPr>
            </w:pPr>
            <w:r w:rsidRPr="00E91448">
              <w:rPr>
                <w:rFonts w:ascii="宋体" w:eastAsia="宋体" w:hAnsi="宋体"/>
                <w:sz w:val="24"/>
                <w:szCs w:val="24"/>
              </w:rPr>
              <w:t>    1.</w:t>
            </w:r>
            <w:r>
              <w:rPr>
                <w:rFonts w:ascii="宋体" w:eastAsia="宋体" w:hAnsi="宋体" w:hint="eastAsia"/>
                <w:sz w:val="24"/>
                <w:szCs w:val="24"/>
              </w:rPr>
              <w:t>3</w:t>
            </w:r>
            <w:r w:rsidR="00063E51">
              <w:rPr>
                <w:rFonts w:ascii="宋体" w:eastAsia="宋体" w:hAnsi="宋体"/>
                <w:sz w:val="24"/>
                <w:szCs w:val="24"/>
              </w:rPr>
              <w:t xml:space="preserve"> </w:t>
            </w:r>
            <w:r w:rsidRPr="00E91448">
              <w:rPr>
                <w:rFonts w:ascii="宋体" w:eastAsia="宋体" w:hAnsi="宋体"/>
                <w:sz w:val="24"/>
                <w:szCs w:val="24"/>
              </w:rPr>
              <w:t>创新之处及不足</w:t>
            </w:r>
          </w:p>
          <w:p w:rsidR="00E91448" w:rsidRPr="00055637" w:rsidRDefault="00E91448" w:rsidP="00055637">
            <w:pPr>
              <w:pStyle w:val="a3"/>
              <w:numPr>
                <w:ilvl w:val="2"/>
                <w:numId w:val="5"/>
              </w:numPr>
              <w:ind w:firstLineChars="0"/>
              <w:rPr>
                <w:rFonts w:ascii="宋体" w:eastAsia="宋体" w:hAnsi="宋体"/>
                <w:sz w:val="24"/>
                <w:szCs w:val="24"/>
              </w:rPr>
            </w:pPr>
            <w:r w:rsidRPr="00055637">
              <w:rPr>
                <w:rFonts w:ascii="宋体" w:eastAsia="宋体" w:hAnsi="宋体"/>
                <w:sz w:val="24"/>
                <w:szCs w:val="24"/>
              </w:rPr>
              <w:t>文献综述</w:t>
            </w:r>
          </w:p>
          <w:p w:rsidR="00E91448" w:rsidRDefault="00E91448" w:rsidP="001E3C58">
            <w:pPr>
              <w:ind w:left="360" w:firstLine="948"/>
              <w:rPr>
                <w:rFonts w:ascii="宋体" w:eastAsia="宋体" w:hAnsi="宋体"/>
                <w:sz w:val="24"/>
                <w:szCs w:val="24"/>
              </w:rPr>
            </w:pPr>
            <w:r w:rsidRPr="00E91448">
              <w:rPr>
                <w:rFonts w:ascii="宋体" w:eastAsia="宋体" w:hAnsi="宋体"/>
                <w:sz w:val="24"/>
                <w:szCs w:val="24"/>
              </w:rPr>
              <w:t>2.1</w:t>
            </w:r>
            <w:r>
              <w:rPr>
                <w:rFonts w:ascii="宋体" w:eastAsia="宋体" w:hAnsi="宋体" w:hint="eastAsia"/>
                <w:sz w:val="24"/>
                <w:szCs w:val="24"/>
              </w:rPr>
              <w:t>人民币升值的现状研究</w:t>
            </w:r>
          </w:p>
          <w:p w:rsidR="001E3C58" w:rsidRPr="00E91448" w:rsidRDefault="001E3C58" w:rsidP="001E3C58">
            <w:pPr>
              <w:ind w:left="360" w:firstLine="948"/>
              <w:rPr>
                <w:rFonts w:ascii="宋体" w:eastAsia="宋体" w:hAnsi="宋体"/>
                <w:sz w:val="24"/>
                <w:szCs w:val="24"/>
              </w:rPr>
            </w:pPr>
            <w:r>
              <w:rPr>
                <w:rFonts w:ascii="宋体" w:eastAsia="宋体" w:hAnsi="宋体" w:hint="eastAsia"/>
                <w:sz w:val="24"/>
                <w:szCs w:val="24"/>
              </w:rPr>
              <w:t>2.2中国大宗可贸易商品价格影响因素</w:t>
            </w:r>
          </w:p>
          <w:p w:rsidR="00E91448" w:rsidRPr="00E91448" w:rsidRDefault="00E91448" w:rsidP="001E3C58">
            <w:pPr>
              <w:ind w:firstLineChars="550" w:firstLine="1320"/>
              <w:rPr>
                <w:rFonts w:ascii="宋体" w:eastAsia="宋体" w:hAnsi="宋体"/>
                <w:sz w:val="24"/>
                <w:szCs w:val="24"/>
              </w:rPr>
            </w:pPr>
            <w:r>
              <w:rPr>
                <w:rFonts w:ascii="宋体" w:eastAsia="宋体" w:hAnsi="宋体" w:hint="eastAsia"/>
                <w:sz w:val="24"/>
                <w:szCs w:val="24"/>
              </w:rPr>
              <w:t>2.</w:t>
            </w:r>
            <w:r w:rsidR="001E3C58">
              <w:rPr>
                <w:rFonts w:ascii="宋体" w:eastAsia="宋体" w:hAnsi="宋体" w:hint="eastAsia"/>
                <w:sz w:val="24"/>
                <w:szCs w:val="24"/>
              </w:rPr>
              <w:t>3</w:t>
            </w:r>
            <w:r w:rsidRPr="00E91448">
              <w:rPr>
                <w:rFonts w:ascii="宋体" w:eastAsia="宋体" w:hAnsi="宋体"/>
                <w:sz w:val="24"/>
                <w:szCs w:val="24"/>
              </w:rPr>
              <w:t xml:space="preserve">汇率对价格传递效应研究 </w:t>
            </w:r>
          </w:p>
          <w:p w:rsidR="00E91448" w:rsidRDefault="00E91448" w:rsidP="00E91448">
            <w:pPr>
              <w:ind w:left="360" w:firstLine="948"/>
              <w:rPr>
                <w:rFonts w:ascii="宋体" w:eastAsia="宋体" w:hAnsi="宋体"/>
                <w:sz w:val="24"/>
                <w:szCs w:val="24"/>
              </w:rPr>
            </w:pPr>
            <w:r w:rsidRPr="00E91448">
              <w:rPr>
                <w:rFonts w:ascii="宋体" w:eastAsia="宋体" w:hAnsi="宋体"/>
                <w:sz w:val="24"/>
                <w:szCs w:val="24"/>
              </w:rPr>
              <w:t>2.</w:t>
            </w:r>
            <w:r w:rsidR="001E3C58">
              <w:rPr>
                <w:rFonts w:ascii="宋体" w:eastAsia="宋体" w:hAnsi="宋体" w:hint="eastAsia"/>
                <w:sz w:val="24"/>
                <w:szCs w:val="24"/>
              </w:rPr>
              <w:t>4</w:t>
            </w:r>
            <w:r>
              <w:rPr>
                <w:rFonts w:ascii="宋体" w:eastAsia="宋体" w:hAnsi="宋体" w:hint="eastAsia"/>
                <w:sz w:val="24"/>
                <w:szCs w:val="24"/>
              </w:rPr>
              <w:t>人民币升值</w:t>
            </w:r>
            <w:r w:rsidRPr="00E91448">
              <w:rPr>
                <w:rFonts w:ascii="宋体" w:eastAsia="宋体" w:hAnsi="宋体"/>
                <w:sz w:val="24"/>
                <w:szCs w:val="24"/>
              </w:rPr>
              <w:t>与大宗</w:t>
            </w:r>
            <w:r>
              <w:rPr>
                <w:rFonts w:ascii="宋体" w:eastAsia="宋体" w:hAnsi="宋体" w:hint="eastAsia"/>
                <w:sz w:val="24"/>
                <w:szCs w:val="24"/>
              </w:rPr>
              <w:t>贸易</w:t>
            </w:r>
            <w:r w:rsidRPr="00E91448">
              <w:rPr>
                <w:rFonts w:ascii="宋体" w:eastAsia="宋体" w:hAnsi="宋体"/>
                <w:sz w:val="24"/>
                <w:szCs w:val="24"/>
              </w:rPr>
              <w:t>商品价格的相关关系研究</w:t>
            </w:r>
          </w:p>
          <w:p w:rsidR="00E91448" w:rsidRPr="00E91448" w:rsidRDefault="00E91448" w:rsidP="00E91448">
            <w:pPr>
              <w:ind w:left="360" w:firstLine="948"/>
              <w:rPr>
                <w:rFonts w:ascii="宋体" w:eastAsia="宋体" w:hAnsi="宋体"/>
                <w:sz w:val="24"/>
                <w:szCs w:val="24"/>
              </w:rPr>
            </w:pPr>
            <w:r w:rsidRPr="00E91448">
              <w:rPr>
                <w:rFonts w:ascii="宋体" w:eastAsia="宋体" w:hAnsi="宋体"/>
                <w:sz w:val="24"/>
                <w:szCs w:val="24"/>
              </w:rPr>
              <w:t>2.</w:t>
            </w:r>
            <w:r w:rsidR="001E3C58">
              <w:rPr>
                <w:rFonts w:ascii="宋体" w:eastAsia="宋体" w:hAnsi="宋体" w:hint="eastAsia"/>
                <w:sz w:val="24"/>
                <w:szCs w:val="24"/>
              </w:rPr>
              <w:t>5</w:t>
            </w:r>
            <w:r w:rsidRPr="00E91448">
              <w:rPr>
                <w:rFonts w:ascii="宋体" w:eastAsia="宋体" w:hAnsi="宋体"/>
                <w:sz w:val="24"/>
                <w:szCs w:val="24"/>
              </w:rPr>
              <w:t xml:space="preserve"> 文献</w:t>
            </w:r>
            <w:r w:rsidR="002635B1">
              <w:rPr>
                <w:rFonts w:ascii="宋体" w:eastAsia="宋体" w:hAnsi="宋体" w:hint="eastAsia"/>
                <w:sz w:val="24"/>
                <w:szCs w:val="24"/>
              </w:rPr>
              <w:t>评述</w:t>
            </w:r>
            <w:r w:rsidR="00CB31A1">
              <w:rPr>
                <w:rFonts w:ascii="宋体" w:eastAsia="宋体" w:hAnsi="宋体" w:hint="eastAsia"/>
                <w:sz w:val="24"/>
                <w:szCs w:val="24"/>
              </w:rPr>
              <w:t>和研究假说</w:t>
            </w:r>
          </w:p>
          <w:p w:rsidR="00E91448" w:rsidRPr="00055637" w:rsidRDefault="00E91448" w:rsidP="00055637">
            <w:pPr>
              <w:pStyle w:val="a3"/>
              <w:numPr>
                <w:ilvl w:val="2"/>
                <w:numId w:val="5"/>
              </w:numPr>
              <w:ind w:firstLineChars="0"/>
              <w:rPr>
                <w:rFonts w:ascii="宋体" w:eastAsia="宋体" w:hAnsi="宋体"/>
                <w:sz w:val="24"/>
                <w:szCs w:val="24"/>
              </w:rPr>
            </w:pPr>
            <w:r w:rsidRPr="00055637">
              <w:rPr>
                <w:rFonts w:ascii="宋体" w:eastAsia="宋体" w:hAnsi="宋体"/>
                <w:sz w:val="24"/>
                <w:szCs w:val="24"/>
              </w:rPr>
              <w:t>人民币汇率</w:t>
            </w:r>
            <w:r w:rsidR="00C43A72" w:rsidRPr="00055637">
              <w:rPr>
                <w:rFonts w:ascii="宋体" w:eastAsia="宋体" w:hAnsi="宋体" w:hint="eastAsia"/>
                <w:sz w:val="24"/>
                <w:szCs w:val="24"/>
              </w:rPr>
              <w:t>升值</w:t>
            </w:r>
            <w:r w:rsidRPr="00055637">
              <w:rPr>
                <w:rFonts w:ascii="宋体" w:eastAsia="宋体" w:hAnsi="宋体"/>
                <w:sz w:val="24"/>
                <w:szCs w:val="24"/>
              </w:rPr>
              <w:t>影响中国大宗</w:t>
            </w:r>
            <w:r w:rsidR="001E3C58" w:rsidRPr="00055637">
              <w:rPr>
                <w:rFonts w:ascii="宋体" w:eastAsia="宋体" w:hAnsi="宋体" w:hint="eastAsia"/>
                <w:sz w:val="24"/>
                <w:szCs w:val="24"/>
              </w:rPr>
              <w:t>可贸易</w:t>
            </w:r>
            <w:r w:rsidRPr="00055637">
              <w:rPr>
                <w:rFonts w:ascii="宋体" w:eastAsia="宋体" w:hAnsi="宋体"/>
                <w:sz w:val="24"/>
                <w:szCs w:val="24"/>
              </w:rPr>
              <w:t>商品价格的理论分析</w:t>
            </w:r>
          </w:p>
          <w:p w:rsidR="00E91448" w:rsidRPr="00E91448" w:rsidRDefault="00E91448" w:rsidP="00C43A72">
            <w:pPr>
              <w:ind w:left="360"/>
              <w:rPr>
                <w:rFonts w:ascii="宋体" w:eastAsia="宋体" w:hAnsi="宋体"/>
                <w:sz w:val="24"/>
                <w:szCs w:val="24"/>
              </w:rPr>
            </w:pPr>
            <w:r w:rsidRPr="00E91448">
              <w:rPr>
                <w:rFonts w:ascii="宋体" w:eastAsia="宋体" w:hAnsi="宋体"/>
                <w:sz w:val="24"/>
                <w:szCs w:val="24"/>
              </w:rPr>
              <w:t xml:space="preserve">    3.1 </w:t>
            </w:r>
            <w:r w:rsidR="00C43A72" w:rsidRPr="00E91448">
              <w:rPr>
                <w:rFonts w:ascii="宋体" w:eastAsia="宋体" w:hAnsi="宋体"/>
                <w:sz w:val="24"/>
                <w:szCs w:val="24"/>
              </w:rPr>
              <w:t>汇率变动对价格影响机制的一般理论</w:t>
            </w:r>
          </w:p>
          <w:p w:rsidR="00E91448" w:rsidRPr="00E91448" w:rsidRDefault="00C43A72" w:rsidP="00E91448">
            <w:pPr>
              <w:ind w:left="360"/>
              <w:rPr>
                <w:rFonts w:ascii="宋体" w:eastAsia="宋体" w:hAnsi="宋体"/>
                <w:sz w:val="24"/>
                <w:szCs w:val="24"/>
              </w:rPr>
            </w:pPr>
            <w:r>
              <w:rPr>
                <w:rFonts w:ascii="宋体" w:eastAsia="宋体" w:hAnsi="宋体"/>
                <w:sz w:val="24"/>
                <w:szCs w:val="24"/>
              </w:rPr>
              <w:t>    </w:t>
            </w:r>
            <w:r w:rsidR="00E91448" w:rsidRPr="00E91448">
              <w:rPr>
                <w:rFonts w:ascii="宋体" w:eastAsia="宋体" w:hAnsi="宋体"/>
                <w:sz w:val="24"/>
                <w:szCs w:val="24"/>
              </w:rPr>
              <w:t>3.2 大宗</w:t>
            </w:r>
            <w:r>
              <w:rPr>
                <w:rFonts w:ascii="宋体" w:eastAsia="宋体" w:hAnsi="宋体" w:hint="eastAsia"/>
                <w:sz w:val="24"/>
                <w:szCs w:val="24"/>
              </w:rPr>
              <w:t>可贸易</w:t>
            </w:r>
            <w:r w:rsidR="00E91448" w:rsidRPr="00E91448">
              <w:rPr>
                <w:rFonts w:ascii="宋体" w:eastAsia="宋体" w:hAnsi="宋体"/>
                <w:sz w:val="24"/>
                <w:szCs w:val="24"/>
              </w:rPr>
              <w:t>商品内涵及</w:t>
            </w:r>
            <w:r w:rsidR="00685B3C" w:rsidRPr="00685B3C">
              <w:rPr>
                <w:rFonts w:ascii="宋体" w:eastAsia="宋体" w:hAnsi="宋体" w:hint="eastAsia"/>
                <w:sz w:val="24"/>
                <w:szCs w:val="24"/>
              </w:rPr>
              <w:t>现货价格影响因素</w:t>
            </w:r>
          </w:p>
          <w:p w:rsidR="00E91448" w:rsidRPr="00E91448" w:rsidRDefault="00E91448" w:rsidP="00C43A72">
            <w:pPr>
              <w:ind w:left="360"/>
              <w:rPr>
                <w:rFonts w:ascii="宋体" w:eastAsia="宋体" w:hAnsi="宋体"/>
                <w:sz w:val="24"/>
                <w:szCs w:val="24"/>
              </w:rPr>
            </w:pPr>
            <w:r w:rsidRPr="00E91448">
              <w:rPr>
                <w:rFonts w:ascii="宋体" w:eastAsia="宋体" w:hAnsi="宋体"/>
                <w:sz w:val="24"/>
                <w:szCs w:val="24"/>
              </w:rPr>
              <w:t>    3.</w:t>
            </w:r>
            <w:r w:rsidR="00C43A72">
              <w:rPr>
                <w:rFonts w:ascii="宋体" w:eastAsia="宋体" w:hAnsi="宋体" w:hint="eastAsia"/>
                <w:sz w:val="24"/>
                <w:szCs w:val="24"/>
              </w:rPr>
              <w:t>3</w:t>
            </w:r>
            <w:r w:rsidRPr="00E91448">
              <w:rPr>
                <w:rFonts w:ascii="宋体" w:eastAsia="宋体" w:hAnsi="宋体"/>
                <w:sz w:val="24"/>
                <w:szCs w:val="24"/>
              </w:rPr>
              <w:t xml:space="preserve"> 汇率对价格</w:t>
            </w:r>
            <w:r w:rsidR="00C43A72">
              <w:rPr>
                <w:rFonts w:ascii="宋体" w:eastAsia="宋体" w:hAnsi="宋体" w:hint="eastAsia"/>
                <w:sz w:val="24"/>
                <w:szCs w:val="24"/>
              </w:rPr>
              <w:t>传递</w:t>
            </w:r>
            <w:r w:rsidR="005E5838">
              <w:rPr>
                <w:rFonts w:ascii="宋体" w:eastAsia="宋体" w:hAnsi="宋体" w:hint="eastAsia"/>
                <w:sz w:val="24"/>
                <w:szCs w:val="24"/>
              </w:rPr>
              <w:t>的</w:t>
            </w:r>
            <w:r w:rsidR="005E5838" w:rsidRPr="005E5838">
              <w:rPr>
                <w:rFonts w:ascii="宋体" w:eastAsia="宋体" w:hAnsi="宋体" w:hint="eastAsia"/>
                <w:sz w:val="24"/>
                <w:szCs w:val="24"/>
              </w:rPr>
              <w:t>时滞效应</w:t>
            </w:r>
          </w:p>
          <w:p w:rsidR="00E91448" w:rsidRPr="00E91448" w:rsidRDefault="00E91448" w:rsidP="00E91448">
            <w:pPr>
              <w:ind w:left="360"/>
              <w:rPr>
                <w:rFonts w:ascii="宋体" w:eastAsia="宋体" w:hAnsi="宋体"/>
                <w:sz w:val="24"/>
                <w:szCs w:val="24"/>
              </w:rPr>
            </w:pPr>
            <w:r w:rsidRPr="00E91448">
              <w:rPr>
                <w:rFonts w:ascii="宋体" w:eastAsia="宋体" w:hAnsi="宋体"/>
                <w:sz w:val="24"/>
                <w:szCs w:val="24"/>
              </w:rPr>
              <w:t>    3.3 人民币汇率</w:t>
            </w:r>
            <w:r w:rsidR="004040BB">
              <w:rPr>
                <w:rFonts w:ascii="宋体" w:eastAsia="宋体" w:hAnsi="宋体" w:hint="eastAsia"/>
                <w:sz w:val="24"/>
                <w:szCs w:val="24"/>
              </w:rPr>
              <w:t>升值</w:t>
            </w:r>
            <w:r w:rsidRPr="00E91448">
              <w:rPr>
                <w:rFonts w:ascii="宋体" w:eastAsia="宋体" w:hAnsi="宋体"/>
                <w:sz w:val="24"/>
                <w:szCs w:val="24"/>
              </w:rPr>
              <w:t>对中国大宗</w:t>
            </w:r>
            <w:r w:rsidR="004040BB">
              <w:rPr>
                <w:rFonts w:ascii="宋体" w:eastAsia="宋体" w:hAnsi="宋体" w:hint="eastAsia"/>
                <w:sz w:val="24"/>
                <w:szCs w:val="24"/>
              </w:rPr>
              <w:t>可贸易</w:t>
            </w:r>
            <w:r w:rsidRPr="00E91448">
              <w:rPr>
                <w:rFonts w:ascii="宋体" w:eastAsia="宋体" w:hAnsi="宋体"/>
                <w:sz w:val="24"/>
                <w:szCs w:val="24"/>
              </w:rPr>
              <w:t>商品价格的影响机制</w:t>
            </w:r>
          </w:p>
          <w:p w:rsidR="00E91448" w:rsidRPr="00055637" w:rsidRDefault="003360EB" w:rsidP="00055637">
            <w:pPr>
              <w:pStyle w:val="a3"/>
              <w:numPr>
                <w:ilvl w:val="2"/>
                <w:numId w:val="5"/>
              </w:numPr>
              <w:ind w:firstLineChars="0"/>
              <w:rPr>
                <w:rFonts w:ascii="宋体" w:eastAsia="宋体" w:hAnsi="宋体"/>
                <w:sz w:val="24"/>
                <w:szCs w:val="24"/>
              </w:rPr>
            </w:pPr>
            <w:r w:rsidRPr="00055637">
              <w:rPr>
                <w:rFonts w:ascii="宋体" w:eastAsia="宋体" w:hAnsi="宋体" w:hint="eastAsia"/>
                <w:sz w:val="24"/>
                <w:szCs w:val="24"/>
              </w:rPr>
              <w:t>模型</w:t>
            </w:r>
            <w:r w:rsidR="00C247E8">
              <w:rPr>
                <w:rFonts w:ascii="宋体" w:eastAsia="宋体" w:hAnsi="宋体" w:hint="eastAsia"/>
                <w:sz w:val="24"/>
                <w:szCs w:val="24"/>
              </w:rPr>
              <w:t>构建与样本选取</w:t>
            </w:r>
          </w:p>
          <w:p w:rsidR="00E91448" w:rsidRPr="00E91448" w:rsidRDefault="00E91448" w:rsidP="00E91448">
            <w:pPr>
              <w:ind w:left="360"/>
              <w:rPr>
                <w:rFonts w:ascii="宋体" w:eastAsia="宋体" w:hAnsi="宋体"/>
                <w:sz w:val="24"/>
                <w:szCs w:val="24"/>
              </w:rPr>
            </w:pPr>
            <w:r w:rsidRPr="00E91448">
              <w:rPr>
                <w:rFonts w:ascii="宋体" w:eastAsia="宋体" w:hAnsi="宋体"/>
                <w:sz w:val="24"/>
                <w:szCs w:val="24"/>
              </w:rPr>
              <w:t>    4.1 研究方法介绍</w:t>
            </w:r>
          </w:p>
          <w:p w:rsidR="00E91448" w:rsidRPr="00E91448" w:rsidRDefault="00E91448" w:rsidP="00E91448">
            <w:pPr>
              <w:ind w:left="360"/>
              <w:rPr>
                <w:rFonts w:ascii="宋体" w:eastAsia="宋体" w:hAnsi="宋体"/>
                <w:sz w:val="24"/>
                <w:szCs w:val="24"/>
              </w:rPr>
            </w:pPr>
            <w:r w:rsidRPr="00E91448">
              <w:rPr>
                <w:rFonts w:ascii="宋体" w:eastAsia="宋体" w:hAnsi="宋体"/>
                <w:sz w:val="24"/>
                <w:szCs w:val="24"/>
              </w:rPr>
              <w:t>    4.2</w:t>
            </w:r>
            <w:r w:rsidR="00BC7A7F">
              <w:rPr>
                <w:rFonts w:ascii="宋体" w:eastAsia="宋体" w:hAnsi="宋体" w:hint="eastAsia"/>
                <w:sz w:val="24"/>
                <w:szCs w:val="24"/>
              </w:rPr>
              <w:t xml:space="preserve"> </w:t>
            </w:r>
            <w:r w:rsidR="00917C4B" w:rsidRPr="00E91448">
              <w:rPr>
                <w:rFonts w:ascii="宋体" w:eastAsia="宋体" w:hAnsi="宋体"/>
                <w:sz w:val="24"/>
                <w:szCs w:val="24"/>
              </w:rPr>
              <w:t>基本模型构造</w:t>
            </w:r>
          </w:p>
          <w:p w:rsidR="00E91448" w:rsidRPr="00E91448" w:rsidRDefault="00E91448" w:rsidP="006E7F9E">
            <w:pPr>
              <w:ind w:left="360"/>
              <w:rPr>
                <w:rFonts w:ascii="宋体" w:eastAsia="宋体" w:hAnsi="宋体"/>
                <w:sz w:val="24"/>
                <w:szCs w:val="24"/>
              </w:rPr>
            </w:pPr>
            <w:r w:rsidRPr="00E91448">
              <w:rPr>
                <w:rFonts w:ascii="宋体" w:eastAsia="宋体" w:hAnsi="宋体"/>
                <w:sz w:val="24"/>
                <w:szCs w:val="24"/>
              </w:rPr>
              <w:t>    4.3</w:t>
            </w:r>
            <w:r w:rsidR="00917C4B" w:rsidRPr="00917C4B">
              <w:rPr>
                <w:rFonts w:ascii="宋体" w:eastAsia="宋体" w:hAnsi="宋体" w:hint="eastAsia"/>
                <w:sz w:val="24"/>
                <w:szCs w:val="24"/>
              </w:rPr>
              <w:t>样本</w:t>
            </w:r>
            <w:r w:rsidR="00452510" w:rsidRPr="00917C4B">
              <w:rPr>
                <w:rFonts w:ascii="宋体" w:eastAsia="宋体" w:hAnsi="宋体" w:hint="eastAsia"/>
                <w:sz w:val="24"/>
                <w:szCs w:val="24"/>
              </w:rPr>
              <w:t>选取</w:t>
            </w:r>
            <w:r w:rsidR="00452510">
              <w:rPr>
                <w:rFonts w:ascii="宋体" w:eastAsia="宋体" w:hAnsi="宋体" w:hint="eastAsia"/>
                <w:sz w:val="24"/>
                <w:szCs w:val="24"/>
              </w:rPr>
              <w:t>与</w:t>
            </w:r>
            <w:r w:rsidR="00917C4B" w:rsidRPr="00917C4B">
              <w:rPr>
                <w:rFonts w:ascii="宋体" w:eastAsia="宋体" w:hAnsi="宋体" w:hint="eastAsia"/>
                <w:sz w:val="24"/>
                <w:szCs w:val="24"/>
              </w:rPr>
              <w:t>数据</w:t>
            </w:r>
            <w:r w:rsidR="00452510">
              <w:rPr>
                <w:rFonts w:ascii="宋体" w:eastAsia="宋体" w:hAnsi="宋体" w:hint="eastAsia"/>
                <w:sz w:val="24"/>
                <w:szCs w:val="24"/>
              </w:rPr>
              <w:t>来源</w:t>
            </w:r>
          </w:p>
          <w:p w:rsidR="00E91448" w:rsidRPr="00055637" w:rsidRDefault="00E91448" w:rsidP="00055637">
            <w:pPr>
              <w:pStyle w:val="a3"/>
              <w:numPr>
                <w:ilvl w:val="2"/>
                <w:numId w:val="5"/>
              </w:numPr>
              <w:ind w:firstLineChars="0"/>
              <w:rPr>
                <w:rFonts w:ascii="宋体" w:eastAsia="宋体" w:hAnsi="宋体"/>
                <w:sz w:val="24"/>
                <w:szCs w:val="24"/>
              </w:rPr>
            </w:pPr>
            <w:r w:rsidRPr="00055637">
              <w:rPr>
                <w:rFonts w:ascii="宋体" w:eastAsia="宋体" w:hAnsi="宋体"/>
                <w:sz w:val="24"/>
                <w:szCs w:val="24"/>
              </w:rPr>
              <w:t>人民币汇率</w:t>
            </w:r>
            <w:r w:rsidR="006E7F9E" w:rsidRPr="00055637">
              <w:rPr>
                <w:rFonts w:ascii="宋体" w:eastAsia="宋体" w:hAnsi="宋体" w:hint="eastAsia"/>
                <w:sz w:val="24"/>
                <w:szCs w:val="24"/>
              </w:rPr>
              <w:t>升值</w:t>
            </w:r>
            <w:r w:rsidRPr="00055637">
              <w:rPr>
                <w:rFonts w:ascii="宋体" w:eastAsia="宋体" w:hAnsi="宋体"/>
                <w:sz w:val="24"/>
                <w:szCs w:val="24"/>
              </w:rPr>
              <w:t>影响中国大宗</w:t>
            </w:r>
            <w:r w:rsidR="006E7F9E" w:rsidRPr="00055637">
              <w:rPr>
                <w:rFonts w:ascii="宋体" w:eastAsia="宋体" w:hAnsi="宋体" w:hint="eastAsia"/>
                <w:sz w:val="24"/>
                <w:szCs w:val="24"/>
              </w:rPr>
              <w:t>可贸易</w:t>
            </w:r>
            <w:r w:rsidRPr="00055637">
              <w:rPr>
                <w:rFonts w:ascii="宋体" w:eastAsia="宋体" w:hAnsi="宋体"/>
                <w:sz w:val="24"/>
                <w:szCs w:val="24"/>
              </w:rPr>
              <w:t>商品价格的</w:t>
            </w:r>
            <w:r w:rsidR="003C129C">
              <w:rPr>
                <w:rFonts w:ascii="宋体" w:eastAsia="宋体" w:hAnsi="宋体" w:hint="eastAsia"/>
                <w:sz w:val="24"/>
                <w:szCs w:val="24"/>
              </w:rPr>
              <w:t>实证</w:t>
            </w:r>
            <w:r w:rsidRPr="00055637">
              <w:rPr>
                <w:rFonts w:ascii="宋体" w:eastAsia="宋体" w:hAnsi="宋体"/>
                <w:sz w:val="24"/>
                <w:szCs w:val="24"/>
              </w:rPr>
              <w:t>检验与分析</w:t>
            </w:r>
          </w:p>
          <w:p w:rsidR="00E91448" w:rsidRPr="00E91448" w:rsidRDefault="00E91448" w:rsidP="00E91448">
            <w:pPr>
              <w:ind w:left="360"/>
              <w:rPr>
                <w:rFonts w:ascii="宋体" w:eastAsia="宋体" w:hAnsi="宋体"/>
                <w:sz w:val="24"/>
                <w:szCs w:val="24"/>
              </w:rPr>
            </w:pPr>
            <w:r w:rsidRPr="00E91448">
              <w:rPr>
                <w:rFonts w:ascii="宋体" w:eastAsia="宋体" w:hAnsi="宋体"/>
                <w:sz w:val="24"/>
                <w:szCs w:val="24"/>
              </w:rPr>
              <w:t xml:space="preserve">    5.1 </w:t>
            </w:r>
            <w:r w:rsidR="003C129C">
              <w:rPr>
                <w:rFonts w:ascii="宋体" w:eastAsia="宋体" w:hAnsi="宋体" w:hint="eastAsia"/>
                <w:sz w:val="24"/>
                <w:szCs w:val="24"/>
              </w:rPr>
              <w:t>变量预处理与</w:t>
            </w:r>
            <w:r w:rsidRPr="00E91448">
              <w:rPr>
                <w:rFonts w:ascii="宋体" w:eastAsia="宋体" w:hAnsi="宋体"/>
                <w:sz w:val="24"/>
                <w:szCs w:val="24"/>
              </w:rPr>
              <w:t>相关性分析</w:t>
            </w:r>
          </w:p>
          <w:p w:rsidR="00E91448" w:rsidRPr="00E91448" w:rsidRDefault="00E91448" w:rsidP="003C129C">
            <w:pPr>
              <w:ind w:left="360"/>
              <w:rPr>
                <w:rFonts w:ascii="宋体" w:eastAsia="宋体" w:hAnsi="宋体"/>
                <w:sz w:val="24"/>
                <w:szCs w:val="24"/>
              </w:rPr>
            </w:pPr>
            <w:r w:rsidRPr="00E91448">
              <w:rPr>
                <w:rFonts w:ascii="宋体" w:eastAsia="宋体" w:hAnsi="宋体"/>
                <w:sz w:val="24"/>
                <w:szCs w:val="24"/>
              </w:rPr>
              <w:t xml:space="preserve">    5.2 </w:t>
            </w:r>
            <w:r w:rsidR="006E7F9E">
              <w:rPr>
                <w:rFonts w:ascii="宋体" w:eastAsia="宋体" w:hAnsi="宋体" w:hint="eastAsia"/>
                <w:sz w:val="24"/>
                <w:szCs w:val="24"/>
              </w:rPr>
              <w:t>稳健</w:t>
            </w:r>
            <w:r w:rsidRPr="00E91448">
              <w:rPr>
                <w:rFonts w:ascii="宋体" w:eastAsia="宋体" w:hAnsi="宋体"/>
                <w:sz w:val="24"/>
                <w:szCs w:val="24"/>
              </w:rPr>
              <w:t>性检验</w:t>
            </w:r>
          </w:p>
          <w:p w:rsidR="00E91448" w:rsidRPr="00E91448" w:rsidRDefault="00E91448" w:rsidP="00E91448">
            <w:pPr>
              <w:ind w:left="360"/>
              <w:rPr>
                <w:rFonts w:ascii="宋体" w:eastAsia="宋体" w:hAnsi="宋体"/>
                <w:sz w:val="24"/>
                <w:szCs w:val="24"/>
              </w:rPr>
            </w:pPr>
            <w:r w:rsidRPr="00E91448">
              <w:rPr>
                <w:rFonts w:ascii="宋体" w:eastAsia="宋体" w:hAnsi="宋体"/>
                <w:sz w:val="24"/>
                <w:szCs w:val="24"/>
              </w:rPr>
              <w:t>    5.</w:t>
            </w:r>
            <w:r w:rsidR="003C129C">
              <w:rPr>
                <w:rFonts w:ascii="宋体" w:eastAsia="宋体" w:hAnsi="宋体"/>
                <w:sz w:val="24"/>
                <w:szCs w:val="24"/>
              </w:rPr>
              <w:t>3</w:t>
            </w:r>
            <w:r w:rsidRPr="00E91448">
              <w:rPr>
                <w:rFonts w:ascii="宋体" w:eastAsia="宋体" w:hAnsi="宋体"/>
                <w:sz w:val="24"/>
                <w:szCs w:val="24"/>
              </w:rPr>
              <w:t>向量自回归模型</w:t>
            </w:r>
          </w:p>
          <w:p w:rsidR="00E91448" w:rsidRPr="00E91448" w:rsidRDefault="00E91448" w:rsidP="00E91448">
            <w:pPr>
              <w:ind w:left="360"/>
              <w:rPr>
                <w:rFonts w:ascii="宋体" w:eastAsia="宋体" w:hAnsi="宋体"/>
                <w:sz w:val="24"/>
                <w:szCs w:val="24"/>
              </w:rPr>
            </w:pPr>
            <w:r w:rsidRPr="00E91448">
              <w:rPr>
                <w:rFonts w:ascii="宋体" w:eastAsia="宋体" w:hAnsi="宋体"/>
                <w:sz w:val="24"/>
                <w:szCs w:val="24"/>
              </w:rPr>
              <w:t>    5.</w:t>
            </w:r>
            <w:r w:rsidR="003C129C">
              <w:rPr>
                <w:rFonts w:ascii="宋体" w:eastAsia="宋体" w:hAnsi="宋体"/>
                <w:sz w:val="24"/>
                <w:szCs w:val="24"/>
              </w:rPr>
              <w:t>4</w:t>
            </w:r>
            <w:r w:rsidRPr="00E91448">
              <w:rPr>
                <w:rFonts w:ascii="宋体" w:eastAsia="宋体" w:hAnsi="宋体"/>
                <w:sz w:val="24"/>
                <w:szCs w:val="24"/>
              </w:rPr>
              <w:t xml:space="preserve"> 脉冲响应函数</w:t>
            </w:r>
          </w:p>
          <w:p w:rsidR="00E91448" w:rsidRPr="00E91448" w:rsidRDefault="00E91448" w:rsidP="00E91448">
            <w:pPr>
              <w:ind w:left="360"/>
              <w:rPr>
                <w:rFonts w:ascii="宋体" w:eastAsia="宋体" w:hAnsi="宋体"/>
                <w:sz w:val="24"/>
                <w:szCs w:val="24"/>
              </w:rPr>
            </w:pPr>
            <w:r w:rsidRPr="00E91448">
              <w:rPr>
                <w:rFonts w:ascii="宋体" w:eastAsia="宋体" w:hAnsi="宋体"/>
                <w:sz w:val="24"/>
                <w:szCs w:val="24"/>
              </w:rPr>
              <w:t>    5.</w:t>
            </w:r>
            <w:r w:rsidR="003C129C">
              <w:rPr>
                <w:rFonts w:ascii="宋体" w:eastAsia="宋体" w:hAnsi="宋体"/>
                <w:sz w:val="24"/>
                <w:szCs w:val="24"/>
              </w:rPr>
              <w:t>5</w:t>
            </w:r>
            <w:r w:rsidR="003360EB" w:rsidRPr="003360EB">
              <w:rPr>
                <w:rFonts w:ascii="宋体" w:eastAsia="宋体" w:hAnsi="宋体" w:hint="eastAsia"/>
                <w:sz w:val="24"/>
                <w:szCs w:val="24"/>
              </w:rPr>
              <w:t>计量结果</w:t>
            </w:r>
            <w:r w:rsidRPr="00E91448">
              <w:rPr>
                <w:rFonts w:ascii="宋体" w:eastAsia="宋体" w:hAnsi="宋体"/>
                <w:sz w:val="24"/>
                <w:szCs w:val="24"/>
              </w:rPr>
              <w:t>分析</w:t>
            </w:r>
          </w:p>
          <w:p w:rsidR="00E91448" w:rsidRPr="00055637" w:rsidRDefault="00E91448" w:rsidP="00055637">
            <w:pPr>
              <w:pStyle w:val="a3"/>
              <w:numPr>
                <w:ilvl w:val="2"/>
                <w:numId w:val="5"/>
              </w:numPr>
              <w:ind w:firstLineChars="0"/>
              <w:rPr>
                <w:rFonts w:ascii="宋体" w:eastAsia="宋体" w:hAnsi="宋体"/>
                <w:sz w:val="24"/>
                <w:szCs w:val="24"/>
              </w:rPr>
            </w:pPr>
            <w:r w:rsidRPr="00055637">
              <w:rPr>
                <w:rFonts w:ascii="宋体" w:eastAsia="宋体" w:hAnsi="宋体"/>
                <w:sz w:val="24"/>
                <w:szCs w:val="24"/>
              </w:rPr>
              <w:t>研究结论与政策建议</w:t>
            </w:r>
          </w:p>
          <w:p w:rsidR="00E91448" w:rsidRPr="00E91448" w:rsidRDefault="00E91448" w:rsidP="00E91448">
            <w:pPr>
              <w:ind w:left="360"/>
              <w:rPr>
                <w:rFonts w:ascii="宋体" w:eastAsia="宋体" w:hAnsi="宋体"/>
                <w:sz w:val="24"/>
                <w:szCs w:val="24"/>
              </w:rPr>
            </w:pPr>
            <w:r w:rsidRPr="00E91448">
              <w:rPr>
                <w:rFonts w:ascii="宋体" w:eastAsia="宋体" w:hAnsi="宋体"/>
                <w:sz w:val="24"/>
                <w:szCs w:val="24"/>
              </w:rPr>
              <w:t xml:space="preserve">    6.1 </w:t>
            </w:r>
            <w:r w:rsidR="003360EB" w:rsidRPr="00E91448">
              <w:rPr>
                <w:rFonts w:ascii="宋体" w:eastAsia="宋体" w:hAnsi="宋体"/>
                <w:sz w:val="24"/>
                <w:szCs w:val="24"/>
              </w:rPr>
              <w:t>研究结论</w:t>
            </w:r>
          </w:p>
          <w:p w:rsidR="00E91448" w:rsidRPr="00E91448" w:rsidRDefault="00E91448" w:rsidP="00E91448">
            <w:pPr>
              <w:ind w:left="360"/>
              <w:rPr>
                <w:rFonts w:ascii="宋体" w:eastAsia="宋体" w:hAnsi="宋体"/>
                <w:sz w:val="24"/>
                <w:szCs w:val="24"/>
              </w:rPr>
            </w:pPr>
            <w:r w:rsidRPr="00E91448">
              <w:rPr>
                <w:rFonts w:ascii="宋体" w:eastAsia="宋体" w:hAnsi="宋体"/>
                <w:sz w:val="24"/>
                <w:szCs w:val="24"/>
              </w:rPr>
              <w:t>    6.2 政策建议</w:t>
            </w:r>
          </w:p>
          <w:p w:rsidR="00F501D4" w:rsidRPr="005E5838" w:rsidRDefault="00F501D4" w:rsidP="00BC7A7F">
            <w:pPr>
              <w:spacing w:line="240" w:lineRule="atLeast"/>
              <w:rPr>
                <w:rFonts w:ascii="宋体" w:eastAsia="宋体" w:hAnsi="宋体"/>
                <w:szCs w:val="24"/>
              </w:rPr>
            </w:pPr>
          </w:p>
        </w:tc>
      </w:tr>
    </w:tbl>
    <w:p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35C" w:rsidRDefault="0013535C" w:rsidP="00C73A3E">
      <w:r>
        <w:separator/>
      </w:r>
    </w:p>
  </w:endnote>
  <w:endnote w:type="continuationSeparator" w:id="0">
    <w:p w:rsidR="0013535C" w:rsidRDefault="0013535C"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FZSSJW--GB1-0">
    <w:altName w:val="Times New Roman"/>
    <w:panose1 w:val="00000000000000000000"/>
    <w:charset w:val="00"/>
    <w:family w:val="roman"/>
    <w:notTrueType/>
    <w:pitch w:val="default"/>
  </w:font>
  <w:font w:name="NEU-BZ">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Lingoes Unicode">
    <w:altName w:val="Arial Unicode MS"/>
    <w:charset w:val="86"/>
    <w:family w:val="swiss"/>
    <w:pitch w:val="variable"/>
    <w:sig w:usb0="00000000" w:usb1="190FFFFF" w:usb2="00000010" w:usb3="00000000" w:csb0="003E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35C" w:rsidRDefault="0013535C" w:rsidP="00C73A3E">
      <w:r>
        <w:separator/>
      </w:r>
    </w:p>
  </w:footnote>
  <w:footnote w:type="continuationSeparator" w:id="0">
    <w:p w:rsidR="0013535C" w:rsidRDefault="0013535C" w:rsidP="00C73A3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E147B"/>
    <w:multiLevelType w:val="multilevel"/>
    <w:tmpl w:val="B9D8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0539E"/>
    <w:multiLevelType w:val="multilevel"/>
    <w:tmpl w:val="1850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75F6F"/>
    <w:multiLevelType w:val="multilevel"/>
    <w:tmpl w:val="F0D4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97C27"/>
    <w:multiLevelType w:val="multilevel"/>
    <w:tmpl w:val="4E7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43DA3"/>
    <w:multiLevelType w:val="hybridMultilevel"/>
    <w:tmpl w:val="B31857A8"/>
    <w:lvl w:ilvl="0" w:tplc="E7B2593A">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AD305F"/>
    <w:multiLevelType w:val="hybridMultilevel"/>
    <w:tmpl w:val="EADED532"/>
    <w:lvl w:ilvl="0" w:tplc="E7B2593A">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E7B2593A">
      <w:start w:val="1"/>
      <w:numFmt w:val="chineseCountingThousand"/>
      <w:lvlText w:val="第%3章."/>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D7272"/>
    <w:rsid w:val="00006067"/>
    <w:rsid w:val="0001221E"/>
    <w:rsid w:val="00021953"/>
    <w:rsid w:val="00037D60"/>
    <w:rsid w:val="00055637"/>
    <w:rsid w:val="00063E51"/>
    <w:rsid w:val="000659D5"/>
    <w:rsid w:val="00094DEE"/>
    <w:rsid w:val="000D7272"/>
    <w:rsid w:val="000E4E31"/>
    <w:rsid w:val="000E63C5"/>
    <w:rsid w:val="000F3E9D"/>
    <w:rsid w:val="00102BFF"/>
    <w:rsid w:val="00113951"/>
    <w:rsid w:val="00115CF6"/>
    <w:rsid w:val="00126BF7"/>
    <w:rsid w:val="0013535C"/>
    <w:rsid w:val="00144D36"/>
    <w:rsid w:val="001545E6"/>
    <w:rsid w:val="0015529B"/>
    <w:rsid w:val="001C5A8D"/>
    <w:rsid w:val="001C6D29"/>
    <w:rsid w:val="001D1487"/>
    <w:rsid w:val="001E25EB"/>
    <w:rsid w:val="001E3C58"/>
    <w:rsid w:val="001F3A16"/>
    <w:rsid w:val="00202F0A"/>
    <w:rsid w:val="00225657"/>
    <w:rsid w:val="002400EE"/>
    <w:rsid w:val="0024307C"/>
    <w:rsid w:val="00245B2A"/>
    <w:rsid w:val="00245C33"/>
    <w:rsid w:val="002509CE"/>
    <w:rsid w:val="00252F6C"/>
    <w:rsid w:val="002635B1"/>
    <w:rsid w:val="00265DFA"/>
    <w:rsid w:val="002715D6"/>
    <w:rsid w:val="00271DA5"/>
    <w:rsid w:val="00282221"/>
    <w:rsid w:val="00283813"/>
    <w:rsid w:val="00292BC9"/>
    <w:rsid w:val="002A4853"/>
    <w:rsid w:val="002B177E"/>
    <w:rsid w:val="002C7E41"/>
    <w:rsid w:val="002D02D8"/>
    <w:rsid w:val="002D3F0C"/>
    <w:rsid w:val="002F3B44"/>
    <w:rsid w:val="00301DC1"/>
    <w:rsid w:val="00303924"/>
    <w:rsid w:val="00307CEE"/>
    <w:rsid w:val="003360EB"/>
    <w:rsid w:val="003452E3"/>
    <w:rsid w:val="0037006F"/>
    <w:rsid w:val="00373B39"/>
    <w:rsid w:val="00377D2C"/>
    <w:rsid w:val="00382C9E"/>
    <w:rsid w:val="00384834"/>
    <w:rsid w:val="00393D03"/>
    <w:rsid w:val="003C129C"/>
    <w:rsid w:val="003E38C1"/>
    <w:rsid w:val="003F2E10"/>
    <w:rsid w:val="004040BB"/>
    <w:rsid w:val="004157C3"/>
    <w:rsid w:val="004212E0"/>
    <w:rsid w:val="00444384"/>
    <w:rsid w:val="00452510"/>
    <w:rsid w:val="0046235E"/>
    <w:rsid w:val="004655B8"/>
    <w:rsid w:val="0048177D"/>
    <w:rsid w:val="00494D2F"/>
    <w:rsid w:val="00497D7C"/>
    <w:rsid w:val="004A47E0"/>
    <w:rsid w:val="004B46F8"/>
    <w:rsid w:val="004D5DA9"/>
    <w:rsid w:val="004F72C7"/>
    <w:rsid w:val="00510BA1"/>
    <w:rsid w:val="0051263E"/>
    <w:rsid w:val="005256F5"/>
    <w:rsid w:val="00537494"/>
    <w:rsid w:val="00541642"/>
    <w:rsid w:val="00550873"/>
    <w:rsid w:val="00564248"/>
    <w:rsid w:val="0059775B"/>
    <w:rsid w:val="005A56C6"/>
    <w:rsid w:val="005C26E8"/>
    <w:rsid w:val="005C2E83"/>
    <w:rsid w:val="005D5A9C"/>
    <w:rsid w:val="005E5838"/>
    <w:rsid w:val="005E7073"/>
    <w:rsid w:val="005F7E90"/>
    <w:rsid w:val="00613115"/>
    <w:rsid w:val="00633969"/>
    <w:rsid w:val="00633B7B"/>
    <w:rsid w:val="00637D90"/>
    <w:rsid w:val="00640B7E"/>
    <w:rsid w:val="0064392D"/>
    <w:rsid w:val="0068070D"/>
    <w:rsid w:val="00682EC1"/>
    <w:rsid w:val="00685B3C"/>
    <w:rsid w:val="006A4723"/>
    <w:rsid w:val="006B5404"/>
    <w:rsid w:val="006B5A35"/>
    <w:rsid w:val="006C4E8F"/>
    <w:rsid w:val="006E384A"/>
    <w:rsid w:val="006E7F9E"/>
    <w:rsid w:val="006F183F"/>
    <w:rsid w:val="006F4DEA"/>
    <w:rsid w:val="00724106"/>
    <w:rsid w:val="00730F24"/>
    <w:rsid w:val="00774C85"/>
    <w:rsid w:val="007B3576"/>
    <w:rsid w:val="007F0841"/>
    <w:rsid w:val="0080013A"/>
    <w:rsid w:val="008171A2"/>
    <w:rsid w:val="00843CC2"/>
    <w:rsid w:val="0086111B"/>
    <w:rsid w:val="00863F56"/>
    <w:rsid w:val="00886ED8"/>
    <w:rsid w:val="00897A66"/>
    <w:rsid w:val="008B14EA"/>
    <w:rsid w:val="008B79A7"/>
    <w:rsid w:val="008D0F26"/>
    <w:rsid w:val="008D4CAD"/>
    <w:rsid w:val="008D4F79"/>
    <w:rsid w:val="008D5F57"/>
    <w:rsid w:val="008E5AFB"/>
    <w:rsid w:val="008E5C44"/>
    <w:rsid w:val="0091483C"/>
    <w:rsid w:val="00914903"/>
    <w:rsid w:val="00917C4B"/>
    <w:rsid w:val="00933E7E"/>
    <w:rsid w:val="00945670"/>
    <w:rsid w:val="00947D0A"/>
    <w:rsid w:val="009518A2"/>
    <w:rsid w:val="00970CD0"/>
    <w:rsid w:val="009968F1"/>
    <w:rsid w:val="009A091E"/>
    <w:rsid w:val="009B0DFB"/>
    <w:rsid w:val="00A078F5"/>
    <w:rsid w:val="00A12E8F"/>
    <w:rsid w:val="00A231F5"/>
    <w:rsid w:val="00A23F05"/>
    <w:rsid w:val="00A50E0C"/>
    <w:rsid w:val="00A54913"/>
    <w:rsid w:val="00A658AB"/>
    <w:rsid w:val="00A830F9"/>
    <w:rsid w:val="00AC2334"/>
    <w:rsid w:val="00AC4527"/>
    <w:rsid w:val="00AF3002"/>
    <w:rsid w:val="00AF5BF1"/>
    <w:rsid w:val="00B25A29"/>
    <w:rsid w:val="00B37751"/>
    <w:rsid w:val="00B477A3"/>
    <w:rsid w:val="00B56A73"/>
    <w:rsid w:val="00B70278"/>
    <w:rsid w:val="00B872B8"/>
    <w:rsid w:val="00BB3DB6"/>
    <w:rsid w:val="00BB76BE"/>
    <w:rsid w:val="00BC1924"/>
    <w:rsid w:val="00BC3E37"/>
    <w:rsid w:val="00BC7A7F"/>
    <w:rsid w:val="00BD17D3"/>
    <w:rsid w:val="00BD2F44"/>
    <w:rsid w:val="00BF2A74"/>
    <w:rsid w:val="00BF7258"/>
    <w:rsid w:val="00C026B8"/>
    <w:rsid w:val="00C04C60"/>
    <w:rsid w:val="00C170C4"/>
    <w:rsid w:val="00C231C4"/>
    <w:rsid w:val="00C247E8"/>
    <w:rsid w:val="00C27F00"/>
    <w:rsid w:val="00C32A2A"/>
    <w:rsid w:val="00C43A72"/>
    <w:rsid w:val="00C50C1E"/>
    <w:rsid w:val="00C5137F"/>
    <w:rsid w:val="00C62A6C"/>
    <w:rsid w:val="00C64770"/>
    <w:rsid w:val="00C65227"/>
    <w:rsid w:val="00C73A3E"/>
    <w:rsid w:val="00C74B2D"/>
    <w:rsid w:val="00C75442"/>
    <w:rsid w:val="00C8700F"/>
    <w:rsid w:val="00C93054"/>
    <w:rsid w:val="00C94443"/>
    <w:rsid w:val="00C972A5"/>
    <w:rsid w:val="00CA5327"/>
    <w:rsid w:val="00CB082A"/>
    <w:rsid w:val="00CB0AF8"/>
    <w:rsid w:val="00CB31A1"/>
    <w:rsid w:val="00CD3FB3"/>
    <w:rsid w:val="00CE338A"/>
    <w:rsid w:val="00CF242D"/>
    <w:rsid w:val="00D03C17"/>
    <w:rsid w:val="00D14AEC"/>
    <w:rsid w:val="00D21FD3"/>
    <w:rsid w:val="00D2257E"/>
    <w:rsid w:val="00D32FAF"/>
    <w:rsid w:val="00D3341A"/>
    <w:rsid w:val="00D42A99"/>
    <w:rsid w:val="00D469DC"/>
    <w:rsid w:val="00D53A2B"/>
    <w:rsid w:val="00D64393"/>
    <w:rsid w:val="00D717DD"/>
    <w:rsid w:val="00D92739"/>
    <w:rsid w:val="00DC2094"/>
    <w:rsid w:val="00DC279C"/>
    <w:rsid w:val="00DC2F8C"/>
    <w:rsid w:val="00DC43CD"/>
    <w:rsid w:val="00DD4494"/>
    <w:rsid w:val="00E02C0E"/>
    <w:rsid w:val="00E03F74"/>
    <w:rsid w:val="00E0740C"/>
    <w:rsid w:val="00E10CB8"/>
    <w:rsid w:val="00E35A3F"/>
    <w:rsid w:val="00E37693"/>
    <w:rsid w:val="00E40F86"/>
    <w:rsid w:val="00E670B1"/>
    <w:rsid w:val="00E73871"/>
    <w:rsid w:val="00E74764"/>
    <w:rsid w:val="00E82DF4"/>
    <w:rsid w:val="00E91448"/>
    <w:rsid w:val="00EA463D"/>
    <w:rsid w:val="00EB06F2"/>
    <w:rsid w:val="00EC2254"/>
    <w:rsid w:val="00EC3386"/>
    <w:rsid w:val="00ED2BA5"/>
    <w:rsid w:val="00EE5092"/>
    <w:rsid w:val="00EF537A"/>
    <w:rsid w:val="00EF5F20"/>
    <w:rsid w:val="00EF6506"/>
    <w:rsid w:val="00F174B7"/>
    <w:rsid w:val="00F20433"/>
    <w:rsid w:val="00F35F34"/>
    <w:rsid w:val="00F501D4"/>
    <w:rsid w:val="00F52964"/>
    <w:rsid w:val="00F66126"/>
    <w:rsid w:val="00F75297"/>
    <w:rsid w:val="00F9166F"/>
    <w:rsid w:val="00F95CC2"/>
    <w:rsid w:val="00FA0BE0"/>
    <w:rsid w:val="00FA47E9"/>
    <w:rsid w:val="00FA6165"/>
    <w:rsid w:val="00FB2B02"/>
    <w:rsid w:val="00FB7E1F"/>
    <w:rsid w:val="00FC30EF"/>
    <w:rsid w:val="00FD58E4"/>
    <w:rsid w:val="00FD7BF7"/>
    <w:rsid w:val="00FE3795"/>
    <w:rsid w:val="00FF2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E10F7"/>
  <w15:docId w15:val="{F87A6AB3-8ED2-431F-9155-FA5868439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46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character" w:styleId="a9">
    <w:name w:val="Hyperlink"/>
    <w:basedOn w:val="a0"/>
    <w:uiPriority w:val="99"/>
    <w:unhideWhenUsed/>
    <w:rsid w:val="006B5A35"/>
    <w:rPr>
      <w:color w:val="0563C1" w:themeColor="hyperlink"/>
      <w:u w:val="single"/>
    </w:rPr>
  </w:style>
  <w:style w:type="character" w:customStyle="1" w:styleId="fontstyle01">
    <w:name w:val="fontstyle01"/>
    <w:basedOn w:val="a0"/>
    <w:rsid w:val="00CD3FB3"/>
    <w:rPr>
      <w:rFonts w:ascii="FZSSJW--GB1-0" w:hAnsi="FZSSJW--GB1-0" w:hint="default"/>
      <w:b w:val="0"/>
      <w:bCs w:val="0"/>
      <w:i w:val="0"/>
      <w:iCs w:val="0"/>
      <w:color w:val="242021"/>
      <w:sz w:val="22"/>
      <w:szCs w:val="22"/>
    </w:rPr>
  </w:style>
  <w:style w:type="character" w:customStyle="1" w:styleId="fontstyle11">
    <w:name w:val="fontstyle11"/>
    <w:basedOn w:val="a0"/>
    <w:rsid w:val="00CD3FB3"/>
    <w:rPr>
      <w:rFonts w:ascii="NEU-BZ" w:hAnsi="NEU-BZ" w:hint="default"/>
      <w:b w:val="0"/>
      <w:bCs w:val="0"/>
      <w:i w:val="0"/>
      <w:iCs w:val="0"/>
      <w:color w:val="242021"/>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6765">
      <w:bodyDiv w:val="1"/>
      <w:marLeft w:val="0"/>
      <w:marRight w:val="0"/>
      <w:marTop w:val="0"/>
      <w:marBottom w:val="0"/>
      <w:divBdr>
        <w:top w:val="none" w:sz="0" w:space="0" w:color="auto"/>
        <w:left w:val="none" w:sz="0" w:space="0" w:color="auto"/>
        <w:bottom w:val="none" w:sz="0" w:space="0" w:color="auto"/>
        <w:right w:val="none" w:sz="0" w:space="0" w:color="auto"/>
      </w:divBdr>
      <w:divsChild>
        <w:div w:id="1714620180">
          <w:marLeft w:val="0"/>
          <w:marRight w:val="0"/>
          <w:marTop w:val="0"/>
          <w:marBottom w:val="450"/>
          <w:divBdr>
            <w:top w:val="none" w:sz="0" w:space="0" w:color="auto"/>
            <w:left w:val="none" w:sz="0" w:space="0" w:color="auto"/>
            <w:bottom w:val="none" w:sz="0" w:space="0" w:color="auto"/>
            <w:right w:val="none" w:sz="0" w:space="0" w:color="auto"/>
          </w:divBdr>
        </w:div>
        <w:div w:id="109402079">
          <w:marLeft w:val="0"/>
          <w:marRight w:val="0"/>
          <w:marTop w:val="0"/>
          <w:marBottom w:val="600"/>
          <w:divBdr>
            <w:top w:val="none" w:sz="0" w:space="0" w:color="auto"/>
            <w:left w:val="none" w:sz="0" w:space="0" w:color="auto"/>
            <w:bottom w:val="none" w:sz="0" w:space="0" w:color="auto"/>
            <w:right w:val="none" w:sz="0" w:space="0" w:color="auto"/>
          </w:divBdr>
        </w:div>
        <w:div w:id="569195389">
          <w:marLeft w:val="0"/>
          <w:marRight w:val="0"/>
          <w:marTop w:val="0"/>
          <w:marBottom w:val="0"/>
          <w:divBdr>
            <w:top w:val="none" w:sz="0" w:space="0" w:color="auto"/>
            <w:left w:val="none" w:sz="0" w:space="0" w:color="auto"/>
            <w:bottom w:val="none" w:sz="0" w:space="0" w:color="auto"/>
            <w:right w:val="none" w:sz="0" w:space="0" w:color="auto"/>
          </w:divBdr>
        </w:div>
        <w:div w:id="1277060356">
          <w:marLeft w:val="0"/>
          <w:marRight w:val="0"/>
          <w:marTop w:val="0"/>
          <w:marBottom w:val="0"/>
          <w:divBdr>
            <w:top w:val="none" w:sz="0" w:space="0" w:color="auto"/>
            <w:left w:val="none" w:sz="0" w:space="0" w:color="auto"/>
            <w:bottom w:val="none" w:sz="0" w:space="0" w:color="auto"/>
            <w:right w:val="none" w:sz="0" w:space="0" w:color="auto"/>
          </w:divBdr>
          <w:divsChild>
            <w:div w:id="9291176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8239796">
      <w:bodyDiv w:val="1"/>
      <w:marLeft w:val="0"/>
      <w:marRight w:val="0"/>
      <w:marTop w:val="0"/>
      <w:marBottom w:val="0"/>
      <w:divBdr>
        <w:top w:val="none" w:sz="0" w:space="0" w:color="auto"/>
        <w:left w:val="none" w:sz="0" w:space="0" w:color="auto"/>
        <w:bottom w:val="none" w:sz="0" w:space="0" w:color="auto"/>
        <w:right w:val="none" w:sz="0" w:space="0" w:color="auto"/>
      </w:divBdr>
    </w:div>
    <w:div w:id="118766488">
      <w:bodyDiv w:val="1"/>
      <w:marLeft w:val="0"/>
      <w:marRight w:val="0"/>
      <w:marTop w:val="0"/>
      <w:marBottom w:val="0"/>
      <w:divBdr>
        <w:top w:val="none" w:sz="0" w:space="0" w:color="auto"/>
        <w:left w:val="none" w:sz="0" w:space="0" w:color="auto"/>
        <w:bottom w:val="none" w:sz="0" w:space="0" w:color="auto"/>
        <w:right w:val="none" w:sz="0" w:space="0" w:color="auto"/>
      </w:divBdr>
    </w:div>
    <w:div w:id="123239054">
      <w:bodyDiv w:val="1"/>
      <w:marLeft w:val="0"/>
      <w:marRight w:val="0"/>
      <w:marTop w:val="0"/>
      <w:marBottom w:val="0"/>
      <w:divBdr>
        <w:top w:val="none" w:sz="0" w:space="0" w:color="auto"/>
        <w:left w:val="none" w:sz="0" w:space="0" w:color="auto"/>
        <w:bottom w:val="none" w:sz="0" w:space="0" w:color="auto"/>
        <w:right w:val="none" w:sz="0" w:space="0" w:color="auto"/>
      </w:divBdr>
    </w:div>
    <w:div w:id="283661617">
      <w:bodyDiv w:val="1"/>
      <w:marLeft w:val="0"/>
      <w:marRight w:val="0"/>
      <w:marTop w:val="0"/>
      <w:marBottom w:val="0"/>
      <w:divBdr>
        <w:top w:val="none" w:sz="0" w:space="0" w:color="auto"/>
        <w:left w:val="none" w:sz="0" w:space="0" w:color="auto"/>
        <w:bottom w:val="none" w:sz="0" w:space="0" w:color="auto"/>
        <w:right w:val="none" w:sz="0" w:space="0" w:color="auto"/>
      </w:divBdr>
    </w:div>
    <w:div w:id="297955300">
      <w:bodyDiv w:val="1"/>
      <w:marLeft w:val="0"/>
      <w:marRight w:val="0"/>
      <w:marTop w:val="0"/>
      <w:marBottom w:val="0"/>
      <w:divBdr>
        <w:top w:val="none" w:sz="0" w:space="0" w:color="auto"/>
        <w:left w:val="none" w:sz="0" w:space="0" w:color="auto"/>
        <w:bottom w:val="none" w:sz="0" w:space="0" w:color="auto"/>
        <w:right w:val="none" w:sz="0" w:space="0" w:color="auto"/>
      </w:divBdr>
    </w:div>
    <w:div w:id="365562149">
      <w:bodyDiv w:val="1"/>
      <w:marLeft w:val="0"/>
      <w:marRight w:val="0"/>
      <w:marTop w:val="0"/>
      <w:marBottom w:val="0"/>
      <w:divBdr>
        <w:top w:val="none" w:sz="0" w:space="0" w:color="auto"/>
        <w:left w:val="none" w:sz="0" w:space="0" w:color="auto"/>
        <w:bottom w:val="none" w:sz="0" w:space="0" w:color="auto"/>
        <w:right w:val="none" w:sz="0" w:space="0" w:color="auto"/>
      </w:divBdr>
    </w:div>
    <w:div w:id="423303789">
      <w:bodyDiv w:val="1"/>
      <w:marLeft w:val="0"/>
      <w:marRight w:val="0"/>
      <w:marTop w:val="0"/>
      <w:marBottom w:val="0"/>
      <w:divBdr>
        <w:top w:val="none" w:sz="0" w:space="0" w:color="auto"/>
        <w:left w:val="none" w:sz="0" w:space="0" w:color="auto"/>
        <w:bottom w:val="none" w:sz="0" w:space="0" w:color="auto"/>
        <w:right w:val="none" w:sz="0" w:space="0" w:color="auto"/>
      </w:divBdr>
    </w:div>
    <w:div w:id="542980742">
      <w:bodyDiv w:val="1"/>
      <w:marLeft w:val="0"/>
      <w:marRight w:val="0"/>
      <w:marTop w:val="0"/>
      <w:marBottom w:val="0"/>
      <w:divBdr>
        <w:top w:val="none" w:sz="0" w:space="0" w:color="auto"/>
        <w:left w:val="none" w:sz="0" w:space="0" w:color="auto"/>
        <w:bottom w:val="none" w:sz="0" w:space="0" w:color="auto"/>
        <w:right w:val="none" w:sz="0" w:space="0" w:color="auto"/>
      </w:divBdr>
    </w:div>
    <w:div w:id="565185486">
      <w:bodyDiv w:val="1"/>
      <w:marLeft w:val="0"/>
      <w:marRight w:val="0"/>
      <w:marTop w:val="0"/>
      <w:marBottom w:val="0"/>
      <w:divBdr>
        <w:top w:val="none" w:sz="0" w:space="0" w:color="auto"/>
        <w:left w:val="none" w:sz="0" w:space="0" w:color="auto"/>
        <w:bottom w:val="none" w:sz="0" w:space="0" w:color="auto"/>
        <w:right w:val="none" w:sz="0" w:space="0" w:color="auto"/>
      </w:divBdr>
      <w:divsChild>
        <w:div w:id="466625408">
          <w:marLeft w:val="0"/>
          <w:marRight w:val="0"/>
          <w:marTop w:val="0"/>
          <w:marBottom w:val="0"/>
          <w:divBdr>
            <w:top w:val="none" w:sz="0" w:space="0" w:color="auto"/>
            <w:left w:val="none" w:sz="0" w:space="0" w:color="auto"/>
            <w:bottom w:val="none" w:sz="0" w:space="0" w:color="auto"/>
            <w:right w:val="none" w:sz="0" w:space="0" w:color="auto"/>
          </w:divBdr>
          <w:divsChild>
            <w:div w:id="1429345319">
              <w:marLeft w:val="0"/>
              <w:marRight w:val="0"/>
              <w:marTop w:val="0"/>
              <w:marBottom w:val="0"/>
              <w:divBdr>
                <w:top w:val="none" w:sz="0" w:space="0" w:color="auto"/>
                <w:left w:val="none" w:sz="0" w:space="0" w:color="auto"/>
                <w:bottom w:val="none" w:sz="0" w:space="0" w:color="auto"/>
                <w:right w:val="none" w:sz="0" w:space="0" w:color="auto"/>
              </w:divBdr>
            </w:div>
          </w:divsChild>
        </w:div>
        <w:div w:id="2041591866">
          <w:marLeft w:val="0"/>
          <w:marRight w:val="0"/>
          <w:marTop w:val="0"/>
          <w:marBottom w:val="0"/>
          <w:divBdr>
            <w:top w:val="none" w:sz="0" w:space="0" w:color="auto"/>
            <w:left w:val="none" w:sz="0" w:space="0" w:color="auto"/>
            <w:bottom w:val="none" w:sz="0" w:space="0" w:color="auto"/>
            <w:right w:val="none" w:sz="0" w:space="0" w:color="auto"/>
          </w:divBdr>
        </w:div>
      </w:divsChild>
    </w:div>
    <w:div w:id="572472775">
      <w:bodyDiv w:val="1"/>
      <w:marLeft w:val="0"/>
      <w:marRight w:val="0"/>
      <w:marTop w:val="0"/>
      <w:marBottom w:val="0"/>
      <w:divBdr>
        <w:top w:val="none" w:sz="0" w:space="0" w:color="auto"/>
        <w:left w:val="none" w:sz="0" w:space="0" w:color="auto"/>
        <w:bottom w:val="none" w:sz="0" w:space="0" w:color="auto"/>
        <w:right w:val="none" w:sz="0" w:space="0" w:color="auto"/>
      </w:divBdr>
    </w:div>
    <w:div w:id="583028057">
      <w:bodyDiv w:val="1"/>
      <w:marLeft w:val="0"/>
      <w:marRight w:val="0"/>
      <w:marTop w:val="0"/>
      <w:marBottom w:val="0"/>
      <w:divBdr>
        <w:top w:val="none" w:sz="0" w:space="0" w:color="auto"/>
        <w:left w:val="none" w:sz="0" w:space="0" w:color="auto"/>
        <w:bottom w:val="none" w:sz="0" w:space="0" w:color="auto"/>
        <w:right w:val="none" w:sz="0" w:space="0" w:color="auto"/>
      </w:divBdr>
    </w:div>
    <w:div w:id="634677337">
      <w:bodyDiv w:val="1"/>
      <w:marLeft w:val="0"/>
      <w:marRight w:val="0"/>
      <w:marTop w:val="0"/>
      <w:marBottom w:val="0"/>
      <w:divBdr>
        <w:top w:val="none" w:sz="0" w:space="0" w:color="auto"/>
        <w:left w:val="none" w:sz="0" w:space="0" w:color="auto"/>
        <w:bottom w:val="none" w:sz="0" w:space="0" w:color="auto"/>
        <w:right w:val="none" w:sz="0" w:space="0" w:color="auto"/>
      </w:divBdr>
    </w:div>
    <w:div w:id="713845185">
      <w:bodyDiv w:val="1"/>
      <w:marLeft w:val="0"/>
      <w:marRight w:val="0"/>
      <w:marTop w:val="0"/>
      <w:marBottom w:val="0"/>
      <w:divBdr>
        <w:top w:val="none" w:sz="0" w:space="0" w:color="auto"/>
        <w:left w:val="none" w:sz="0" w:space="0" w:color="auto"/>
        <w:bottom w:val="none" w:sz="0" w:space="0" w:color="auto"/>
        <w:right w:val="none" w:sz="0" w:space="0" w:color="auto"/>
      </w:divBdr>
    </w:div>
    <w:div w:id="727922286">
      <w:bodyDiv w:val="1"/>
      <w:marLeft w:val="0"/>
      <w:marRight w:val="0"/>
      <w:marTop w:val="0"/>
      <w:marBottom w:val="0"/>
      <w:divBdr>
        <w:top w:val="none" w:sz="0" w:space="0" w:color="auto"/>
        <w:left w:val="none" w:sz="0" w:space="0" w:color="auto"/>
        <w:bottom w:val="none" w:sz="0" w:space="0" w:color="auto"/>
        <w:right w:val="none" w:sz="0" w:space="0" w:color="auto"/>
      </w:divBdr>
    </w:div>
    <w:div w:id="769277589">
      <w:bodyDiv w:val="1"/>
      <w:marLeft w:val="0"/>
      <w:marRight w:val="0"/>
      <w:marTop w:val="0"/>
      <w:marBottom w:val="0"/>
      <w:divBdr>
        <w:top w:val="none" w:sz="0" w:space="0" w:color="auto"/>
        <w:left w:val="none" w:sz="0" w:space="0" w:color="auto"/>
        <w:bottom w:val="none" w:sz="0" w:space="0" w:color="auto"/>
        <w:right w:val="none" w:sz="0" w:space="0" w:color="auto"/>
      </w:divBdr>
      <w:divsChild>
        <w:div w:id="146433431">
          <w:marLeft w:val="0"/>
          <w:marRight w:val="0"/>
          <w:marTop w:val="0"/>
          <w:marBottom w:val="450"/>
          <w:divBdr>
            <w:top w:val="none" w:sz="0" w:space="0" w:color="auto"/>
            <w:left w:val="none" w:sz="0" w:space="0" w:color="auto"/>
            <w:bottom w:val="none" w:sz="0" w:space="0" w:color="auto"/>
            <w:right w:val="none" w:sz="0" w:space="0" w:color="auto"/>
          </w:divBdr>
        </w:div>
        <w:div w:id="1981228598">
          <w:marLeft w:val="0"/>
          <w:marRight w:val="0"/>
          <w:marTop w:val="0"/>
          <w:marBottom w:val="600"/>
          <w:divBdr>
            <w:top w:val="none" w:sz="0" w:space="0" w:color="auto"/>
            <w:left w:val="none" w:sz="0" w:space="0" w:color="auto"/>
            <w:bottom w:val="none" w:sz="0" w:space="0" w:color="auto"/>
            <w:right w:val="none" w:sz="0" w:space="0" w:color="auto"/>
          </w:divBdr>
        </w:div>
        <w:div w:id="38675286">
          <w:marLeft w:val="0"/>
          <w:marRight w:val="0"/>
          <w:marTop w:val="0"/>
          <w:marBottom w:val="0"/>
          <w:divBdr>
            <w:top w:val="none" w:sz="0" w:space="0" w:color="auto"/>
            <w:left w:val="none" w:sz="0" w:space="0" w:color="auto"/>
            <w:bottom w:val="none" w:sz="0" w:space="0" w:color="auto"/>
            <w:right w:val="none" w:sz="0" w:space="0" w:color="auto"/>
          </w:divBdr>
        </w:div>
        <w:div w:id="1907455192">
          <w:marLeft w:val="0"/>
          <w:marRight w:val="0"/>
          <w:marTop w:val="0"/>
          <w:marBottom w:val="0"/>
          <w:divBdr>
            <w:top w:val="none" w:sz="0" w:space="0" w:color="auto"/>
            <w:left w:val="none" w:sz="0" w:space="0" w:color="auto"/>
            <w:bottom w:val="none" w:sz="0" w:space="0" w:color="auto"/>
            <w:right w:val="none" w:sz="0" w:space="0" w:color="auto"/>
          </w:divBdr>
          <w:divsChild>
            <w:div w:id="6195373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46677098">
      <w:bodyDiv w:val="1"/>
      <w:marLeft w:val="0"/>
      <w:marRight w:val="0"/>
      <w:marTop w:val="0"/>
      <w:marBottom w:val="0"/>
      <w:divBdr>
        <w:top w:val="none" w:sz="0" w:space="0" w:color="auto"/>
        <w:left w:val="none" w:sz="0" w:space="0" w:color="auto"/>
        <w:bottom w:val="none" w:sz="0" w:space="0" w:color="auto"/>
        <w:right w:val="none" w:sz="0" w:space="0" w:color="auto"/>
      </w:divBdr>
    </w:div>
    <w:div w:id="863439206">
      <w:bodyDiv w:val="1"/>
      <w:marLeft w:val="0"/>
      <w:marRight w:val="0"/>
      <w:marTop w:val="0"/>
      <w:marBottom w:val="0"/>
      <w:divBdr>
        <w:top w:val="none" w:sz="0" w:space="0" w:color="auto"/>
        <w:left w:val="none" w:sz="0" w:space="0" w:color="auto"/>
        <w:bottom w:val="none" w:sz="0" w:space="0" w:color="auto"/>
        <w:right w:val="none" w:sz="0" w:space="0" w:color="auto"/>
      </w:divBdr>
    </w:div>
    <w:div w:id="866260503">
      <w:bodyDiv w:val="1"/>
      <w:marLeft w:val="0"/>
      <w:marRight w:val="0"/>
      <w:marTop w:val="0"/>
      <w:marBottom w:val="0"/>
      <w:divBdr>
        <w:top w:val="none" w:sz="0" w:space="0" w:color="auto"/>
        <w:left w:val="none" w:sz="0" w:space="0" w:color="auto"/>
        <w:bottom w:val="none" w:sz="0" w:space="0" w:color="auto"/>
        <w:right w:val="none" w:sz="0" w:space="0" w:color="auto"/>
      </w:divBdr>
    </w:div>
    <w:div w:id="959645208">
      <w:bodyDiv w:val="1"/>
      <w:marLeft w:val="0"/>
      <w:marRight w:val="0"/>
      <w:marTop w:val="0"/>
      <w:marBottom w:val="0"/>
      <w:divBdr>
        <w:top w:val="none" w:sz="0" w:space="0" w:color="auto"/>
        <w:left w:val="none" w:sz="0" w:space="0" w:color="auto"/>
        <w:bottom w:val="none" w:sz="0" w:space="0" w:color="auto"/>
        <w:right w:val="none" w:sz="0" w:space="0" w:color="auto"/>
      </w:divBdr>
    </w:div>
    <w:div w:id="980885281">
      <w:bodyDiv w:val="1"/>
      <w:marLeft w:val="0"/>
      <w:marRight w:val="0"/>
      <w:marTop w:val="0"/>
      <w:marBottom w:val="0"/>
      <w:divBdr>
        <w:top w:val="none" w:sz="0" w:space="0" w:color="auto"/>
        <w:left w:val="none" w:sz="0" w:space="0" w:color="auto"/>
        <w:bottom w:val="none" w:sz="0" w:space="0" w:color="auto"/>
        <w:right w:val="none" w:sz="0" w:space="0" w:color="auto"/>
      </w:divBdr>
    </w:div>
    <w:div w:id="1040981626">
      <w:bodyDiv w:val="1"/>
      <w:marLeft w:val="0"/>
      <w:marRight w:val="0"/>
      <w:marTop w:val="0"/>
      <w:marBottom w:val="0"/>
      <w:divBdr>
        <w:top w:val="none" w:sz="0" w:space="0" w:color="auto"/>
        <w:left w:val="none" w:sz="0" w:space="0" w:color="auto"/>
        <w:bottom w:val="none" w:sz="0" w:space="0" w:color="auto"/>
        <w:right w:val="none" w:sz="0" w:space="0" w:color="auto"/>
      </w:divBdr>
    </w:div>
    <w:div w:id="1093667858">
      <w:bodyDiv w:val="1"/>
      <w:marLeft w:val="0"/>
      <w:marRight w:val="0"/>
      <w:marTop w:val="0"/>
      <w:marBottom w:val="0"/>
      <w:divBdr>
        <w:top w:val="none" w:sz="0" w:space="0" w:color="auto"/>
        <w:left w:val="none" w:sz="0" w:space="0" w:color="auto"/>
        <w:bottom w:val="none" w:sz="0" w:space="0" w:color="auto"/>
        <w:right w:val="none" w:sz="0" w:space="0" w:color="auto"/>
      </w:divBdr>
    </w:div>
    <w:div w:id="1173103814">
      <w:bodyDiv w:val="1"/>
      <w:marLeft w:val="0"/>
      <w:marRight w:val="0"/>
      <w:marTop w:val="0"/>
      <w:marBottom w:val="0"/>
      <w:divBdr>
        <w:top w:val="none" w:sz="0" w:space="0" w:color="auto"/>
        <w:left w:val="none" w:sz="0" w:space="0" w:color="auto"/>
        <w:bottom w:val="none" w:sz="0" w:space="0" w:color="auto"/>
        <w:right w:val="none" w:sz="0" w:space="0" w:color="auto"/>
      </w:divBdr>
    </w:div>
    <w:div w:id="1177695239">
      <w:bodyDiv w:val="1"/>
      <w:marLeft w:val="0"/>
      <w:marRight w:val="0"/>
      <w:marTop w:val="0"/>
      <w:marBottom w:val="0"/>
      <w:divBdr>
        <w:top w:val="none" w:sz="0" w:space="0" w:color="auto"/>
        <w:left w:val="none" w:sz="0" w:space="0" w:color="auto"/>
        <w:bottom w:val="none" w:sz="0" w:space="0" w:color="auto"/>
        <w:right w:val="none" w:sz="0" w:space="0" w:color="auto"/>
      </w:divBdr>
    </w:div>
    <w:div w:id="1221094736">
      <w:bodyDiv w:val="1"/>
      <w:marLeft w:val="0"/>
      <w:marRight w:val="0"/>
      <w:marTop w:val="0"/>
      <w:marBottom w:val="0"/>
      <w:divBdr>
        <w:top w:val="none" w:sz="0" w:space="0" w:color="auto"/>
        <w:left w:val="none" w:sz="0" w:space="0" w:color="auto"/>
        <w:bottom w:val="none" w:sz="0" w:space="0" w:color="auto"/>
        <w:right w:val="none" w:sz="0" w:space="0" w:color="auto"/>
      </w:divBdr>
    </w:div>
    <w:div w:id="1350983421">
      <w:bodyDiv w:val="1"/>
      <w:marLeft w:val="0"/>
      <w:marRight w:val="0"/>
      <w:marTop w:val="0"/>
      <w:marBottom w:val="0"/>
      <w:divBdr>
        <w:top w:val="none" w:sz="0" w:space="0" w:color="auto"/>
        <w:left w:val="none" w:sz="0" w:space="0" w:color="auto"/>
        <w:bottom w:val="none" w:sz="0" w:space="0" w:color="auto"/>
        <w:right w:val="none" w:sz="0" w:space="0" w:color="auto"/>
      </w:divBdr>
    </w:div>
    <w:div w:id="1364525103">
      <w:bodyDiv w:val="1"/>
      <w:marLeft w:val="0"/>
      <w:marRight w:val="0"/>
      <w:marTop w:val="0"/>
      <w:marBottom w:val="0"/>
      <w:divBdr>
        <w:top w:val="none" w:sz="0" w:space="0" w:color="auto"/>
        <w:left w:val="none" w:sz="0" w:space="0" w:color="auto"/>
        <w:bottom w:val="none" w:sz="0" w:space="0" w:color="auto"/>
        <w:right w:val="none" w:sz="0" w:space="0" w:color="auto"/>
      </w:divBdr>
    </w:div>
    <w:div w:id="1468431436">
      <w:bodyDiv w:val="1"/>
      <w:marLeft w:val="0"/>
      <w:marRight w:val="0"/>
      <w:marTop w:val="0"/>
      <w:marBottom w:val="0"/>
      <w:divBdr>
        <w:top w:val="none" w:sz="0" w:space="0" w:color="auto"/>
        <w:left w:val="none" w:sz="0" w:space="0" w:color="auto"/>
        <w:bottom w:val="none" w:sz="0" w:space="0" w:color="auto"/>
        <w:right w:val="none" w:sz="0" w:space="0" w:color="auto"/>
      </w:divBdr>
    </w:div>
    <w:div w:id="1473326284">
      <w:bodyDiv w:val="1"/>
      <w:marLeft w:val="0"/>
      <w:marRight w:val="0"/>
      <w:marTop w:val="0"/>
      <w:marBottom w:val="0"/>
      <w:divBdr>
        <w:top w:val="none" w:sz="0" w:space="0" w:color="auto"/>
        <w:left w:val="none" w:sz="0" w:space="0" w:color="auto"/>
        <w:bottom w:val="none" w:sz="0" w:space="0" w:color="auto"/>
        <w:right w:val="none" w:sz="0" w:space="0" w:color="auto"/>
      </w:divBdr>
    </w:div>
    <w:div w:id="1525316860">
      <w:bodyDiv w:val="1"/>
      <w:marLeft w:val="0"/>
      <w:marRight w:val="0"/>
      <w:marTop w:val="0"/>
      <w:marBottom w:val="0"/>
      <w:divBdr>
        <w:top w:val="none" w:sz="0" w:space="0" w:color="auto"/>
        <w:left w:val="none" w:sz="0" w:space="0" w:color="auto"/>
        <w:bottom w:val="none" w:sz="0" w:space="0" w:color="auto"/>
        <w:right w:val="none" w:sz="0" w:space="0" w:color="auto"/>
      </w:divBdr>
    </w:div>
    <w:div w:id="1529416285">
      <w:bodyDiv w:val="1"/>
      <w:marLeft w:val="0"/>
      <w:marRight w:val="0"/>
      <w:marTop w:val="0"/>
      <w:marBottom w:val="0"/>
      <w:divBdr>
        <w:top w:val="none" w:sz="0" w:space="0" w:color="auto"/>
        <w:left w:val="none" w:sz="0" w:space="0" w:color="auto"/>
        <w:bottom w:val="none" w:sz="0" w:space="0" w:color="auto"/>
        <w:right w:val="none" w:sz="0" w:space="0" w:color="auto"/>
      </w:divBdr>
    </w:div>
    <w:div w:id="1572156358">
      <w:bodyDiv w:val="1"/>
      <w:marLeft w:val="0"/>
      <w:marRight w:val="0"/>
      <w:marTop w:val="0"/>
      <w:marBottom w:val="0"/>
      <w:divBdr>
        <w:top w:val="none" w:sz="0" w:space="0" w:color="auto"/>
        <w:left w:val="none" w:sz="0" w:space="0" w:color="auto"/>
        <w:bottom w:val="none" w:sz="0" w:space="0" w:color="auto"/>
        <w:right w:val="none" w:sz="0" w:space="0" w:color="auto"/>
      </w:divBdr>
    </w:div>
    <w:div w:id="1636331641">
      <w:bodyDiv w:val="1"/>
      <w:marLeft w:val="0"/>
      <w:marRight w:val="0"/>
      <w:marTop w:val="0"/>
      <w:marBottom w:val="0"/>
      <w:divBdr>
        <w:top w:val="none" w:sz="0" w:space="0" w:color="auto"/>
        <w:left w:val="none" w:sz="0" w:space="0" w:color="auto"/>
        <w:bottom w:val="none" w:sz="0" w:space="0" w:color="auto"/>
        <w:right w:val="none" w:sz="0" w:space="0" w:color="auto"/>
      </w:divBdr>
    </w:div>
    <w:div w:id="1756972576">
      <w:bodyDiv w:val="1"/>
      <w:marLeft w:val="0"/>
      <w:marRight w:val="0"/>
      <w:marTop w:val="0"/>
      <w:marBottom w:val="0"/>
      <w:divBdr>
        <w:top w:val="none" w:sz="0" w:space="0" w:color="auto"/>
        <w:left w:val="none" w:sz="0" w:space="0" w:color="auto"/>
        <w:bottom w:val="none" w:sz="0" w:space="0" w:color="auto"/>
        <w:right w:val="none" w:sz="0" w:space="0" w:color="auto"/>
      </w:divBdr>
    </w:div>
    <w:div w:id="1853687940">
      <w:bodyDiv w:val="1"/>
      <w:marLeft w:val="0"/>
      <w:marRight w:val="0"/>
      <w:marTop w:val="0"/>
      <w:marBottom w:val="0"/>
      <w:divBdr>
        <w:top w:val="none" w:sz="0" w:space="0" w:color="auto"/>
        <w:left w:val="none" w:sz="0" w:space="0" w:color="auto"/>
        <w:bottom w:val="none" w:sz="0" w:space="0" w:color="auto"/>
        <w:right w:val="none" w:sz="0" w:space="0" w:color="auto"/>
      </w:divBdr>
    </w:div>
    <w:div w:id="1911882803">
      <w:bodyDiv w:val="1"/>
      <w:marLeft w:val="0"/>
      <w:marRight w:val="0"/>
      <w:marTop w:val="0"/>
      <w:marBottom w:val="0"/>
      <w:divBdr>
        <w:top w:val="none" w:sz="0" w:space="0" w:color="auto"/>
        <w:left w:val="none" w:sz="0" w:space="0" w:color="auto"/>
        <w:bottom w:val="none" w:sz="0" w:space="0" w:color="auto"/>
        <w:right w:val="none" w:sz="0" w:space="0" w:color="auto"/>
      </w:divBdr>
    </w:div>
    <w:div w:id="1972516258">
      <w:bodyDiv w:val="1"/>
      <w:marLeft w:val="0"/>
      <w:marRight w:val="0"/>
      <w:marTop w:val="0"/>
      <w:marBottom w:val="0"/>
      <w:divBdr>
        <w:top w:val="none" w:sz="0" w:space="0" w:color="auto"/>
        <w:left w:val="none" w:sz="0" w:space="0" w:color="auto"/>
        <w:bottom w:val="none" w:sz="0" w:space="0" w:color="auto"/>
        <w:right w:val="none" w:sz="0" w:space="0" w:color="auto"/>
      </w:divBdr>
    </w:div>
    <w:div w:id="2035574638">
      <w:bodyDiv w:val="1"/>
      <w:marLeft w:val="0"/>
      <w:marRight w:val="0"/>
      <w:marTop w:val="0"/>
      <w:marBottom w:val="0"/>
      <w:divBdr>
        <w:top w:val="none" w:sz="0" w:space="0" w:color="auto"/>
        <w:left w:val="none" w:sz="0" w:space="0" w:color="auto"/>
        <w:bottom w:val="none" w:sz="0" w:space="0" w:color="auto"/>
        <w:right w:val="none" w:sz="0" w:space="0" w:color="auto"/>
      </w:divBdr>
    </w:div>
    <w:div w:id="2107071226">
      <w:bodyDiv w:val="1"/>
      <w:marLeft w:val="0"/>
      <w:marRight w:val="0"/>
      <w:marTop w:val="0"/>
      <w:marBottom w:val="0"/>
      <w:divBdr>
        <w:top w:val="none" w:sz="0" w:space="0" w:color="auto"/>
        <w:left w:val="none" w:sz="0" w:space="0" w:color="auto"/>
        <w:bottom w:val="none" w:sz="0" w:space="0" w:color="auto"/>
        <w:right w:val="none" w:sz="0" w:space="0" w:color="auto"/>
      </w:divBdr>
    </w:div>
    <w:div w:id="211347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B6D307-4A7E-40F0-BEC4-699D5367B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1913</TotalTime>
  <Pages>7</Pages>
  <Words>1135</Words>
  <Characters>6476</Characters>
  <Application>Microsoft Office Word</Application>
  <DocSecurity>0</DocSecurity>
  <Lines>53</Lines>
  <Paragraphs>15</Paragraphs>
  <ScaleCrop>false</ScaleCrop>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JXT</cp:lastModifiedBy>
  <cp:revision>237</cp:revision>
  <cp:lastPrinted>2021-12-14T10:40:00Z</cp:lastPrinted>
  <dcterms:created xsi:type="dcterms:W3CDTF">2021-12-14T03:20:00Z</dcterms:created>
  <dcterms:modified xsi:type="dcterms:W3CDTF">2021-12-31T10:37:00Z</dcterms:modified>
</cp:coreProperties>
</file>