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E6" w:rsidRDefault="0069151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555E6" w:rsidRDefault="00A555E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81040896</w:t>
            </w:r>
          </w:p>
        </w:tc>
        <w:tc>
          <w:tcPr>
            <w:tcW w:w="1470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李春柳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18910178869</w:t>
            </w:r>
          </w:p>
        </w:tc>
        <w:tc>
          <w:tcPr>
            <w:tcW w:w="1470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250917176</w:t>
            </w:r>
            <w:r w:rsidR="00691516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中南林学院</w:t>
            </w:r>
          </w:p>
        </w:tc>
        <w:tc>
          <w:tcPr>
            <w:tcW w:w="1470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会计学（财务管理）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北京启慧生物医药有限公司</w:t>
            </w:r>
          </w:p>
        </w:tc>
        <w:tc>
          <w:tcPr>
            <w:tcW w:w="1470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A555E6" w:rsidRDefault="00AD7E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</w:t>
            </w:r>
            <w:r w:rsidR="00691516">
              <w:rPr>
                <w:rFonts w:ascii="宋体" w:eastAsia="宋体" w:hAnsi="宋体"/>
                <w:sz w:val="24"/>
              </w:rPr>
              <w:t>经理</w:t>
            </w:r>
          </w:p>
        </w:tc>
      </w:tr>
      <w:tr w:rsidR="00A555E6">
        <w:trPr>
          <w:trHeight w:val="3520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AD7E33" w:rsidRPr="00691516" w:rsidRDefault="00AD7E33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李春柳，1981年出生于河北保定。2001年自河北省涞源县第一中学考入中南林学院（后更名为：中南林业科技大学），专业是：会计学（财务管理）方向，经过四年的学习，于2005年6月获得管理学学士，并顺利毕业。毕业后一直从事</w:t>
            </w:r>
            <w:r w:rsidR="005D0827" w:rsidRPr="00691516">
              <w:rPr>
                <w:rFonts w:ascii="宋体" w:eastAsia="宋体" w:hAnsi="宋体" w:hint="eastAsia"/>
                <w:sz w:val="24"/>
                <w:szCs w:val="24"/>
              </w:rPr>
              <w:t>企业财务相关工作，截止目前已经有16年的工作经历。</w:t>
            </w:r>
          </w:p>
          <w:p w:rsidR="00AD7E33" w:rsidRPr="00691516" w:rsidRDefault="00AD7E33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工作经历：</w:t>
            </w:r>
          </w:p>
          <w:p w:rsidR="00AD7E33" w:rsidRPr="00691516" w:rsidRDefault="00AD7E33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2005年-2008年，万达（始兴）工业有限公司，会计；</w:t>
            </w:r>
          </w:p>
          <w:p w:rsidR="00AD7E33" w:rsidRPr="00691516" w:rsidRDefault="00AD7E33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2009年-2010年，北京橙果岭广告有限公司，会计主管；</w:t>
            </w:r>
          </w:p>
          <w:p w:rsidR="00AD7E33" w:rsidRPr="00691516" w:rsidRDefault="00AD7E33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2010年-2014年，北京华商街电子商务有限公司，财务主管；</w:t>
            </w:r>
          </w:p>
          <w:p w:rsidR="00AD7E33" w:rsidRPr="00691516" w:rsidRDefault="00AD7E33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2014年-2017年，施百恩（北京）医疗器械有限公司，财务经理；</w:t>
            </w:r>
          </w:p>
          <w:p w:rsidR="00A555E6" w:rsidRDefault="00AD7E33" w:rsidP="00AD7E33">
            <w:pPr>
              <w:rPr>
                <w:rFonts w:ascii="宋体" w:eastAsia="宋体" w:hAnsi="宋体"/>
                <w:sz w:val="24"/>
              </w:rPr>
            </w:pPr>
            <w:r w:rsidRPr="00691516">
              <w:rPr>
                <w:rFonts w:ascii="宋体" w:eastAsia="宋体" w:hAnsi="宋体" w:hint="eastAsia"/>
                <w:sz w:val="24"/>
                <w:szCs w:val="24"/>
              </w:rPr>
              <w:t>2017年至今，北京启慧生物医药有限公司，财务经理。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555E6" w:rsidRDefault="00691516" w:rsidP="00B559A5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335</w:t>
            </w:r>
            <w:r w:rsidR="00B559A5">
              <w:rPr>
                <w:rFonts w:ascii="宋体" w:eastAsia="宋体" w:hAnsi="宋体" w:hint="eastAsia"/>
                <w:sz w:val="24"/>
              </w:rPr>
              <w:t>5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555E6" w:rsidRDefault="005D08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财务会计定义的经济学解读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555E6" w:rsidRDefault="005D082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《理财周刊》，</w:t>
            </w:r>
            <w:r>
              <w:rPr>
                <w:rStyle w:val="fontstyle01"/>
                <w:rFonts w:hint="default"/>
              </w:rPr>
              <w:t>国内统一刊号： CN 31-1849/F</w:t>
            </w:r>
          </w:p>
        </w:tc>
      </w:tr>
      <w:tr w:rsidR="00A555E6">
        <w:trPr>
          <w:trHeight w:val="3426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A555E6" w:rsidRPr="00691516" w:rsidRDefault="005D0827" w:rsidP="00691516">
            <w:pPr>
              <w:rPr>
                <w:rFonts w:ascii="宋体" w:eastAsia="宋体" w:hAnsi="宋体"/>
                <w:sz w:val="24"/>
                <w:szCs w:val="24"/>
              </w:rPr>
            </w:pPr>
            <w:r w:rsidRPr="00691516">
              <w:rPr>
                <w:rFonts w:ascii="宋体" w:eastAsia="宋体" w:hAnsi="宋体" w:cs="Arial"/>
                <w:color w:val="292929"/>
                <w:sz w:val="24"/>
                <w:szCs w:val="24"/>
              </w:rPr>
              <w:t>近年来，在科技不断进步和发展的过程中，财务会计的定义长期处于持续完善的过程中，已逐渐成为了现代管理领域中非常重要的一个部分。关于财务会计定义的解读，从目前的情况来看俨然成为一种认识财务会计的手段。因此财务会计的概念与基本理论具有加强的可靠性特征，因此对于整体财务报告来说，是判断、估计的重要标准。当前，国内外对财务会计的定义还未形成统一，考虑到多方面的财务会计知识，本文主要站在经济性角度对财务会计定义进行解读。</w:t>
            </w:r>
            <w:r w:rsidR="00691516" w:rsidRPr="00691516"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文章通过对各种理论的解读，阐述了财务会计的经济学定义，认为</w:t>
            </w:r>
            <w:r w:rsidRPr="00691516">
              <w:rPr>
                <w:rFonts w:ascii="宋体" w:eastAsia="宋体" w:hAnsi="宋体" w:cs="Arial"/>
                <w:color w:val="292929"/>
                <w:sz w:val="24"/>
                <w:szCs w:val="24"/>
              </w:rPr>
              <w:t>财务会计定义是非常关键的一个部分，同时在市场经济中，财务会计占据着非常重要的地位，尤其是在现代财务会计中，必须体现出财务会计信息的真实性和公正性。企业可以通过制定相关财务会计措施的方式，实现自身利益最大化，同时企业在逐渐发展的过程中一定会促进市场竞争，在这个过程中企业会给社会带来相应福利。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A555E6" w:rsidRDefault="00B0514D" w:rsidP="00B0514D">
            <w:pPr>
              <w:rPr>
                <w:rFonts w:ascii="宋体" w:eastAsia="宋体" w:hAnsi="宋体"/>
                <w:sz w:val="24"/>
              </w:rPr>
            </w:pPr>
            <w:r w:rsidRPr="00B0514D"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企业税收优惠政策对</w:t>
            </w:r>
            <w:r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产业</w:t>
            </w:r>
            <w:r w:rsidRPr="00B0514D"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结构优化的影响</w:t>
            </w:r>
          </w:p>
        </w:tc>
      </w:tr>
      <w:tr w:rsidR="00A555E6">
        <w:trPr>
          <w:trHeight w:val="567"/>
          <w:jc w:val="center"/>
        </w:trPr>
        <w:tc>
          <w:tcPr>
            <w:tcW w:w="2434" w:type="dxa"/>
            <w:vAlign w:val="center"/>
          </w:tcPr>
          <w:p w:rsidR="00A555E6" w:rsidRDefault="00691516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A555E6" w:rsidRDefault="00B0514D" w:rsidP="00894D9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小微</w:t>
            </w:r>
            <w:r w:rsidRPr="00B0514D"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企业税收优惠政策对</w:t>
            </w:r>
            <w:r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产业</w:t>
            </w:r>
            <w:r w:rsidRPr="00B0514D">
              <w:rPr>
                <w:rFonts w:ascii="宋体" w:eastAsia="宋体" w:hAnsi="宋体" w:cs="Arial" w:hint="eastAsia"/>
                <w:color w:val="292929"/>
                <w:sz w:val="24"/>
                <w:szCs w:val="24"/>
              </w:rPr>
              <w:t>结构优化的影响</w:t>
            </w:r>
          </w:p>
        </w:tc>
      </w:tr>
    </w:tbl>
    <w:p w:rsidR="00A555E6" w:rsidRDefault="00691516" w:rsidP="00A555E6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A555E6" w:rsidSect="00A555E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E33" w:rsidRDefault="00AD7E33" w:rsidP="00AD7E33">
      <w:r>
        <w:separator/>
      </w:r>
    </w:p>
  </w:endnote>
  <w:endnote w:type="continuationSeparator" w:id="0">
    <w:p w:rsidR="00AD7E33" w:rsidRDefault="00AD7E33" w:rsidP="00AD7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E33" w:rsidRDefault="00AD7E33" w:rsidP="00AD7E33">
      <w:r>
        <w:separator/>
      </w:r>
    </w:p>
  </w:footnote>
  <w:footnote w:type="continuationSeparator" w:id="0">
    <w:p w:rsidR="00AD7E33" w:rsidRDefault="00AD7E33" w:rsidP="00AD7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DBF71903"/>
    <w:rsid w:val="EB7F1F53"/>
    <w:rsid w:val="F19FAA10"/>
    <w:rsid w:val="FF6D34F6"/>
    <w:rsid w:val="000A1324"/>
    <w:rsid w:val="000D616E"/>
    <w:rsid w:val="00111AC2"/>
    <w:rsid w:val="001C3791"/>
    <w:rsid w:val="001D4ABC"/>
    <w:rsid w:val="001F2172"/>
    <w:rsid w:val="003032FB"/>
    <w:rsid w:val="003C213C"/>
    <w:rsid w:val="00556D05"/>
    <w:rsid w:val="005D0827"/>
    <w:rsid w:val="00691516"/>
    <w:rsid w:val="006D0631"/>
    <w:rsid w:val="00761113"/>
    <w:rsid w:val="007B290F"/>
    <w:rsid w:val="00807310"/>
    <w:rsid w:val="00894D90"/>
    <w:rsid w:val="00971F8C"/>
    <w:rsid w:val="009D0666"/>
    <w:rsid w:val="00A32456"/>
    <w:rsid w:val="00A555E6"/>
    <w:rsid w:val="00AB5DD7"/>
    <w:rsid w:val="00AD7E33"/>
    <w:rsid w:val="00B0514D"/>
    <w:rsid w:val="00B559A5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5E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5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55E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555E6"/>
    <w:rPr>
      <w:sz w:val="18"/>
      <w:szCs w:val="18"/>
    </w:rPr>
  </w:style>
  <w:style w:type="character" w:customStyle="1" w:styleId="fontstyle01">
    <w:name w:val="fontstyle01"/>
    <w:basedOn w:val="a0"/>
    <w:rsid w:val="005D0827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admin</cp:lastModifiedBy>
  <cp:revision>5</cp:revision>
  <dcterms:created xsi:type="dcterms:W3CDTF">2021-12-21T07:34:00Z</dcterms:created>
  <dcterms:modified xsi:type="dcterms:W3CDTF">2021-12-28T03:26:00Z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