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7735" w14:textId="77777777" w:rsidR="00375EBE" w:rsidRDefault="006F61CD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570E1620" w14:textId="77777777" w:rsidR="00375EBE" w:rsidRDefault="00375EB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28"/>
        <w:gridCol w:w="1119"/>
        <w:gridCol w:w="594"/>
        <w:gridCol w:w="866"/>
        <w:gridCol w:w="604"/>
        <w:gridCol w:w="565"/>
        <w:gridCol w:w="1022"/>
        <w:gridCol w:w="1308"/>
      </w:tblGrid>
      <w:tr w:rsidR="00375EBE" w14:paraId="039D2735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5273BCB7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3141" w:type="dxa"/>
            <w:gridSpan w:val="3"/>
            <w:vAlign w:val="center"/>
          </w:tcPr>
          <w:p w14:paraId="3D1B9252" w14:textId="0CC5EEAA" w:rsidR="00375EBE" w:rsidRDefault="005A5B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81040954</w:t>
            </w:r>
          </w:p>
        </w:tc>
        <w:tc>
          <w:tcPr>
            <w:tcW w:w="1470" w:type="dxa"/>
            <w:gridSpan w:val="2"/>
            <w:vAlign w:val="center"/>
          </w:tcPr>
          <w:p w14:paraId="65C92575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70AEF941" w14:textId="06ECF156" w:rsidR="00375EBE" w:rsidRDefault="005A5B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孙素丹</w:t>
            </w:r>
          </w:p>
        </w:tc>
      </w:tr>
      <w:tr w:rsidR="00375EBE" w14:paraId="6C5BD9DD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3EF5C1A5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3141" w:type="dxa"/>
            <w:gridSpan w:val="3"/>
            <w:vAlign w:val="center"/>
          </w:tcPr>
          <w:p w14:paraId="7512A2EA" w14:textId="2BC8CF54" w:rsidR="00375EBE" w:rsidRDefault="00DF46A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6700F240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2A5A7C35" w14:textId="004377B2" w:rsidR="00375EBE" w:rsidRDefault="005A5B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6F61CD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375EBE" w14:paraId="64BBB1F6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1AC1E09C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3141" w:type="dxa"/>
            <w:gridSpan w:val="3"/>
            <w:vAlign w:val="center"/>
          </w:tcPr>
          <w:p w14:paraId="1AD274C0" w14:textId="147D1D7D" w:rsidR="00375EBE" w:rsidRDefault="00F7065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13301195603</w:t>
            </w:r>
          </w:p>
        </w:tc>
        <w:tc>
          <w:tcPr>
            <w:tcW w:w="1470" w:type="dxa"/>
            <w:gridSpan w:val="2"/>
            <w:vAlign w:val="center"/>
          </w:tcPr>
          <w:p w14:paraId="16D5A672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1D5F1BD6" w14:textId="3B3F0E26" w:rsidR="00375EBE" w:rsidRDefault="005A5B21">
            <w:pPr>
              <w:rPr>
                <w:rFonts w:ascii="宋体" w:eastAsia="宋体" w:hAnsi="宋体"/>
                <w:sz w:val="24"/>
              </w:rPr>
            </w:pPr>
            <w:r w:rsidRPr="005A5B21">
              <w:rPr>
                <w:rFonts w:ascii="宋体" w:eastAsia="宋体" w:hAnsi="宋体"/>
                <w:sz w:val="24"/>
              </w:rPr>
              <w:t>3389054013</w:t>
            </w:r>
            <w:r w:rsidR="006F61CD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375EBE" w14:paraId="1C830EB5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0FA726AD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3141" w:type="dxa"/>
            <w:gridSpan w:val="3"/>
            <w:vAlign w:val="center"/>
          </w:tcPr>
          <w:p w14:paraId="1A837B70" w14:textId="5DE28E66" w:rsidR="00375EBE" w:rsidRDefault="00DF46A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井冈山</w:t>
            </w:r>
            <w:r w:rsidR="006F61CD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 w14:paraId="41234131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0088D5E9" w14:textId="761FDA8F" w:rsidR="00375EBE" w:rsidRDefault="00DF46A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英语教育</w:t>
            </w:r>
          </w:p>
        </w:tc>
      </w:tr>
      <w:tr w:rsidR="00375EBE" w14:paraId="6ED3DB13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6AD7FF08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3141" w:type="dxa"/>
            <w:gridSpan w:val="3"/>
            <w:vAlign w:val="center"/>
          </w:tcPr>
          <w:p w14:paraId="7B5FD3F8" w14:textId="16F4C8BC" w:rsidR="00375EBE" w:rsidRDefault="00DF46A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深圳华师教育科技有限公司</w:t>
            </w:r>
          </w:p>
        </w:tc>
        <w:tc>
          <w:tcPr>
            <w:tcW w:w="1470" w:type="dxa"/>
            <w:gridSpan w:val="2"/>
            <w:vAlign w:val="center"/>
          </w:tcPr>
          <w:p w14:paraId="2653D5A5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7937DADA" w14:textId="3FDC1473" w:rsidR="00375EBE" w:rsidRDefault="00DF46A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商业讲师</w:t>
            </w:r>
          </w:p>
        </w:tc>
      </w:tr>
      <w:tr w:rsidR="00375EBE" w14:paraId="69EC6E6C" w14:textId="77777777" w:rsidTr="00DF46AE">
        <w:trPr>
          <w:trHeight w:val="3520"/>
          <w:jc w:val="center"/>
        </w:trPr>
        <w:tc>
          <w:tcPr>
            <w:tcW w:w="2122" w:type="dxa"/>
            <w:vAlign w:val="center"/>
          </w:tcPr>
          <w:p w14:paraId="508847BC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734DD6D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506" w:type="dxa"/>
            <w:gridSpan w:val="8"/>
            <w:vAlign w:val="center"/>
          </w:tcPr>
          <w:p w14:paraId="533566B2" w14:textId="77777777" w:rsidR="00375EBE" w:rsidRDefault="006F61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2013-2015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北京民生银行 客户经理</w:t>
            </w:r>
          </w:p>
          <w:p w14:paraId="4E1E2A37" w14:textId="095FE4FC" w:rsidR="006F61CD" w:rsidRDefault="006F61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2015-2017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北京玖富咨询公司 咨询顾问</w:t>
            </w:r>
          </w:p>
          <w:p w14:paraId="3EE047A7" w14:textId="68C1E227" w:rsidR="006F61CD" w:rsidRPr="006F61CD" w:rsidRDefault="006F61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2017-至今 深圳华师教育科技有限公司商业讲师</w:t>
            </w:r>
          </w:p>
          <w:p w14:paraId="077A5CEB" w14:textId="1009BF0C" w:rsidR="006F61CD" w:rsidRPr="006F61CD" w:rsidRDefault="006F61CD" w:rsidP="006F61CD">
            <w:pPr>
              <w:snapToGrid w:val="0"/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孙素丹老师  银行数字化场景营销管理专家</w:t>
            </w:r>
          </w:p>
          <w:p w14:paraId="7C4B5725" w14:textId="77777777" w:rsidR="006F61CD" w:rsidRPr="006F61CD" w:rsidRDefault="006F61CD" w:rsidP="006F61CD">
            <w:pPr>
              <w:snapToGrid w:val="0"/>
              <w:spacing w:line="460" w:lineRule="exact"/>
              <w:ind w:left="6120" w:hangingChars="2550" w:hanging="6120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中国人民大学经济系深造中</w:t>
            </w:r>
          </w:p>
          <w:p w14:paraId="715B13FC" w14:textId="77777777" w:rsidR="006F61CD" w:rsidRPr="006F61CD" w:rsidRDefault="006F61CD" w:rsidP="006F61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textAlignment w:val="baseline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日产</w:t>
            </w:r>
            <w:proofErr w:type="gramStart"/>
            <w:r w:rsidRPr="006F61CD">
              <w:rPr>
                <w:rFonts w:ascii="宋体" w:eastAsia="宋体" w:hAnsi="宋体" w:hint="eastAsia"/>
                <w:sz w:val="24"/>
              </w:rPr>
              <w:t>训</w:t>
            </w:r>
            <w:proofErr w:type="gramEnd"/>
            <w:r w:rsidRPr="006F61CD">
              <w:rPr>
                <w:rFonts w:ascii="宋体" w:eastAsia="宋体" w:hAnsi="宋体" w:hint="eastAsia"/>
                <w:sz w:val="24"/>
              </w:rPr>
              <w:t>企业中层管理MTP国际版权课授权认证讲师</w:t>
            </w:r>
          </w:p>
          <w:p w14:paraId="4E1A99F7" w14:textId="77777777" w:rsidR="006F61CD" w:rsidRPr="006F61CD" w:rsidRDefault="006F61CD" w:rsidP="006F61CD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中山大学高等继续教育学院特邀讲师</w:t>
            </w:r>
          </w:p>
          <w:p w14:paraId="6D917677" w14:textId="77777777" w:rsidR="006F61CD" w:rsidRPr="006F61CD" w:rsidRDefault="006F61CD" w:rsidP="006F61CD">
            <w:pPr>
              <w:snapToGrid w:val="0"/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现场辅导网点数超过500+</w:t>
            </w:r>
          </w:p>
          <w:p w14:paraId="007A95FD" w14:textId="77777777" w:rsidR="006F61CD" w:rsidRPr="006F61CD" w:rsidRDefault="006F61CD" w:rsidP="006F61CD">
            <w:pPr>
              <w:snapToGrid w:val="0"/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现场授课银行数超过40+</w:t>
            </w:r>
          </w:p>
          <w:p w14:paraId="79D8CDF8" w14:textId="77777777" w:rsidR="006F61CD" w:rsidRPr="006F61CD" w:rsidRDefault="006F61CD" w:rsidP="006F61CD">
            <w:pPr>
              <w:snapToGrid w:val="0"/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数百场授课经验，受训学员上万人</w:t>
            </w:r>
          </w:p>
          <w:p w14:paraId="0D6292BE" w14:textId="77777777" w:rsidR="006F61CD" w:rsidRPr="006F61CD" w:rsidRDefault="006F61CD" w:rsidP="006F61CD">
            <w:pPr>
              <w:snapToGrid w:val="0"/>
              <w:spacing w:line="460" w:lineRule="exact"/>
              <w:rPr>
                <w:rFonts w:ascii="宋体" w:eastAsia="宋体" w:hAnsi="宋体"/>
                <w:sz w:val="24"/>
              </w:rPr>
            </w:pPr>
            <w:proofErr w:type="gramStart"/>
            <w:r w:rsidRPr="006F61CD">
              <w:rPr>
                <w:rFonts w:ascii="宋体" w:eastAsia="宋体" w:hAnsi="宋体" w:hint="eastAsia"/>
                <w:sz w:val="24"/>
              </w:rPr>
              <w:t>2019年课量138天</w:t>
            </w:r>
            <w:proofErr w:type="gramEnd"/>
          </w:p>
          <w:p w14:paraId="19A43467" w14:textId="4322F28A" w:rsidR="006F61CD" w:rsidRDefault="006F61CD" w:rsidP="006F61CD">
            <w:pPr>
              <w:snapToGrid w:val="0"/>
              <w:spacing w:line="460" w:lineRule="exact"/>
              <w:rPr>
                <w:rFonts w:ascii="宋体" w:eastAsia="宋体" w:hAnsi="宋体"/>
                <w:sz w:val="24"/>
              </w:rPr>
            </w:pPr>
            <w:proofErr w:type="gramStart"/>
            <w:r w:rsidRPr="006F61CD">
              <w:rPr>
                <w:rFonts w:ascii="宋体" w:eastAsia="宋体" w:hAnsi="宋体" w:hint="eastAsia"/>
                <w:sz w:val="24"/>
              </w:rPr>
              <w:t>2</w:t>
            </w:r>
            <w:r w:rsidRPr="006F61CD">
              <w:rPr>
                <w:rFonts w:ascii="宋体" w:eastAsia="宋体" w:hAnsi="宋体"/>
                <w:sz w:val="24"/>
              </w:rPr>
              <w:t>020</w:t>
            </w:r>
            <w:r w:rsidRPr="006F61CD">
              <w:rPr>
                <w:rFonts w:ascii="宋体" w:eastAsia="宋体" w:hAnsi="宋体" w:hint="eastAsia"/>
                <w:sz w:val="24"/>
              </w:rPr>
              <w:t>年课量1</w:t>
            </w:r>
            <w:r w:rsidRPr="006F61CD">
              <w:rPr>
                <w:rFonts w:ascii="宋体" w:eastAsia="宋体" w:hAnsi="宋体"/>
                <w:sz w:val="24"/>
              </w:rPr>
              <w:t>0</w:t>
            </w:r>
            <w:r w:rsidRPr="006F61CD">
              <w:rPr>
                <w:rFonts w:ascii="宋体" w:eastAsia="宋体" w:hAnsi="宋体" w:hint="eastAsia"/>
                <w:sz w:val="24"/>
              </w:rPr>
              <w:t>3天</w:t>
            </w:r>
            <w:proofErr w:type="gramEnd"/>
          </w:p>
          <w:p w14:paraId="2EBF6AA1" w14:textId="158F4F16" w:rsidR="006B4DEE" w:rsidRPr="006F61CD" w:rsidRDefault="006B4DEE" w:rsidP="006F61CD">
            <w:pPr>
              <w:snapToGrid w:val="0"/>
              <w:spacing w:line="460" w:lineRule="exac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2021年</w:t>
            </w:r>
            <w:r w:rsidRPr="006F61CD">
              <w:rPr>
                <w:rFonts w:ascii="宋体" w:eastAsia="宋体" w:hAnsi="宋体" w:hint="eastAsia"/>
                <w:sz w:val="24"/>
              </w:rPr>
              <w:t>课量</w:t>
            </w:r>
            <w:r>
              <w:rPr>
                <w:rFonts w:ascii="宋体" w:eastAsia="宋体" w:hAnsi="宋体"/>
                <w:sz w:val="24"/>
              </w:rPr>
              <w:t>103天</w:t>
            </w:r>
            <w:proofErr w:type="gramEnd"/>
          </w:p>
          <w:p w14:paraId="4B7B21CB" w14:textId="77777777" w:rsidR="006F61CD" w:rsidRPr="006F61CD" w:rsidRDefault="006F61CD" w:rsidP="006F61CD">
            <w:pPr>
              <w:snapToGrid w:val="0"/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2020年单场线上直播课学员参与人数超过40万+</w:t>
            </w:r>
          </w:p>
          <w:p w14:paraId="4DCC426F" w14:textId="77777777" w:rsidR="006F61CD" w:rsidRPr="006F61CD" w:rsidRDefault="006F61CD" w:rsidP="006F61CD">
            <w:pPr>
              <w:snapToGrid w:val="0"/>
              <w:spacing w:line="460" w:lineRule="exact"/>
              <w:ind w:left="6120" w:hangingChars="2550" w:hanging="6120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多年银行零售业务转型经验</w:t>
            </w:r>
          </w:p>
          <w:p w14:paraId="301D866D" w14:textId="77777777" w:rsidR="006F61CD" w:rsidRPr="006F61CD" w:rsidRDefault="006F61CD" w:rsidP="006F61CD">
            <w:pPr>
              <w:snapToGrid w:val="0"/>
              <w:spacing w:line="460" w:lineRule="exact"/>
              <w:ind w:left="6120" w:hangingChars="2550" w:hanging="6120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多家大型商业银行授课经验</w:t>
            </w:r>
          </w:p>
          <w:p w14:paraId="77BABEDD" w14:textId="77777777" w:rsidR="006F61CD" w:rsidRPr="006F61CD" w:rsidRDefault="006F61CD" w:rsidP="006F61CD">
            <w:pPr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曾任</w:t>
            </w:r>
            <w:r w:rsidRPr="006F61CD">
              <w:rPr>
                <w:rFonts w:ascii="宋体" w:eastAsia="宋体" w:hAnsi="宋体"/>
                <w:sz w:val="24"/>
              </w:rPr>
              <w:t>：</w:t>
            </w:r>
            <w:r w:rsidRPr="006F61CD">
              <w:rPr>
                <w:rFonts w:ascii="宋体" w:eastAsia="宋体" w:hAnsi="宋体" w:hint="eastAsia"/>
                <w:sz w:val="24"/>
              </w:rPr>
              <w:t>某</w:t>
            </w:r>
            <w:r w:rsidRPr="006F61CD">
              <w:rPr>
                <w:rFonts w:ascii="宋体" w:eastAsia="宋体" w:hAnsi="宋体"/>
                <w:sz w:val="24"/>
              </w:rPr>
              <w:t>银行</w:t>
            </w:r>
            <w:r w:rsidRPr="006F61CD">
              <w:rPr>
                <w:rFonts w:ascii="宋体" w:eastAsia="宋体" w:hAnsi="宋体" w:hint="eastAsia"/>
                <w:sz w:val="24"/>
              </w:rPr>
              <w:t>北京分行</w:t>
            </w:r>
            <w:proofErr w:type="gramStart"/>
            <w:r w:rsidRPr="006F61CD">
              <w:rPr>
                <w:rFonts w:ascii="宋体" w:eastAsia="宋体" w:hAnsi="宋体" w:hint="eastAsia"/>
                <w:sz w:val="24"/>
              </w:rPr>
              <w:t>个</w:t>
            </w:r>
            <w:proofErr w:type="gramEnd"/>
            <w:r w:rsidRPr="006F61CD">
              <w:rPr>
                <w:rFonts w:ascii="宋体" w:eastAsia="宋体" w:hAnsi="宋体" w:hint="eastAsia"/>
                <w:sz w:val="24"/>
              </w:rPr>
              <w:t>金部</w:t>
            </w:r>
          </w:p>
          <w:p w14:paraId="52391820" w14:textId="77777777" w:rsidR="006F61CD" w:rsidRPr="006F61CD" w:rsidRDefault="006F61CD" w:rsidP="006F61CD">
            <w:pPr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曾任</w:t>
            </w:r>
            <w:r w:rsidRPr="006F61CD">
              <w:rPr>
                <w:rFonts w:ascii="宋体" w:eastAsia="宋体" w:hAnsi="宋体"/>
                <w:sz w:val="24"/>
              </w:rPr>
              <w:t>：</w:t>
            </w:r>
            <w:r w:rsidRPr="006F61CD">
              <w:rPr>
                <w:rFonts w:ascii="宋体" w:eastAsia="宋体" w:hAnsi="宋体" w:hint="eastAsia"/>
                <w:sz w:val="24"/>
              </w:rPr>
              <w:t>某咨询公司高级讲师</w:t>
            </w:r>
          </w:p>
          <w:p w14:paraId="2B88FBCD" w14:textId="60F2E7C7" w:rsidR="006F61CD" w:rsidRPr="006F61CD" w:rsidRDefault="006F61CD" w:rsidP="006F61CD">
            <w:pPr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服务过的总行有：建设银行、交通银行、中信银行、兴业银行、北京银行、苏州银行、洛阳银行、成都银行、河北银行、顺德农商、滨海农商等</w:t>
            </w:r>
          </w:p>
          <w:p w14:paraId="621F682D" w14:textId="17F45B65" w:rsidR="006F61CD" w:rsidRPr="006F61CD" w:rsidRDefault="006F61CD" w:rsidP="00A57EE9">
            <w:pPr>
              <w:spacing w:line="460" w:lineRule="exact"/>
              <w:rPr>
                <w:rFonts w:ascii="宋体" w:eastAsia="宋体" w:hAnsi="宋体"/>
                <w:sz w:val="24"/>
              </w:rPr>
            </w:pPr>
            <w:r w:rsidRPr="006F61CD">
              <w:rPr>
                <w:rFonts w:ascii="宋体" w:eastAsia="宋体" w:hAnsi="宋体" w:hint="eastAsia"/>
                <w:sz w:val="24"/>
              </w:rPr>
              <w:t>曾多次到建行大学、工行金融培训学校、中银大学、农银大学、浙江省联社培训中心上课</w:t>
            </w:r>
          </w:p>
        </w:tc>
      </w:tr>
      <w:tr w:rsidR="00375EBE" w14:paraId="6FDD8E75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2E550A8A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428" w:type="dxa"/>
            <w:vAlign w:val="center"/>
          </w:tcPr>
          <w:p w14:paraId="0F8219CA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D242311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E61FDFF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5059E9AA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4660A48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9A538BB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527E5033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52D78E84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32833D90" w14:textId="4A050D74" w:rsidR="00375EBE" w:rsidRDefault="00FA29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3935</w:t>
            </w:r>
          </w:p>
        </w:tc>
      </w:tr>
      <w:tr w:rsidR="00375EBE" w14:paraId="0E2E0F96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21AF13D8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506" w:type="dxa"/>
            <w:gridSpan w:val="8"/>
            <w:vAlign w:val="center"/>
          </w:tcPr>
          <w:p w14:paraId="54990A54" w14:textId="2BFC74A0" w:rsidR="00375EBE" w:rsidRPr="001A2FE3" w:rsidRDefault="001A2FE3" w:rsidP="001A2FE3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1A2FE3">
              <w:rPr>
                <w:rFonts w:ascii="宋体" w:eastAsia="宋体" w:hAnsi="宋体" w:hint="eastAsia"/>
                <w:sz w:val="24"/>
              </w:rPr>
              <w:t>《新形势下企业经济管理的创新策略研究》</w:t>
            </w:r>
          </w:p>
        </w:tc>
      </w:tr>
      <w:tr w:rsidR="00375EBE" w14:paraId="066417E1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1818A385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506" w:type="dxa"/>
            <w:gridSpan w:val="8"/>
            <w:vAlign w:val="center"/>
          </w:tcPr>
          <w:p w14:paraId="0445D75F" w14:textId="4BFC2CD1" w:rsidR="00375EBE" w:rsidRDefault="006F61CD" w:rsidP="00E82FCC">
            <w:pPr>
              <w:ind w:firstLineChars="700" w:firstLine="16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2C7DAB">
              <w:rPr>
                <w:rFonts w:ascii="宋体" w:eastAsia="宋体" w:hAnsi="宋体" w:hint="eastAsia"/>
                <w:sz w:val="24"/>
              </w:rPr>
              <w:t>消费导刊 刊号：I</w:t>
            </w:r>
            <w:r w:rsidR="002C7DAB">
              <w:rPr>
                <w:rFonts w:ascii="宋体" w:eastAsia="宋体" w:hAnsi="宋体"/>
                <w:sz w:val="24"/>
              </w:rPr>
              <w:t xml:space="preserve">SSN </w:t>
            </w:r>
            <w:r w:rsidR="002C7DAB">
              <w:rPr>
                <w:rFonts w:ascii="宋体" w:eastAsia="宋体" w:hAnsi="宋体" w:hint="eastAsia"/>
                <w:sz w:val="24"/>
              </w:rPr>
              <w:t>16725719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375EBE" w14:paraId="4083FD6B" w14:textId="77777777" w:rsidTr="00DF46AE">
        <w:trPr>
          <w:trHeight w:val="3426"/>
          <w:jc w:val="center"/>
        </w:trPr>
        <w:tc>
          <w:tcPr>
            <w:tcW w:w="2122" w:type="dxa"/>
            <w:vAlign w:val="center"/>
          </w:tcPr>
          <w:p w14:paraId="48F4C756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506" w:type="dxa"/>
            <w:gridSpan w:val="8"/>
            <w:vAlign w:val="center"/>
          </w:tcPr>
          <w:p w14:paraId="5A8D531A" w14:textId="77777777" w:rsidR="001A2FE3" w:rsidRDefault="001A2FE3" w:rsidP="001A2FE3">
            <w:pPr>
              <w:spacing w:line="360" w:lineRule="auto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sz w:val="24"/>
                <w:szCs w:val="32"/>
              </w:rPr>
              <w:t>摘要：</w:t>
            </w:r>
            <w:r>
              <w:rPr>
                <w:rFonts w:ascii="宋体" w:hAnsi="宋体" w:cs="宋体" w:hint="eastAsia"/>
                <w:sz w:val="24"/>
                <w:szCs w:val="32"/>
              </w:rPr>
              <w:t>经济社会发展进程不断加快，企业为顺应时代发展潮流也对自身进行相应的改革与创新。将信息化应用于企业经营管理之中是大势所趋，在当前新型思想的引领下，我国企业信息化管理水平在不断进步。本文主要对新形势下企业经济管理存在问题进行探究与分析，并根据问题提出相应对策，希望可以促进企业经济管理能力的不断发展。</w:t>
            </w:r>
          </w:p>
          <w:p w14:paraId="7AB9EE26" w14:textId="77777777" w:rsidR="001A2FE3" w:rsidRDefault="001A2FE3" w:rsidP="001A2FE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关键词：新形势；经济管理；创新；策略</w:t>
            </w:r>
          </w:p>
          <w:p w14:paraId="0C328831" w14:textId="77777777" w:rsidR="001A2FE3" w:rsidRDefault="001A2FE3" w:rsidP="001A2FE3">
            <w:pPr>
              <w:spacing w:line="360" w:lineRule="auto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sz w:val="24"/>
                <w:szCs w:val="32"/>
              </w:rPr>
              <w:t>前言：</w:t>
            </w:r>
            <w:r>
              <w:rPr>
                <w:rFonts w:ascii="宋体" w:hAnsi="宋体" w:cs="宋体" w:hint="eastAsia"/>
                <w:sz w:val="24"/>
                <w:szCs w:val="32"/>
              </w:rPr>
              <w:t>我国正处于经济飞速发展的时代，企业传统的经营管理模式已经难以适应当前的经济社会以及市场。现代企业若想得以发展必须要结合当代的高新技术，并且要对自身的企业规模不断扩大，加强企业业务能力，对经济管理手段进行创新。但是随着市场竞争态势不断加剧，企业需要解决的问题也不断增多，从而导致企业内部的经济管理混乱，进而阻碍企业的发展。因此，企业若想在市场中具有优势竞争力，企业就必须对自身的发展状况充分了解，结合自身特点对经济管理模式进行优化，从而提高相关管理技术人员的综合能力，使其可以对市场的变化有着敏锐的嗅觉，从而可以根据经济市场的变化对经济管理措施进行相应调整。</w:t>
            </w:r>
          </w:p>
          <w:p w14:paraId="099F6EEF" w14:textId="77777777" w:rsidR="001A2FE3" w:rsidRDefault="001A2FE3" w:rsidP="001A2FE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一、新形势下企业经济管理创新的必要性</w:t>
            </w:r>
          </w:p>
          <w:p w14:paraId="05267CF7" w14:textId="77777777" w:rsidR="001A2FE3" w:rsidRDefault="001A2FE3" w:rsidP="001A2FE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二、新形势下企业经济管理创新中存在的问题</w:t>
            </w:r>
          </w:p>
          <w:p w14:paraId="56D23143" w14:textId="77777777" w:rsidR="001A2FE3" w:rsidRDefault="001A2FE3" w:rsidP="001A2FE3">
            <w:pPr>
              <w:spacing w:line="360" w:lineRule="auto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三、新形势下企业经济管理创新策略</w:t>
            </w:r>
          </w:p>
          <w:p w14:paraId="71901BB6" w14:textId="598A5DB0" w:rsidR="00375EBE" w:rsidRPr="001A2FE3" w:rsidRDefault="001A2FE3" w:rsidP="001A2FE3">
            <w:pPr>
              <w:spacing w:line="360" w:lineRule="auto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sz w:val="24"/>
                <w:szCs w:val="32"/>
              </w:rPr>
              <w:t>结论：</w:t>
            </w:r>
            <w:r>
              <w:rPr>
                <w:rFonts w:ascii="宋体" w:hAnsi="宋体" w:cs="宋体" w:hint="eastAsia"/>
                <w:sz w:val="24"/>
                <w:szCs w:val="32"/>
              </w:rPr>
              <w:t>综上所述，随着经济社会的不断发展，市场竞争环境日益复杂，</w:t>
            </w:r>
            <w:r>
              <w:rPr>
                <w:rFonts w:ascii="宋体" w:hAnsi="宋体" w:cs="宋体" w:hint="eastAsia"/>
                <w:sz w:val="24"/>
                <w:szCs w:val="32"/>
              </w:rPr>
              <w:lastRenderedPageBreak/>
              <w:t>在此情形下，企业必须对自身经济管理制度进行创新，要对市场的动态进行精确把握，结合企业自身特点，加强企业信息安全意识，完善企业监督机制，提高管理人员对企业经济管理理念的重视程度，从而制定适合企业自身发展的经营管理制度。企业的管理者要对自身管理观念进行改良，要培养自身的创新意识，加强企业相关管理人才的引进力度，从而提高企业在市场中的竞争力，促进企业持续健康发展。</w:t>
            </w:r>
          </w:p>
        </w:tc>
      </w:tr>
      <w:tr w:rsidR="00375EBE" w14:paraId="319155EF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229DC5B8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19B6E123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506" w:type="dxa"/>
            <w:gridSpan w:val="8"/>
            <w:vAlign w:val="center"/>
          </w:tcPr>
          <w:p w14:paraId="17E7C586" w14:textId="1BA5ABF9" w:rsidR="00375EBE" w:rsidRDefault="006F61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FA4F56">
              <w:rPr>
                <w:rFonts w:ascii="宋体" w:eastAsia="宋体" w:hAnsi="宋体" w:hint="eastAsia"/>
                <w:sz w:val="24"/>
              </w:rPr>
              <w:t xml:space="preserve">数字化 零售银行 </w:t>
            </w:r>
            <w:r w:rsidR="00FF6847">
              <w:rPr>
                <w:rFonts w:ascii="宋体" w:eastAsia="宋体" w:hAnsi="宋体" w:hint="eastAsia"/>
                <w:sz w:val="24"/>
              </w:rPr>
              <w:t>网点转型</w:t>
            </w:r>
            <w:r w:rsidR="00245AFF">
              <w:rPr>
                <w:rFonts w:ascii="宋体" w:eastAsia="宋体" w:hAnsi="宋体" w:hint="eastAsia"/>
                <w:sz w:val="24"/>
              </w:rPr>
              <w:t xml:space="preserve"> 产能提升 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375EBE" w14:paraId="29D1C0AA" w14:textId="77777777" w:rsidTr="00DF46AE">
        <w:trPr>
          <w:trHeight w:val="567"/>
          <w:jc w:val="center"/>
        </w:trPr>
        <w:tc>
          <w:tcPr>
            <w:tcW w:w="2122" w:type="dxa"/>
            <w:vAlign w:val="center"/>
          </w:tcPr>
          <w:p w14:paraId="2F9A8AC4" w14:textId="77777777" w:rsidR="00375EBE" w:rsidRDefault="006F61C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506" w:type="dxa"/>
            <w:gridSpan w:val="8"/>
            <w:vAlign w:val="center"/>
          </w:tcPr>
          <w:p w14:paraId="56CA4BFB" w14:textId="66FDE0D5" w:rsidR="00375EBE" w:rsidRDefault="006F61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3D48DA">
              <w:rPr>
                <w:rFonts w:ascii="宋体" w:eastAsia="宋体" w:hAnsi="宋体" w:hint="eastAsia"/>
                <w:sz w:val="24"/>
              </w:rPr>
              <w:t>金融</w:t>
            </w:r>
            <w:r w:rsidR="00EC2D48">
              <w:rPr>
                <w:rFonts w:ascii="宋体" w:eastAsia="宋体" w:hAnsi="宋体" w:hint="eastAsia"/>
                <w:sz w:val="24"/>
              </w:rPr>
              <w:t>数字化对于商业银行</w:t>
            </w:r>
            <w:r w:rsidR="00D7768F">
              <w:rPr>
                <w:rFonts w:ascii="宋体" w:eastAsia="宋体" w:hAnsi="宋体" w:hint="eastAsia"/>
                <w:sz w:val="24"/>
              </w:rPr>
              <w:t>网点</w:t>
            </w:r>
            <w:r w:rsidR="00F522CD">
              <w:rPr>
                <w:rFonts w:ascii="宋体" w:eastAsia="宋体" w:hAnsi="宋体" w:hint="eastAsia"/>
                <w:sz w:val="24"/>
              </w:rPr>
              <w:t>零售</w:t>
            </w:r>
            <w:r w:rsidR="00EC2D48">
              <w:rPr>
                <w:rFonts w:ascii="宋体" w:eastAsia="宋体" w:hAnsi="宋体" w:hint="eastAsia"/>
                <w:sz w:val="24"/>
              </w:rPr>
              <w:t>业务</w:t>
            </w:r>
            <w:r w:rsidR="003B6882">
              <w:rPr>
                <w:rFonts w:ascii="宋体" w:eastAsia="宋体" w:hAnsi="宋体" w:hint="eastAsia"/>
                <w:sz w:val="24"/>
              </w:rPr>
              <w:t>营销模式</w:t>
            </w:r>
            <w:r w:rsidR="00EC2D48">
              <w:rPr>
                <w:rFonts w:ascii="宋体" w:eastAsia="宋体" w:hAnsi="宋体" w:hint="eastAsia"/>
                <w:sz w:val="24"/>
              </w:rPr>
              <w:t>的影响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14:paraId="6ED9037C" w14:textId="77777777" w:rsidR="00375EBE" w:rsidRDefault="006F61CD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375E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77D6" w14:textId="77777777" w:rsidR="002214D3" w:rsidRDefault="002214D3" w:rsidP="003D48DA">
      <w:r>
        <w:separator/>
      </w:r>
    </w:p>
  </w:endnote>
  <w:endnote w:type="continuationSeparator" w:id="0">
    <w:p w14:paraId="61645B8B" w14:textId="77777777" w:rsidR="002214D3" w:rsidRDefault="002214D3" w:rsidP="003D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F705" w14:textId="77777777" w:rsidR="002214D3" w:rsidRDefault="002214D3" w:rsidP="003D48DA">
      <w:r>
        <w:separator/>
      </w:r>
    </w:p>
  </w:footnote>
  <w:footnote w:type="continuationSeparator" w:id="0">
    <w:p w14:paraId="4E4BDCC5" w14:textId="77777777" w:rsidR="002214D3" w:rsidRDefault="002214D3" w:rsidP="003D4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B7F1F53"/>
    <w:rsid w:val="F19FAA10"/>
    <w:rsid w:val="FF6D34F6"/>
    <w:rsid w:val="000A4D79"/>
    <w:rsid w:val="000D616E"/>
    <w:rsid w:val="00111AC2"/>
    <w:rsid w:val="00117C1D"/>
    <w:rsid w:val="001A2FE3"/>
    <w:rsid w:val="001C3791"/>
    <w:rsid w:val="001D4ABC"/>
    <w:rsid w:val="001F2172"/>
    <w:rsid w:val="002214D3"/>
    <w:rsid w:val="00245AFF"/>
    <w:rsid w:val="002C7DAB"/>
    <w:rsid w:val="003032FB"/>
    <w:rsid w:val="00375EBE"/>
    <w:rsid w:val="003B6882"/>
    <w:rsid w:val="003C213C"/>
    <w:rsid w:val="003D48DA"/>
    <w:rsid w:val="00556D05"/>
    <w:rsid w:val="005A5B21"/>
    <w:rsid w:val="006B4DEE"/>
    <w:rsid w:val="006D0631"/>
    <w:rsid w:val="006F61CD"/>
    <w:rsid w:val="00720178"/>
    <w:rsid w:val="00761113"/>
    <w:rsid w:val="00807310"/>
    <w:rsid w:val="009D0666"/>
    <w:rsid w:val="00A32456"/>
    <w:rsid w:val="00A57EE9"/>
    <w:rsid w:val="00AB5DD7"/>
    <w:rsid w:val="00AC145B"/>
    <w:rsid w:val="00D7768F"/>
    <w:rsid w:val="00DF46AE"/>
    <w:rsid w:val="00E82FCC"/>
    <w:rsid w:val="00EC2D48"/>
    <w:rsid w:val="00F20AD3"/>
    <w:rsid w:val="00F522CD"/>
    <w:rsid w:val="00F70651"/>
    <w:rsid w:val="00FA290B"/>
    <w:rsid w:val="00FA4F56"/>
    <w:rsid w:val="00FF1C5E"/>
    <w:rsid w:val="00FF6847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C0F696"/>
  <w15:docId w15:val="{204CFBF1-7A17-43B2-B8D9-9EAA1848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孙 素丹</cp:lastModifiedBy>
  <cp:revision>16</cp:revision>
  <dcterms:created xsi:type="dcterms:W3CDTF">2021-01-23T08:38:00Z</dcterms:created>
  <dcterms:modified xsi:type="dcterms:W3CDTF">2021-12-26T14:29:00Z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