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40144BC0" w:rsidR="00AB5DD7" w:rsidRPr="00AB5DD7" w:rsidRDefault="00311F40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1041029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65AACD81" w:rsidR="00AB5DD7" w:rsidRPr="00AB5DD7" w:rsidRDefault="00311F40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袁嘉遥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1E457D5D" w:rsidR="00AB5DD7" w:rsidRPr="00311F40" w:rsidRDefault="00311F40" w:rsidP="00F44444">
            <w:pPr>
              <w:rPr>
                <w:rFonts w:ascii="宋体" w:eastAsia="宋体" w:hAnsi="宋体"/>
                <w:sz w:val="24"/>
              </w:rPr>
            </w:pPr>
            <w:r w:rsidRPr="00311F40"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311F40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311F40"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311F40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1E915435" w:rsidR="00AB5DD7" w:rsidRPr="00311F40" w:rsidRDefault="00311F40" w:rsidP="00F44444">
            <w:pPr>
              <w:rPr>
                <w:rFonts w:ascii="宋体" w:eastAsia="宋体" w:hAnsi="宋体"/>
                <w:sz w:val="24"/>
              </w:rPr>
            </w:pPr>
            <w:r w:rsidRPr="00311F40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5D286627" w:rsidR="00AB5DD7" w:rsidRPr="00AB5DD7" w:rsidRDefault="00311F4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3585843004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59BC0069" w:rsidR="00AB5DD7" w:rsidRPr="00AB5DD7" w:rsidRDefault="00311F4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Jeanneyuan1130@163.com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1C689F6D" w:rsidR="00AB5DD7" w:rsidRPr="00AB5DD7" w:rsidRDefault="00311F4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745979F4" w:rsidR="00AB5DD7" w:rsidRPr="00AB5DD7" w:rsidRDefault="00311F4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国际政治经济学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486BD721" w:rsidR="00AB5DD7" w:rsidRPr="00AB5DD7" w:rsidRDefault="00311F4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百联集团有限公司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0EC6B48B" w:rsidR="00AB5DD7" w:rsidRPr="00AB5DD7" w:rsidRDefault="00311F4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董事长助理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0B27094E" w14:textId="59BCDC62" w:rsidR="00AB5DD7" w:rsidRDefault="0095352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袁嘉遥，</w:t>
            </w:r>
            <w:r w:rsidR="004A4D71">
              <w:rPr>
                <w:rFonts w:ascii="宋体" w:eastAsia="宋体" w:hAnsi="宋体" w:hint="eastAsia"/>
                <w:sz w:val="24"/>
              </w:rPr>
              <w:t>女，</w:t>
            </w: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993</w:t>
            </w:r>
            <w:r>
              <w:rPr>
                <w:rFonts w:ascii="宋体" w:eastAsia="宋体" w:hAnsi="宋体" w:hint="eastAsia"/>
                <w:sz w:val="24"/>
              </w:rPr>
              <w:t>年1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月出生，籍贯江苏启东</w:t>
            </w:r>
            <w:r w:rsidR="004A4D71">
              <w:rPr>
                <w:rFonts w:ascii="宋体" w:eastAsia="宋体" w:hAnsi="宋体" w:hint="eastAsia"/>
                <w:sz w:val="24"/>
              </w:rPr>
              <w:t>。</w:t>
            </w:r>
          </w:p>
          <w:p w14:paraId="6E424EF2" w14:textId="77777777" w:rsidR="004A4D71" w:rsidRDefault="004A4D71" w:rsidP="004A4D7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  <w:p w14:paraId="00DB92ED" w14:textId="77777777" w:rsidR="004A4D71" w:rsidRDefault="004A4D71" w:rsidP="004A4D7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015.08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 xml:space="preserve">2016.05 </w:t>
            </w:r>
            <w:r>
              <w:rPr>
                <w:rFonts w:ascii="宋体" w:eastAsia="宋体" w:hAnsi="宋体" w:hint="eastAsia"/>
                <w:sz w:val="24"/>
              </w:rPr>
              <w:t xml:space="preserve">交通银行企业管理服务公司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总裁办公室</w:t>
            </w:r>
          </w:p>
          <w:p w14:paraId="0B41101D" w14:textId="77777777" w:rsidR="004A4D71" w:rsidRDefault="004A4D71" w:rsidP="004A4D7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016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>
              <w:rPr>
                <w:rFonts w:ascii="宋体" w:eastAsia="宋体" w:hAnsi="宋体"/>
                <w:sz w:val="24"/>
              </w:rPr>
              <w:t>06</w:t>
            </w:r>
            <w:r>
              <w:rPr>
                <w:rFonts w:ascii="宋体" w:eastAsia="宋体" w:hAnsi="宋体" w:hint="eastAsia"/>
                <w:sz w:val="24"/>
              </w:rPr>
              <w:t xml:space="preserve">至今 </w:t>
            </w:r>
            <w:r>
              <w:rPr>
                <w:rFonts w:ascii="宋体" w:eastAsia="宋体" w:hAnsi="宋体"/>
                <w:sz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</w:rPr>
              <w:t xml:space="preserve">百联集团有限公司 </w:t>
            </w:r>
            <w:r>
              <w:rPr>
                <w:rFonts w:ascii="宋体" w:eastAsia="宋体" w:hAnsi="宋体"/>
                <w:sz w:val="24"/>
              </w:rPr>
              <w:t xml:space="preserve">          </w:t>
            </w:r>
            <w:r>
              <w:rPr>
                <w:rFonts w:ascii="宋体" w:eastAsia="宋体" w:hAnsi="宋体" w:hint="eastAsia"/>
                <w:sz w:val="24"/>
              </w:rPr>
              <w:t>董事长助理</w:t>
            </w:r>
          </w:p>
          <w:p w14:paraId="484AE0FC" w14:textId="77777777" w:rsidR="004A4D71" w:rsidRDefault="004A4D71" w:rsidP="004A4D71">
            <w:pPr>
              <w:rPr>
                <w:rFonts w:ascii="宋体" w:eastAsia="宋体" w:hAnsi="宋体"/>
                <w:sz w:val="24"/>
              </w:rPr>
            </w:pPr>
          </w:p>
          <w:p w14:paraId="170F4452" w14:textId="5A13E527" w:rsidR="0095352A" w:rsidRDefault="0095352A" w:rsidP="004A4D7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教育背景：</w:t>
            </w:r>
          </w:p>
          <w:p w14:paraId="1DC2EE9C" w14:textId="52529023" w:rsidR="0095352A" w:rsidRDefault="0095352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011.08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 xml:space="preserve">2015.06 </w:t>
            </w:r>
            <w:r>
              <w:rPr>
                <w:rFonts w:ascii="宋体" w:eastAsia="宋体" w:hAnsi="宋体" w:hint="eastAsia"/>
                <w:sz w:val="24"/>
              </w:rPr>
              <w:t>北京大学国际关系学院（全日制本科）</w:t>
            </w:r>
          </w:p>
          <w:p w14:paraId="59A5CFE4" w14:textId="77777777" w:rsidR="0095352A" w:rsidRDefault="0095352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008.09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 xml:space="preserve">2011.06 </w:t>
            </w:r>
            <w:r>
              <w:rPr>
                <w:rFonts w:ascii="宋体" w:eastAsia="宋体" w:hAnsi="宋体" w:hint="eastAsia"/>
                <w:sz w:val="24"/>
              </w:rPr>
              <w:t xml:space="preserve">江苏省启东中学 </w:t>
            </w:r>
            <w:r>
              <w:rPr>
                <w:rFonts w:ascii="宋体" w:eastAsia="宋体" w:hAnsi="宋体"/>
                <w:sz w:val="24"/>
              </w:rPr>
              <w:t xml:space="preserve">     </w:t>
            </w:r>
            <w:r>
              <w:rPr>
                <w:rFonts w:ascii="宋体" w:eastAsia="宋体" w:hAnsi="宋体" w:hint="eastAsia"/>
                <w:sz w:val="24"/>
              </w:rPr>
              <w:t>（全日制高中）</w:t>
            </w:r>
          </w:p>
          <w:p w14:paraId="3345B343" w14:textId="77777777" w:rsidR="0095352A" w:rsidRDefault="0095352A" w:rsidP="00AB5DD7">
            <w:pPr>
              <w:rPr>
                <w:rFonts w:ascii="宋体" w:eastAsia="宋体" w:hAnsi="宋体"/>
                <w:sz w:val="24"/>
              </w:rPr>
            </w:pPr>
          </w:p>
          <w:p w14:paraId="6740051A" w14:textId="6FD58AFF" w:rsidR="0095352A" w:rsidRPr="0095352A" w:rsidRDefault="0095352A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27A88326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763A1745" w:rsidR="00AB5DD7" w:rsidRPr="00AB5DD7" w:rsidRDefault="00311F40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311F40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4A718309" w:rsidR="00AB5DD7" w:rsidRPr="00AB5DD7" w:rsidRDefault="00311F40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311F40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36082C7" w:rsidR="00AB5DD7" w:rsidRPr="00AB5DD7" w:rsidRDefault="00311F40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613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36E41AB4" w:rsidR="00AB5DD7" w:rsidRPr="00AB5DD7" w:rsidRDefault="00311F40" w:rsidP="00AB5DD7">
            <w:pPr>
              <w:rPr>
                <w:rFonts w:ascii="宋体" w:eastAsia="宋体" w:hAnsi="宋体"/>
                <w:sz w:val="24"/>
              </w:rPr>
            </w:pPr>
            <w:r w:rsidRPr="00311F40">
              <w:rPr>
                <w:rFonts w:ascii="宋体" w:eastAsia="宋体" w:hAnsi="宋体" w:hint="eastAsia"/>
                <w:sz w:val="24"/>
              </w:rPr>
              <w:t>新零售模式下实体商业核心竞争战略与能力建设研究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2775624" w:rsidR="00AB5DD7" w:rsidRPr="00AB5DD7" w:rsidRDefault="0095352A" w:rsidP="00AB5DD7">
            <w:pPr>
              <w:rPr>
                <w:rFonts w:ascii="宋体" w:eastAsia="宋体" w:hAnsi="宋体"/>
                <w:sz w:val="24"/>
              </w:rPr>
            </w:pPr>
            <w:r w:rsidRPr="0095352A">
              <w:rPr>
                <w:rFonts w:ascii="宋体" w:eastAsia="宋体" w:hAnsi="宋体" w:hint="eastAsia"/>
                <w:sz w:val="22"/>
                <w:szCs w:val="21"/>
              </w:rPr>
              <w:t>学海拾贝:上海人大人学员论文集（十六）</w:t>
            </w:r>
            <w:r>
              <w:rPr>
                <w:rFonts w:ascii="宋体" w:eastAsia="宋体" w:hAnsi="宋体" w:hint="eastAsia"/>
                <w:sz w:val="24"/>
              </w:rPr>
              <w:t>；</w:t>
            </w:r>
            <w:r>
              <w:rPr>
                <w:rFonts w:ascii="宋体" w:eastAsia="宋体" w:hAnsi="宋体"/>
                <w:sz w:val="24"/>
              </w:rPr>
              <w:t>ISBN 978-7-5427-7736-2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4659375A" w14:textId="77777777" w:rsidR="0095352A" w:rsidRPr="0095352A" w:rsidRDefault="0095352A" w:rsidP="0095352A">
            <w:pPr>
              <w:rPr>
                <w:rFonts w:ascii="宋体" w:eastAsia="宋体" w:hAnsi="宋体"/>
                <w:sz w:val="24"/>
              </w:rPr>
            </w:pPr>
            <w:r w:rsidRPr="0095352A">
              <w:rPr>
                <w:rFonts w:ascii="宋体" w:eastAsia="宋体" w:hAnsi="宋体" w:hint="eastAsia"/>
                <w:sz w:val="24"/>
              </w:rPr>
              <w:t>内容简介：</w:t>
            </w:r>
          </w:p>
          <w:p w14:paraId="7DBA5A56" w14:textId="67AD56C7" w:rsidR="001D4ABC" w:rsidRDefault="0095352A" w:rsidP="0095352A">
            <w:pPr>
              <w:rPr>
                <w:rFonts w:ascii="宋体" w:eastAsia="宋体" w:hAnsi="宋体"/>
                <w:sz w:val="24"/>
              </w:rPr>
            </w:pPr>
            <w:r w:rsidRPr="0095352A">
              <w:rPr>
                <w:rFonts w:ascii="宋体" w:eastAsia="宋体" w:hAnsi="宋体" w:hint="eastAsia"/>
                <w:sz w:val="24"/>
              </w:rPr>
              <w:t>互联网技术的发展，消费需求的升级对传统实体零售业造成了巨大的冲击，众多实体零售业纷纷开始实践“新零售模式”，启动数字化转型与升级。在新零售实践的浪潮中，有些企业走了出来，有些企业还在挣扎，本文谨从公开市场表现探索，新零售背景下实体商业的核心竞争战略与能力建设。</w:t>
            </w: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3AFF9601" w:rsidR="00AB5DD7" w:rsidRPr="00AB5DD7" w:rsidRDefault="009B4165" w:rsidP="00807310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SG</w:t>
            </w:r>
            <w:r w:rsidR="00392454">
              <w:rPr>
                <w:rFonts w:ascii="宋体" w:eastAsia="宋体" w:hAnsi="宋体" w:hint="eastAsia"/>
                <w:sz w:val="24"/>
              </w:rPr>
              <w:t>理念的应用对上市公司企业经营的影响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3CBE93B8" w:rsidR="00AB5DD7" w:rsidRPr="00AB5DD7" w:rsidRDefault="00392454" w:rsidP="00807310">
            <w:pPr>
              <w:rPr>
                <w:rFonts w:ascii="宋体" w:eastAsia="宋体" w:hAnsi="宋体"/>
                <w:sz w:val="24"/>
              </w:rPr>
            </w:pPr>
            <w:r w:rsidRPr="00392454">
              <w:rPr>
                <w:rFonts w:ascii="宋体" w:eastAsia="宋体" w:hAnsi="宋体" w:hint="eastAsia"/>
                <w:sz w:val="24"/>
              </w:rPr>
              <w:t>上市公司</w:t>
            </w:r>
            <w:r w:rsidRPr="00392454">
              <w:rPr>
                <w:rFonts w:ascii="宋体" w:eastAsia="宋体" w:hAnsi="宋体"/>
                <w:sz w:val="24"/>
              </w:rPr>
              <w:t>ESG绩效对股权融资成本的影响——基于2017-2021年A股数据研究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75771" w14:textId="77777777" w:rsidR="00DD27E7" w:rsidRDefault="00DD27E7" w:rsidP="00F20AD3">
      <w:r>
        <w:separator/>
      </w:r>
    </w:p>
  </w:endnote>
  <w:endnote w:type="continuationSeparator" w:id="0">
    <w:p w14:paraId="2253CB0A" w14:textId="77777777" w:rsidR="00DD27E7" w:rsidRDefault="00DD27E7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1AA8E" w14:textId="77777777" w:rsidR="00DD27E7" w:rsidRDefault="00DD27E7" w:rsidP="00F20AD3">
      <w:r>
        <w:separator/>
      </w:r>
    </w:p>
  </w:footnote>
  <w:footnote w:type="continuationSeparator" w:id="0">
    <w:p w14:paraId="66A97F10" w14:textId="77777777" w:rsidR="00DD27E7" w:rsidRDefault="00DD27E7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D616E"/>
    <w:rsid w:val="00111AC2"/>
    <w:rsid w:val="001B0639"/>
    <w:rsid w:val="001C3791"/>
    <w:rsid w:val="001D4ABC"/>
    <w:rsid w:val="001D4AF6"/>
    <w:rsid w:val="001F2172"/>
    <w:rsid w:val="003032FB"/>
    <w:rsid w:val="00311F40"/>
    <w:rsid w:val="00392454"/>
    <w:rsid w:val="003C213C"/>
    <w:rsid w:val="004A4D71"/>
    <w:rsid w:val="00556D05"/>
    <w:rsid w:val="006D0631"/>
    <w:rsid w:val="00761113"/>
    <w:rsid w:val="00807310"/>
    <w:rsid w:val="0095352A"/>
    <w:rsid w:val="009B4165"/>
    <w:rsid w:val="009D0666"/>
    <w:rsid w:val="00A32456"/>
    <w:rsid w:val="00AB5DD7"/>
    <w:rsid w:val="00B657A3"/>
    <w:rsid w:val="00CC480F"/>
    <w:rsid w:val="00DA36C1"/>
    <w:rsid w:val="00DD27E7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袁 嘉遥</cp:lastModifiedBy>
  <cp:revision>3</cp:revision>
  <dcterms:created xsi:type="dcterms:W3CDTF">2022-01-07T01:53:00Z</dcterms:created>
  <dcterms:modified xsi:type="dcterms:W3CDTF">2022-01-21T11:21:00Z</dcterms:modified>
</cp:coreProperties>
</file>