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ascii="宋体" w:hAnsi="宋体" w:eastAsia="宋体"/>
                <w:sz w:val="24"/>
              </w:rPr>
              <w:t>71040808</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罗丽娟</w:t>
            </w:r>
          </w:p>
        </w:tc>
      </w:tr>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color w:val="FF0000"/>
                <w:sz w:val="24"/>
                <w:lang w:val="en-US" w:eastAsia="zh-Hans"/>
              </w:rPr>
              <w:t>广州</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Hans"/>
              </w:rPr>
            </w:pPr>
            <w:r>
              <w:rPr>
                <w:rFonts w:hint="eastAsia" w:ascii="宋体" w:hAnsi="宋体" w:eastAsia="宋体"/>
                <w:color w:val="FF0000"/>
                <w:sz w:val="24"/>
                <w:lang w:val="en-US" w:eastAsia="zh-Hans"/>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ascii="宋体" w:hAnsi="宋体" w:eastAsia="宋体"/>
                <w:sz w:val="24"/>
              </w:rPr>
              <w:t>13660010550</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ascii="宋体" w:hAnsi="宋体" w:eastAsia="宋体"/>
                <w:sz w:val="24"/>
              </w:rPr>
              <w:t>80228302@</w:t>
            </w:r>
            <w:r>
              <w:rPr>
                <w:rFonts w:hint="eastAsia" w:ascii="宋体" w:hAnsi="宋体" w:eastAsia="宋体"/>
                <w:sz w:val="24"/>
                <w:lang w:val="en-US" w:eastAsia="zh-Hans"/>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电子科技大学中山学院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上海阿牛信息科技有限公司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副主编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5"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bidi w:val="0"/>
              <w:rPr>
                <w:rFonts w:hint="eastAsia" w:ascii="宋体" w:hAnsi="宋体" w:eastAsia="宋体"/>
                <w:sz w:val="24"/>
                <w:lang w:val="en-US" w:eastAsia="zh-Hans"/>
              </w:rPr>
            </w:pPr>
            <w:r>
              <w:rPr>
                <w:rFonts w:hint="eastAsia" w:ascii="宋体" w:hAnsi="宋体" w:eastAsia="宋体"/>
                <w:sz w:val="24"/>
                <w:lang w:val="en-US" w:eastAsia="zh-Hans"/>
              </w:rPr>
              <w:t>本人目前就职于华尔街见闻（上海阿牛信息科技有限公司旗下，商业和金融资讯提供商），任科技频道副主编。</w:t>
            </w:r>
          </w:p>
          <w:p>
            <w:pPr>
              <w:bidi w:val="0"/>
              <w:rPr>
                <w:rFonts w:hint="eastAsia" w:ascii="宋体" w:hAnsi="宋体" w:eastAsia="宋体"/>
                <w:sz w:val="24"/>
                <w:lang w:val="en-US" w:eastAsia="zh-Hans"/>
              </w:rPr>
            </w:pPr>
          </w:p>
          <w:p>
            <w:pPr>
              <w:bidi w:val="0"/>
              <w:rPr>
                <w:rFonts w:hint="eastAsia" w:ascii="宋体" w:hAnsi="宋体" w:eastAsia="宋体"/>
                <w:sz w:val="24"/>
                <w:lang w:val="en-US" w:eastAsia="zh-Hans"/>
              </w:rPr>
            </w:pPr>
            <w:r>
              <w:rPr>
                <w:rFonts w:hint="default" w:ascii="宋体" w:hAnsi="宋体" w:eastAsia="宋体"/>
                <w:sz w:val="24"/>
                <w:lang w:eastAsia="zh-Hans"/>
              </w:rPr>
              <w:t>10</w:t>
            </w:r>
            <w:r>
              <w:rPr>
                <w:rFonts w:hint="eastAsia" w:ascii="宋体" w:hAnsi="宋体" w:eastAsia="宋体"/>
                <w:sz w:val="24"/>
                <w:lang w:val="en-US" w:eastAsia="zh-Hans"/>
              </w:rPr>
              <w:t>年媒体经验，专注商业</w:t>
            </w:r>
            <w:r>
              <w:rPr>
                <w:rFonts w:hint="default" w:ascii="宋体" w:hAnsi="宋体" w:eastAsia="宋体"/>
                <w:sz w:val="24"/>
                <w:lang w:eastAsia="zh-Hans"/>
              </w:rPr>
              <w:t>+</w:t>
            </w:r>
            <w:r>
              <w:rPr>
                <w:rFonts w:hint="eastAsia" w:ascii="宋体" w:hAnsi="宋体" w:eastAsia="宋体"/>
                <w:sz w:val="24"/>
                <w:lang w:val="en-US" w:eastAsia="zh-Hans"/>
              </w:rPr>
              <w:t>财经报道，了解科技互联网、地产、金融、新消费等领域。擅长产业特稿及人物专访。</w:t>
            </w:r>
          </w:p>
          <w:p>
            <w:pPr>
              <w:bidi w:val="0"/>
              <w:rPr>
                <w:rFonts w:hint="eastAsia" w:ascii="宋体" w:hAnsi="宋体" w:eastAsia="宋体"/>
                <w:sz w:val="24"/>
                <w:lang w:val="en-US" w:eastAsia="zh-Hans"/>
              </w:rPr>
            </w:pPr>
          </w:p>
          <w:p>
            <w:pPr>
              <w:bidi w:val="0"/>
              <w:rPr>
                <w:rFonts w:hint="eastAsia" w:ascii="宋体" w:hAnsi="宋体" w:eastAsia="宋体"/>
                <w:sz w:val="24"/>
                <w:lang w:val="en-US" w:eastAsia="zh-Hans"/>
              </w:rPr>
            </w:pPr>
            <w:r>
              <w:rPr>
                <w:rFonts w:hint="eastAsia" w:ascii="宋体" w:hAnsi="宋体" w:eastAsia="宋体"/>
                <w:sz w:val="24"/>
                <w:lang w:val="en-US" w:eastAsia="zh-Hans"/>
              </w:rPr>
              <w:t>曾在</w:t>
            </w:r>
            <w:r>
              <w:rPr>
                <w:rFonts w:hint="default" w:ascii="宋体" w:hAnsi="宋体" w:eastAsia="宋体"/>
                <w:sz w:val="24"/>
                <w:lang w:eastAsia="zh-Hans"/>
              </w:rPr>
              <w:t>21</w:t>
            </w:r>
            <w:r>
              <w:rPr>
                <w:rFonts w:hint="eastAsia" w:ascii="宋体" w:hAnsi="宋体" w:eastAsia="宋体"/>
                <w:sz w:val="24"/>
                <w:lang w:val="en-US" w:eastAsia="zh-Hans"/>
              </w:rPr>
              <w:t>世纪商业评论、凤凰网、广州日报等媒体任记者、编辑。</w:t>
            </w:r>
          </w:p>
          <w:p>
            <w:pPr>
              <w:bidi w:val="0"/>
              <w:rPr>
                <w:rFonts w:hint="eastAsia" w:ascii="宋体" w:hAnsi="宋体" w:eastAsia="宋体"/>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Hans"/>
              </w:rPr>
            </w:pPr>
            <w:r>
              <w:rPr>
                <w:rFonts w:hint="eastAsia" w:ascii="宋体" w:hAnsi="宋体" w:eastAsia="宋体"/>
                <w:color w:val="FF0000"/>
                <w:sz w:val="24"/>
                <w:lang w:val="en-US" w:eastAsia="zh-Hans"/>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r>
              <w:rPr>
                <w:rFonts w:hint="eastAsia" w:ascii="宋体" w:hAnsi="宋体" w:eastAsia="宋体"/>
                <w:color w:val="FF0000"/>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rPr>
              <w:t>我国商业银行小微企业金融产品创新研究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eastAsia" w:ascii="宋体" w:hAnsi="宋体" w:eastAsia="宋体"/>
                <w:sz w:val="24"/>
                <w:lang w:eastAsia="zh-Hans"/>
              </w:rPr>
            </w:pPr>
            <w:r>
              <w:rPr>
                <w:rFonts w:hint="eastAsia" w:ascii="宋体" w:hAnsi="宋体" w:eastAsia="宋体"/>
                <w:sz w:val="24"/>
                <w:lang w:val="en-US" w:eastAsia="zh-Hans"/>
              </w:rPr>
              <w:t>《中国科技信息》</w:t>
            </w:r>
            <w:r>
              <w:rPr>
                <w:rFonts w:hint="default" w:ascii="宋体" w:hAnsi="宋体" w:eastAsia="宋体"/>
                <w:sz w:val="24"/>
                <w:lang w:eastAsia="zh-Hans"/>
              </w:rPr>
              <w:t xml:space="preserve"> </w:t>
            </w:r>
            <w:r>
              <w:rPr>
                <w:rFonts w:hint="eastAsia" w:ascii="宋体" w:hAnsi="宋体" w:eastAsia="宋体"/>
                <w:sz w:val="24"/>
                <w:lang w:val="en-US" w:eastAsia="zh-Hans"/>
              </w:rPr>
              <w:t>国内统一刊号CN：</w:t>
            </w:r>
            <w:r>
              <w:rPr>
                <w:rFonts w:hint="default" w:ascii="宋体" w:hAnsi="宋体" w:eastAsia="宋体"/>
                <w:sz w:val="24"/>
                <w:lang w:eastAsia="zh-Hans"/>
              </w:rPr>
              <w:t>11-2739/</w:t>
            </w:r>
            <w:r>
              <w:rPr>
                <w:rFonts w:hint="eastAsia" w:ascii="宋体" w:hAnsi="宋体" w:eastAsia="宋体"/>
                <w:sz w:val="24"/>
                <w:lang w:val="en-US" w:eastAsia="zh-Hans"/>
              </w:rPr>
              <w:t>N；国际标准刊号：ISSN：</w:t>
            </w:r>
            <w:r>
              <w:rPr>
                <w:rFonts w:hint="default" w:ascii="宋体" w:hAnsi="宋体" w:eastAsia="宋体"/>
                <w:sz w:val="24"/>
                <w:lang w:eastAsia="zh-Hans"/>
              </w:rPr>
              <w:t>1001-8972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小微企业在我国经济快速发展阶段起到重要作用，但当前融资问题仍严重制约小微企业本身发展。因此，大力发展小微金融对国民经济具有重要意义。</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val="en-US" w:eastAsia="zh-Hans"/>
              </w:rPr>
              <w:t>目前小微企业金融业务存在融资渠道少，有效供给不足等问题。基于市场需求，且在市场机制不断完善的大背景下，商业银行针对小微金融产品展开了创新工作，并以此增强自身行业竞争力。</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val="en-US" w:eastAsia="zh-Hans"/>
              </w:rPr>
              <w:t>商业银行针对小微金融产品创新呈现了多项成果：</w:t>
            </w:r>
            <w:r>
              <w:rPr>
                <w:rFonts w:hint="default" w:ascii="宋体" w:hAnsi="宋体" w:eastAsia="宋体"/>
                <w:sz w:val="24"/>
                <w:lang w:eastAsia="zh-Hans"/>
              </w:rPr>
              <w:t>1</w:t>
            </w:r>
            <w:r>
              <w:rPr>
                <w:rFonts w:hint="eastAsia" w:ascii="宋体" w:hAnsi="宋体" w:eastAsia="宋体"/>
                <w:sz w:val="24"/>
                <w:lang w:eastAsia="zh-Hans"/>
              </w:rPr>
              <w:t>、</w:t>
            </w:r>
            <w:r>
              <w:rPr>
                <w:rFonts w:hint="eastAsia" w:ascii="宋体" w:hAnsi="宋体" w:eastAsia="宋体"/>
                <w:sz w:val="24"/>
                <w:lang w:val="en-US" w:eastAsia="zh-Hans"/>
              </w:rPr>
              <w:t>为小微企业提供针对性的信贷产品，形成产业链业务；</w:t>
            </w:r>
            <w:r>
              <w:rPr>
                <w:rFonts w:hint="default" w:ascii="宋体" w:hAnsi="宋体" w:eastAsia="宋体"/>
                <w:sz w:val="24"/>
                <w:lang w:eastAsia="zh-Hans"/>
              </w:rPr>
              <w:t>2</w:t>
            </w:r>
            <w:r>
              <w:rPr>
                <w:rFonts w:hint="eastAsia" w:ascii="宋体" w:hAnsi="宋体" w:eastAsia="宋体"/>
                <w:sz w:val="24"/>
                <w:lang w:eastAsia="zh-Hans"/>
              </w:rPr>
              <w:t>、</w:t>
            </w:r>
            <w:r>
              <w:rPr>
                <w:rFonts w:hint="eastAsia" w:ascii="宋体" w:hAnsi="宋体" w:eastAsia="宋体"/>
                <w:sz w:val="24"/>
                <w:lang w:val="en-US" w:eastAsia="zh-Hans"/>
              </w:rPr>
              <w:t>进入资产证券化领域；</w:t>
            </w:r>
            <w:r>
              <w:rPr>
                <w:rFonts w:hint="default" w:ascii="宋体" w:hAnsi="宋体" w:eastAsia="宋体"/>
                <w:sz w:val="24"/>
                <w:lang w:eastAsia="zh-Hans"/>
              </w:rPr>
              <w:t>3</w:t>
            </w:r>
            <w:r>
              <w:rPr>
                <w:rFonts w:hint="eastAsia" w:ascii="宋体" w:hAnsi="宋体" w:eastAsia="宋体"/>
                <w:sz w:val="24"/>
                <w:lang w:eastAsia="zh-Hans"/>
              </w:rPr>
              <w:t>、</w:t>
            </w:r>
            <w:r>
              <w:rPr>
                <w:rFonts w:hint="eastAsia" w:ascii="宋体" w:hAnsi="宋体" w:eastAsia="宋体"/>
                <w:sz w:val="24"/>
                <w:lang w:val="en-US" w:eastAsia="zh-Hans"/>
              </w:rPr>
              <w:t>向混业经营体质迈进。</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val="en-US" w:eastAsia="zh-Hans"/>
              </w:rPr>
              <w:t>未来，还可通过金融机构建立专门部门、将机制和制度差异化对待、指定科学合理的财税政策和指导方针等办法来进一步支持商业银行小微金融的快速发展，促进经济增长。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keepNext w:val="0"/>
              <w:keepLines w:val="0"/>
              <w:widowControl/>
              <w:suppressLineNumbers w:val="0"/>
              <w:jc w:val="left"/>
              <w:rPr>
                <w:rFonts w:ascii="宋体" w:hAnsi="宋体" w:eastAsia="宋体"/>
                <w:sz w:val="24"/>
              </w:rPr>
            </w:pPr>
            <w:r>
              <w:rPr>
                <w:rFonts w:hint="eastAsia" w:ascii="宋体" w:hAnsi="宋体" w:eastAsia="宋体"/>
                <w:sz w:val="24"/>
                <w:lang w:val="en-US" w:eastAsia="zh-Hans"/>
              </w:rPr>
              <w:t>中美贸易摩擦对</w:t>
            </w:r>
            <w:bookmarkStart w:id="0" w:name="_GoBack"/>
            <w:r>
              <w:rPr>
                <w:rFonts w:hint="eastAsia" w:ascii="宋体" w:hAnsi="宋体" w:eastAsia="宋体"/>
                <w:sz w:val="24"/>
                <w:lang w:val="en-US" w:eastAsia="zh-Hans"/>
              </w:rPr>
              <w:t>中国</w:t>
            </w:r>
            <w:bookmarkEnd w:id="0"/>
            <w:r>
              <w:rPr>
                <w:rFonts w:hint="eastAsia" w:ascii="宋体" w:hAnsi="宋体" w:eastAsia="宋体"/>
                <w:sz w:val="24"/>
                <w:lang w:val="en-US" w:eastAsia="zh-Hans"/>
              </w:rPr>
              <w:t>跨境电商发展的影响研究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lang w:val="en-US" w:eastAsia="zh-Hans"/>
              </w:rPr>
              <w:t>中美贸易摩擦对中国跨境电商发展的影响研究</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2D797DD4"/>
    <w:rsid w:val="3E8E5E31"/>
    <w:rsid w:val="5F7B0BFE"/>
    <w:rsid w:val="7F00B416"/>
    <w:rsid w:val="9CEE1AFC"/>
    <w:rsid w:val="C7AB527A"/>
    <w:rsid w:val="DD56920A"/>
    <w:rsid w:val="FF1B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ScaleCrop>false</ScaleCrop>
  <LinksUpToDate>false</LinksUpToDate>
  <CharactersWithSpaces>287</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2021-01-22T00:38:00Z</dcterms:created>
  <dc:creator>Qi Hang</dc:creator>
  <cp:lastModifiedBy>lori</cp:lastModifiedBy>
  <dcterms:modified xsi:type="dcterms:W3CDTF">2021-12-27T17:41:43Z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