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71040860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李淑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15889752010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573225340@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平顶山学院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国际经济与贸易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无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学习经历：</w:t>
            </w:r>
          </w:p>
          <w:p>
            <w:pPr>
              <w:ind w:left="120" w:hanging="120" w:hangingChars="5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2007年09月-2010年06月就读于 河南省济源市济源职业技术学院 国际经济与贸易专业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2010年09月-2012年06月就读于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河南省平顶山学院 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国际经济与贸易专业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工作经历：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2012年04月-2016年09月就职于 深圳市昂立学学乐文化发展有限公司 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教学部 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语文组组长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</w:rPr>
              <w:t>2016年10月-202</w:t>
            </w:r>
            <w:r>
              <w:rPr>
                <w:rFonts w:hint="default"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</w:rPr>
              <w:t xml:space="preserve">年10月就职于 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</w:t>
            </w:r>
            <w:r>
              <w:rPr>
                <w:rFonts w:hint="eastAsia" w:ascii="宋体" w:hAnsi="宋体" w:eastAsia="宋体"/>
                <w:sz w:val="24"/>
              </w:rPr>
              <w:t>平安财产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保险</w:t>
            </w:r>
            <w:r>
              <w:rPr>
                <w:rFonts w:hint="eastAsia" w:ascii="宋体" w:hAnsi="宋体" w:eastAsia="宋体"/>
                <w:sz w:val="24"/>
              </w:rPr>
              <w:t>股份有限公司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深圳分公司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线上客户部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团体服务营销岗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6771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国际贸易中的知识产权壁垒与对策研究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经营管理实践论文集》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ISBN978-7-5682-7512-5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随着世界经济一体化的发展和贸易的自由化，知识产权壁垒作为非关税贸易壁垒，已经成为世界各国调整贸易利益的重要管理手段。发展中国家在经济和技术发展水平方面与发达国家有不小的差距，总是处于不利的地位，知识产权日益对我国等发展中国家产生重要影响。需要我们分析我国企业遭遇知识产权壁垒的原因，进一步了解到在国际贸易中的劣势和应对知识产权壁垒的不足，从战略上加以应对，提出一些应对措施和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（在经济学范畴内结合所属专业拟定）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国际贸易、世界经济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（在经济学范畴内结合所属专业拟定）</w:t>
            </w:r>
          </w:p>
          <w:p>
            <w:pPr>
              <w:ind w:firstLine="720" w:firstLineChars="3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Hans"/>
              </w:rPr>
              <w:t>《广东教育服务出口对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其</w:t>
            </w:r>
            <w:r>
              <w:rPr>
                <w:rFonts w:hint="eastAsia" w:ascii="宋体" w:hAnsi="宋体" w:eastAsia="宋体"/>
                <w:sz w:val="24"/>
                <w:lang w:eastAsia="zh-Hans"/>
              </w:rPr>
              <w:t>经济增长的影响》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5b8b_4f5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6977_4f5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3FF4EF6"/>
    <w:rsid w:val="1E4F547E"/>
    <w:rsid w:val="1FDB9450"/>
    <w:rsid w:val="29FDA13B"/>
    <w:rsid w:val="2DE47A00"/>
    <w:rsid w:val="3EEBE299"/>
    <w:rsid w:val="47EABA07"/>
    <w:rsid w:val="5BDA6C41"/>
    <w:rsid w:val="5FCFC5B2"/>
    <w:rsid w:val="6FF7AFFA"/>
    <w:rsid w:val="72FBA1EF"/>
    <w:rsid w:val="79F77550"/>
    <w:rsid w:val="7AFF3531"/>
    <w:rsid w:val="7BDC04C8"/>
    <w:rsid w:val="7BFCDF29"/>
    <w:rsid w:val="7D636847"/>
    <w:rsid w:val="AFED7E44"/>
    <w:rsid w:val="DAAA78B5"/>
    <w:rsid w:val="DAECA407"/>
    <w:rsid w:val="DBF71903"/>
    <w:rsid w:val="E5BC8B02"/>
    <w:rsid w:val="EB7F1F53"/>
    <w:rsid w:val="F19FAA10"/>
    <w:rsid w:val="F2EFA9C1"/>
    <w:rsid w:val="F3DCBF6A"/>
    <w:rsid w:val="F6E7275B"/>
    <w:rsid w:val="F7FF446B"/>
    <w:rsid w:val="FBB21828"/>
    <w:rsid w:val="FE775FF5"/>
    <w:rsid w:val="FE8E22E9"/>
    <w:rsid w:val="FF6D34F6"/>
    <w:rsid w:val="FF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ScaleCrop>false</ScaleCrop>
  <LinksUpToDate>false</LinksUpToDate>
  <CharactersWithSpaces>287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2021-01-26T16:38:00Z</dcterms:created>
  <dc:creator>Qi Hang</dc:creator>
  <cp:lastModifiedBy>lishu</cp:lastModifiedBy>
  <dcterms:modified xsi:type="dcterms:W3CDTF">2021-12-28T23:12:31Z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