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A298D" w14:textId="77777777" w:rsidR="00B51D46" w:rsidRDefault="001D70A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0198EDDA" w14:textId="77777777" w:rsidR="00B51D46" w:rsidRDefault="00B51D46">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B51D46" w14:paraId="6F855B3D" w14:textId="77777777">
        <w:trPr>
          <w:trHeight w:val="567"/>
          <w:jc w:val="center"/>
        </w:trPr>
        <w:tc>
          <w:tcPr>
            <w:tcW w:w="2434" w:type="dxa"/>
            <w:vAlign w:val="center"/>
          </w:tcPr>
          <w:p w14:paraId="62E97FC3" w14:textId="77777777" w:rsidR="00B51D46" w:rsidRDefault="001D70A2">
            <w:pPr>
              <w:jc w:val="center"/>
              <w:rPr>
                <w:rFonts w:ascii="宋体" w:eastAsia="宋体" w:hAnsi="宋体"/>
              </w:rPr>
            </w:pPr>
            <w:r>
              <w:rPr>
                <w:rFonts w:ascii="宋体" w:eastAsia="宋体" w:hAnsi="宋体" w:hint="eastAsia"/>
              </w:rPr>
              <w:t>资格卡号</w:t>
            </w:r>
          </w:p>
        </w:tc>
        <w:tc>
          <w:tcPr>
            <w:tcW w:w="2829" w:type="dxa"/>
            <w:gridSpan w:val="3"/>
            <w:vAlign w:val="center"/>
          </w:tcPr>
          <w:p w14:paraId="32D74531" w14:textId="77777777" w:rsidR="00B51D46" w:rsidRDefault="00E1292D">
            <w:pPr>
              <w:rPr>
                <w:rFonts w:ascii="宋体" w:eastAsia="宋体" w:hAnsi="宋体"/>
              </w:rPr>
            </w:pPr>
            <w:r>
              <w:rPr>
                <w:rFonts w:ascii="宋体" w:eastAsia="宋体" w:hAnsi="宋体" w:hint="eastAsia"/>
              </w:rPr>
              <w:t>71040966</w:t>
            </w:r>
          </w:p>
        </w:tc>
        <w:tc>
          <w:tcPr>
            <w:tcW w:w="1470" w:type="dxa"/>
            <w:gridSpan w:val="2"/>
            <w:vAlign w:val="center"/>
          </w:tcPr>
          <w:p w14:paraId="07863695" w14:textId="77777777" w:rsidR="00B51D46" w:rsidRDefault="001D70A2">
            <w:pPr>
              <w:jc w:val="center"/>
              <w:rPr>
                <w:rFonts w:ascii="宋体" w:eastAsia="宋体" w:hAnsi="宋体"/>
              </w:rPr>
            </w:pPr>
            <w:r>
              <w:rPr>
                <w:rFonts w:ascii="宋体" w:eastAsia="宋体" w:hAnsi="宋体" w:hint="eastAsia"/>
              </w:rPr>
              <w:t>姓    名</w:t>
            </w:r>
          </w:p>
        </w:tc>
        <w:tc>
          <w:tcPr>
            <w:tcW w:w="2895" w:type="dxa"/>
            <w:gridSpan w:val="3"/>
            <w:vAlign w:val="center"/>
          </w:tcPr>
          <w:p w14:paraId="42E89412" w14:textId="77777777" w:rsidR="00B51D46" w:rsidRDefault="00E1292D">
            <w:pPr>
              <w:rPr>
                <w:rFonts w:ascii="宋体" w:eastAsia="宋体" w:hAnsi="宋体"/>
              </w:rPr>
            </w:pPr>
            <w:r>
              <w:rPr>
                <w:rFonts w:ascii="宋体" w:eastAsia="宋体" w:hAnsi="宋体" w:hint="eastAsia"/>
              </w:rPr>
              <w:t>田红娟</w:t>
            </w:r>
          </w:p>
        </w:tc>
      </w:tr>
      <w:tr w:rsidR="00B51D46" w14:paraId="4AF4D071" w14:textId="77777777">
        <w:trPr>
          <w:trHeight w:val="567"/>
          <w:jc w:val="center"/>
        </w:trPr>
        <w:tc>
          <w:tcPr>
            <w:tcW w:w="2434" w:type="dxa"/>
            <w:vAlign w:val="center"/>
          </w:tcPr>
          <w:p w14:paraId="6A0A3828" w14:textId="77777777" w:rsidR="00B51D46" w:rsidRDefault="001D70A2">
            <w:pPr>
              <w:jc w:val="center"/>
              <w:rPr>
                <w:rFonts w:ascii="宋体" w:eastAsia="宋体" w:hAnsi="宋体"/>
              </w:rPr>
            </w:pPr>
            <w:r>
              <w:rPr>
                <w:rFonts w:ascii="宋体" w:eastAsia="宋体" w:hAnsi="宋体" w:hint="eastAsia"/>
              </w:rPr>
              <w:t>所在地区</w:t>
            </w:r>
          </w:p>
        </w:tc>
        <w:tc>
          <w:tcPr>
            <w:tcW w:w="2829" w:type="dxa"/>
            <w:gridSpan w:val="3"/>
            <w:vAlign w:val="center"/>
          </w:tcPr>
          <w:p w14:paraId="25194042" w14:textId="1E93D2AE" w:rsidR="00B51D46" w:rsidRDefault="00E1292D">
            <w:pPr>
              <w:rPr>
                <w:rFonts w:ascii="宋体" w:eastAsia="宋体" w:hAnsi="宋体"/>
              </w:rPr>
            </w:pPr>
            <w:r>
              <w:rPr>
                <w:rFonts w:ascii="宋体" w:eastAsia="宋体" w:hAnsi="宋体" w:hint="eastAsia"/>
              </w:rPr>
              <w:t>北京</w:t>
            </w:r>
          </w:p>
        </w:tc>
        <w:tc>
          <w:tcPr>
            <w:tcW w:w="1470" w:type="dxa"/>
            <w:gridSpan w:val="2"/>
            <w:vAlign w:val="center"/>
          </w:tcPr>
          <w:p w14:paraId="54C2E2C4" w14:textId="77777777" w:rsidR="00B51D46" w:rsidRDefault="001D70A2">
            <w:pPr>
              <w:jc w:val="center"/>
              <w:rPr>
                <w:rFonts w:ascii="宋体" w:eastAsia="宋体" w:hAnsi="宋体"/>
              </w:rPr>
            </w:pPr>
            <w:r>
              <w:rPr>
                <w:rFonts w:ascii="宋体" w:eastAsia="宋体" w:hAnsi="宋体" w:hint="eastAsia"/>
              </w:rPr>
              <w:t>申请专业</w:t>
            </w:r>
          </w:p>
        </w:tc>
        <w:tc>
          <w:tcPr>
            <w:tcW w:w="2895" w:type="dxa"/>
            <w:gridSpan w:val="3"/>
            <w:vAlign w:val="center"/>
          </w:tcPr>
          <w:p w14:paraId="53825B49" w14:textId="77777777" w:rsidR="00B51D46" w:rsidRDefault="00E1292D">
            <w:pPr>
              <w:rPr>
                <w:rFonts w:ascii="宋体" w:eastAsia="宋体" w:hAnsi="宋体"/>
              </w:rPr>
            </w:pPr>
            <w:r>
              <w:rPr>
                <w:rFonts w:ascii="宋体" w:eastAsia="宋体" w:hAnsi="宋体" w:hint="eastAsia"/>
              </w:rPr>
              <w:t>网络经济学</w:t>
            </w:r>
          </w:p>
        </w:tc>
      </w:tr>
      <w:tr w:rsidR="00B51D46" w14:paraId="02A7A550" w14:textId="77777777">
        <w:trPr>
          <w:trHeight w:val="567"/>
          <w:jc w:val="center"/>
        </w:trPr>
        <w:tc>
          <w:tcPr>
            <w:tcW w:w="2434" w:type="dxa"/>
            <w:vAlign w:val="center"/>
          </w:tcPr>
          <w:p w14:paraId="2CED5F7C" w14:textId="77777777" w:rsidR="00B51D46" w:rsidRDefault="001D70A2">
            <w:pPr>
              <w:jc w:val="center"/>
              <w:rPr>
                <w:rFonts w:ascii="宋体" w:eastAsia="宋体" w:hAnsi="宋体"/>
              </w:rPr>
            </w:pPr>
            <w:r>
              <w:rPr>
                <w:rFonts w:ascii="宋体" w:eastAsia="宋体" w:hAnsi="宋体" w:hint="eastAsia"/>
              </w:rPr>
              <w:t>联系电话</w:t>
            </w:r>
          </w:p>
        </w:tc>
        <w:tc>
          <w:tcPr>
            <w:tcW w:w="2829" w:type="dxa"/>
            <w:gridSpan w:val="3"/>
            <w:vAlign w:val="center"/>
          </w:tcPr>
          <w:p w14:paraId="2974E91F" w14:textId="77777777" w:rsidR="00B51D46" w:rsidRDefault="00E1292D">
            <w:pPr>
              <w:rPr>
                <w:rFonts w:ascii="宋体" w:eastAsia="宋体" w:hAnsi="宋体"/>
              </w:rPr>
            </w:pPr>
            <w:r>
              <w:rPr>
                <w:rFonts w:ascii="宋体" w:eastAsia="宋体" w:hAnsi="宋体"/>
              </w:rPr>
              <w:t>18910985339</w:t>
            </w:r>
          </w:p>
        </w:tc>
        <w:tc>
          <w:tcPr>
            <w:tcW w:w="1470" w:type="dxa"/>
            <w:gridSpan w:val="2"/>
            <w:vAlign w:val="center"/>
          </w:tcPr>
          <w:p w14:paraId="05201246" w14:textId="77777777" w:rsidR="00B51D46" w:rsidRDefault="001D70A2">
            <w:pPr>
              <w:jc w:val="center"/>
              <w:rPr>
                <w:rFonts w:ascii="宋体" w:eastAsia="宋体" w:hAnsi="宋体"/>
              </w:rPr>
            </w:pPr>
            <w:r>
              <w:rPr>
                <w:rFonts w:ascii="宋体" w:eastAsia="宋体" w:hAnsi="宋体" w:hint="eastAsia"/>
              </w:rPr>
              <w:t>电子邮箱</w:t>
            </w:r>
          </w:p>
        </w:tc>
        <w:tc>
          <w:tcPr>
            <w:tcW w:w="2895" w:type="dxa"/>
            <w:gridSpan w:val="3"/>
            <w:vAlign w:val="center"/>
          </w:tcPr>
          <w:p w14:paraId="3A69A9E6" w14:textId="536EC62A" w:rsidR="00B51D46" w:rsidRDefault="000E1FF1">
            <w:pPr>
              <w:rPr>
                <w:rFonts w:ascii="宋体" w:eastAsia="宋体" w:hAnsi="宋体"/>
              </w:rPr>
            </w:pPr>
            <w:r>
              <w:rPr>
                <w:rFonts w:ascii="宋体" w:eastAsia="宋体" w:hAnsi="宋体"/>
              </w:rPr>
              <w:t>t</w:t>
            </w:r>
            <w:r w:rsidR="00E1292D">
              <w:rPr>
                <w:rFonts w:ascii="宋体" w:eastAsia="宋体" w:hAnsi="宋体"/>
              </w:rPr>
              <w:t>hj0215@126.com</w:t>
            </w:r>
          </w:p>
        </w:tc>
      </w:tr>
      <w:tr w:rsidR="00B51D46" w14:paraId="5D956246" w14:textId="77777777">
        <w:trPr>
          <w:trHeight w:val="567"/>
          <w:jc w:val="center"/>
        </w:trPr>
        <w:tc>
          <w:tcPr>
            <w:tcW w:w="2434" w:type="dxa"/>
            <w:vAlign w:val="center"/>
          </w:tcPr>
          <w:p w14:paraId="747DAFD9" w14:textId="77777777" w:rsidR="00B51D46" w:rsidRDefault="001D70A2">
            <w:pPr>
              <w:jc w:val="center"/>
              <w:rPr>
                <w:rFonts w:ascii="宋体" w:eastAsia="宋体" w:hAnsi="宋体"/>
              </w:rPr>
            </w:pPr>
            <w:r>
              <w:rPr>
                <w:rFonts w:ascii="宋体" w:eastAsia="宋体" w:hAnsi="宋体" w:hint="eastAsia"/>
              </w:rPr>
              <w:t>本科毕业院校</w:t>
            </w:r>
          </w:p>
        </w:tc>
        <w:tc>
          <w:tcPr>
            <w:tcW w:w="2829" w:type="dxa"/>
            <w:gridSpan w:val="3"/>
            <w:vAlign w:val="center"/>
          </w:tcPr>
          <w:p w14:paraId="14D0041C" w14:textId="77777777" w:rsidR="00B51D46" w:rsidRDefault="00E1292D">
            <w:pPr>
              <w:rPr>
                <w:rFonts w:ascii="宋体" w:eastAsia="宋体" w:hAnsi="宋体"/>
              </w:rPr>
            </w:pPr>
            <w:r>
              <w:rPr>
                <w:rFonts w:ascii="宋体" w:eastAsia="宋体" w:hAnsi="宋体" w:hint="eastAsia"/>
              </w:rPr>
              <w:t>河北师范大学</w:t>
            </w:r>
          </w:p>
        </w:tc>
        <w:tc>
          <w:tcPr>
            <w:tcW w:w="1470" w:type="dxa"/>
            <w:gridSpan w:val="2"/>
            <w:vAlign w:val="center"/>
          </w:tcPr>
          <w:p w14:paraId="0B3A5C59" w14:textId="77777777" w:rsidR="00B51D46" w:rsidRDefault="001D70A2">
            <w:pPr>
              <w:jc w:val="center"/>
              <w:rPr>
                <w:rFonts w:ascii="宋体" w:eastAsia="宋体" w:hAnsi="宋体"/>
              </w:rPr>
            </w:pPr>
            <w:r>
              <w:rPr>
                <w:rFonts w:ascii="宋体" w:eastAsia="宋体" w:hAnsi="宋体" w:hint="eastAsia"/>
              </w:rPr>
              <w:t>本科专业</w:t>
            </w:r>
          </w:p>
        </w:tc>
        <w:tc>
          <w:tcPr>
            <w:tcW w:w="2895" w:type="dxa"/>
            <w:gridSpan w:val="3"/>
            <w:vAlign w:val="center"/>
          </w:tcPr>
          <w:p w14:paraId="58F58252" w14:textId="77777777" w:rsidR="00B51D46" w:rsidRDefault="00E1292D">
            <w:pPr>
              <w:rPr>
                <w:rFonts w:ascii="宋体" w:eastAsia="宋体" w:hAnsi="宋体"/>
              </w:rPr>
            </w:pPr>
            <w:r>
              <w:rPr>
                <w:rFonts w:ascii="宋体" w:eastAsia="宋体" w:hAnsi="宋体" w:hint="eastAsia"/>
              </w:rPr>
              <w:t>计算机科学与技术</w:t>
            </w:r>
          </w:p>
        </w:tc>
      </w:tr>
      <w:tr w:rsidR="00B51D46" w14:paraId="3E981341" w14:textId="77777777">
        <w:trPr>
          <w:trHeight w:val="567"/>
          <w:jc w:val="center"/>
        </w:trPr>
        <w:tc>
          <w:tcPr>
            <w:tcW w:w="2434" w:type="dxa"/>
            <w:vAlign w:val="center"/>
          </w:tcPr>
          <w:p w14:paraId="46E7F324" w14:textId="77777777" w:rsidR="00B51D46" w:rsidRDefault="001D70A2">
            <w:pPr>
              <w:jc w:val="center"/>
              <w:rPr>
                <w:rFonts w:ascii="宋体" w:eastAsia="宋体" w:hAnsi="宋体"/>
              </w:rPr>
            </w:pPr>
            <w:r>
              <w:rPr>
                <w:rFonts w:ascii="宋体" w:eastAsia="宋体" w:hAnsi="宋体" w:hint="eastAsia"/>
              </w:rPr>
              <w:t>工作单位</w:t>
            </w:r>
          </w:p>
        </w:tc>
        <w:tc>
          <w:tcPr>
            <w:tcW w:w="2829" w:type="dxa"/>
            <w:gridSpan w:val="3"/>
            <w:vAlign w:val="center"/>
          </w:tcPr>
          <w:p w14:paraId="4B679281" w14:textId="77777777" w:rsidR="00B51D46" w:rsidRDefault="001C1763">
            <w:pPr>
              <w:rPr>
                <w:rFonts w:ascii="宋体" w:eastAsia="宋体" w:hAnsi="宋体"/>
              </w:rPr>
            </w:pPr>
            <w:r>
              <w:rPr>
                <w:rFonts w:ascii="宋体" w:eastAsia="宋体" w:hAnsi="宋体" w:hint="eastAsia"/>
              </w:rPr>
              <w:t>北京智睿人力资源管理咨询有限责任公司</w:t>
            </w:r>
          </w:p>
        </w:tc>
        <w:tc>
          <w:tcPr>
            <w:tcW w:w="1470" w:type="dxa"/>
            <w:gridSpan w:val="2"/>
            <w:vAlign w:val="center"/>
          </w:tcPr>
          <w:p w14:paraId="5F6C4451" w14:textId="77777777" w:rsidR="00B51D46" w:rsidRDefault="001D70A2">
            <w:pPr>
              <w:jc w:val="center"/>
              <w:rPr>
                <w:rFonts w:ascii="宋体" w:eastAsia="宋体" w:hAnsi="宋体"/>
              </w:rPr>
            </w:pPr>
            <w:r>
              <w:rPr>
                <w:rFonts w:ascii="宋体" w:eastAsia="宋体" w:hAnsi="宋体" w:hint="eastAsia"/>
              </w:rPr>
              <w:t xml:space="preserve">职 </w:t>
            </w:r>
            <w:r>
              <w:rPr>
                <w:rFonts w:ascii="宋体" w:eastAsia="宋体" w:hAnsi="宋体"/>
              </w:rPr>
              <w:t xml:space="preserve"> </w:t>
            </w:r>
            <w:r>
              <w:rPr>
                <w:rFonts w:ascii="宋体" w:eastAsia="宋体" w:hAnsi="宋体" w:hint="eastAsia"/>
              </w:rPr>
              <w:t>务</w:t>
            </w:r>
          </w:p>
        </w:tc>
        <w:tc>
          <w:tcPr>
            <w:tcW w:w="2895" w:type="dxa"/>
            <w:gridSpan w:val="3"/>
            <w:vAlign w:val="center"/>
          </w:tcPr>
          <w:p w14:paraId="5785AF04" w14:textId="6D307626" w:rsidR="00B51D46" w:rsidRDefault="00E1292D">
            <w:pPr>
              <w:rPr>
                <w:rFonts w:ascii="宋体" w:eastAsia="宋体" w:hAnsi="宋体"/>
              </w:rPr>
            </w:pPr>
            <w:r>
              <w:rPr>
                <w:rFonts w:ascii="宋体" w:eastAsia="宋体" w:hAnsi="宋体" w:hint="eastAsia"/>
              </w:rPr>
              <w:t>产品</w:t>
            </w:r>
            <w:r w:rsidR="005F2789">
              <w:rPr>
                <w:rFonts w:ascii="宋体" w:eastAsia="宋体" w:hAnsi="宋体" w:hint="eastAsia"/>
              </w:rPr>
              <w:t>部</w:t>
            </w:r>
            <w:r>
              <w:rPr>
                <w:rFonts w:ascii="宋体" w:eastAsia="宋体" w:hAnsi="宋体" w:hint="eastAsia"/>
              </w:rPr>
              <w:t>经理</w:t>
            </w:r>
          </w:p>
        </w:tc>
      </w:tr>
      <w:tr w:rsidR="00B51D46" w14:paraId="5690E981" w14:textId="77777777">
        <w:trPr>
          <w:trHeight w:val="3520"/>
          <w:jc w:val="center"/>
        </w:trPr>
        <w:tc>
          <w:tcPr>
            <w:tcW w:w="2434" w:type="dxa"/>
            <w:vAlign w:val="center"/>
          </w:tcPr>
          <w:p w14:paraId="6B27868B" w14:textId="77777777" w:rsidR="00B51D46" w:rsidRDefault="001D70A2">
            <w:pPr>
              <w:jc w:val="center"/>
              <w:rPr>
                <w:rFonts w:ascii="宋体" w:eastAsia="宋体" w:hAnsi="宋体"/>
              </w:rPr>
            </w:pPr>
            <w:r>
              <w:rPr>
                <w:rFonts w:ascii="宋体" w:eastAsia="宋体" w:hAnsi="宋体" w:hint="eastAsia"/>
              </w:rPr>
              <w:t>个人简介和</w:t>
            </w:r>
          </w:p>
          <w:p w14:paraId="66616BD8" w14:textId="77777777" w:rsidR="00B51D46" w:rsidRDefault="001D70A2">
            <w:pPr>
              <w:jc w:val="center"/>
              <w:rPr>
                <w:rFonts w:ascii="宋体" w:eastAsia="宋体" w:hAnsi="宋体"/>
              </w:rPr>
            </w:pPr>
            <w:r>
              <w:rPr>
                <w:rFonts w:ascii="宋体" w:eastAsia="宋体" w:hAnsi="宋体" w:hint="eastAsia"/>
              </w:rPr>
              <w:t>工作经历</w:t>
            </w:r>
          </w:p>
        </w:tc>
        <w:tc>
          <w:tcPr>
            <w:tcW w:w="7194" w:type="dxa"/>
            <w:gridSpan w:val="8"/>
            <w:vAlign w:val="center"/>
          </w:tcPr>
          <w:p w14:paraId="26009D62" w14:textId="2C231282" w:rsidR="001D7A3B" w:rsidRPr="009E43C5" w:rsidRDefault="00AF03E3" w:rsidP="001D7A3B">
            <w:pPr>
              <w:spacing w:line="360" w:lineRule="atLeast"/>
              <w:rPr>
                <w:rFonts w:ascii="SimSun" w:eastAsia="SimSun" w:hAnsi="SimSun" w:cs="SimSun"/>
                <w:color w:val="333333"/>
              </w:rPr>
            </w:pPr>
            <w:r>
              <w:rPr>
                <w:rFonts w:ascii="SimSun" w:eastAsia="SimSun" w:hAnsi="SimSun" w:cs="SimSun" w:hint="eastAsia"/>
                <w:color w:val="333333"/>
                <w:sz w:val="21"/>
                <w:szCs w:val="21"/>
              </w:rPr>
              <w:t xml:space="preserve">   </w:t>
            </w:r>
            <w:r w:rsidRPr="009E43C5">
              <w:rPr>
                <w:rFonts w:ascii="SimSun" w:eastAsia="SimSun" w:hAnsi="SimSun" w:cs="SimSun" w:hint="eastAsia"/>
                <w:color w:val="333333"/>
              </w:rPr>
              <w:t xml:space="preserve"> </w:t>
            </w:r>
            <w:r w:rsidR="005F2789" w:rsidRPr="009E43C5">
              <w:rPr>
                <w:rFonts w:ascii="SimSun" w:eastAsia="SimSun" w:hAnsi="SimSun" w:cs="SimSun" w:hint="eastAsia"/>
                <w:color w:val="333333"/>
              </w:rPr>
              <w:t>尊敬的老师，您好！感谢您百忙中审阅我的学位论文申请表，</w:t>
            </w:r>
            <w:r w:rsidR="002B2213" w:rsidRPr="009E43C5">
              <w:rPr>
                <w:rFonts w:ascii="SimSun" w:eastAsia="SimSun" w:hAnsi="SimSun" w:cs="SimSun" w:hint="eastAsia"/>
                <w:color w:val="333333"/>
              </w:rPr>
              <w:t>您</w:t>
            </w:r>
            <w:r w:rsidR="005F2789" w:rsidRPr="009E43C5">
              <w:rPr>
                <w:rFonts w:ascii="SimSun" w:eastAsia="SimSun" w:hAnsi="SimSun" w:cs="SimSun" w:hint="eastAsia"/>
                <w:color w:val="333333"/>
              </w:rPr>
              <w:t>辛苦了。</w:t>
            </w:r>
          </w:p>
          <w:p w14:paraId="1CC44E48" w14:textId="4D7C4633" w:rsidR="009C085A" w:rsidRPr="009E43C5" w:rsidRDefault="00E6347B"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我是田红娟，女，汉族，</w:t>
            </w:r>
            <w:r w:rsidR="005F2789" w:rsidRPr="009E43C5">
              <w:rPr>
                <w:rFonts w:ascii="SimSun" w:eastAsia="SimSun" w:hAnsi="SimSun" w:cs="SimSun" w:hint="eastAsia"/>
                <w:color w:val="333333"/>
              </w:rPr>
              <w:t>1986年1月</w:t>
            </w:r>
            <w:r w:rsidRPr="009E43C5">
              <w:rPr>
                <w:rFonts w:ascii="SimSun" w:eastAsia="SimSun" w:hAnsi="SimSun" w:cs="SimSun" w:hint="eastAsia"/>
                <w:color w:val="333333"/>
              </w:rPr>
              <w:t>生</w:t>
            </w:r>
            <w:r w:rsidR="005F2789" w:rsidRPr="009E43C5">
              <w:rPr>
                <w:rFonts w:ascii="SimSun" w:eastAsia="SimSun" w:hAnsi="SimSun" w:cs="SimSun" w:hint="eastAsia"/>
                <w:color w:val="333333"/>
              </w:rPr>
              <w:t>，</w:t>
            </w:r>
            <w:r w:rsidRPr="009E43C5">
              <w:rPr>
                <w:rFonts w:ascii="SimSun" w:eastAsia="SimSun" w:hAnsi="SimSun" w:cs="SimSun" w:hint="eastAsia"/>
                <w:color w:val="333333"/>
              </w:rPr>
              <w:t>河北邯郸人，</w:t>
            </w:r>
            <w:r w:rsidR="005F2789" w:rsidRPr="009E43C5">
              <w:rPr>
                <w:rFonts w:ascii="SimSun" w:eastAsia="SimSun" w:hAnsi="SimSun" w:cs="SimSun" w:hint="eastAsia"/>
                <w:color w:val="333333"/>
              </w:rPr>
              <w:t>现居北京，已婚并育一可爱的女儿。</w:t>
            </w:r>
            <w:r w:rsidRPr="009E43C5">
              <w:rPr>
                <w:rFonts w:ascii="SimSun" w:eastAsia="SimSun" w:hAnsi="SimSun" w:cs="SimSun" w:hint="eastAsia"/>
                <w:color w:val="333333"/>
              </w:rPr>
              <w:t>2010年</w:t>
            </w:r>
            <w:r w:rsidR="00AF03E3" w:rsidRPr="009E43C5">
              <w:rPr>
                <w:rFonts w:ascii="SimSun" w:eastAsia="SimSun" w:hAnsi="SimSun" w:cs="SimSun" w:hint="eastAsia"/>
                <w:color w:val="333333"/>
              </w:rPr>
              <w:t>于河北师范大学计算机科学与技术专业</w:t>
            </w:r>
            <w:r w:rsidR="00CA7C9E" w:rsidRPr="009E43C5">
              <w:rPr>
                <w:rFonts w:ascii="SimSun" w:eastAsia="SimSun" w:hAnsi="SimSun" w:cs="SimSun" w:hint="eastAsia"/>
                <w:color w:val="333333"/>
              </w:rPr>
              <w:t>毕业，</w:t>
            </w:r>
            <w:r w:rsidR="002B2213" w:rsidRPr="009E43C5">
              <w:rPr>
                <w:rFonts w:ascii="SimSun" w:eastAsia="SimSun" w:hAnsi="SimSun" w:cs="SimSun" w:hint="eastAsia"/>
                <w:color w:val="333333"/>
              </w:rPr>
              <w:t>2009年实习</w:t>
            </w:r>
            <w:r w:rsidR="00CA7C9E" w:rsidRPr="009E43C5">
              <w:rPr>
                <w:rFonts w:ascii="SimSun" w:eastAsia="SimSun" w:hAnsi="SimSun" w:cs="SimSun" w:hint="eastAsia"/>
                <w:color w:val="333333"/>
              </w:rPr>
              <w:t>参加工作。</w:t>
            </w:r>
            <w:r w:rsidR="00A65762" w:rsidRPr="009E43C5">
              <w:rPr>
                <w:rFonts w:ascii="SimSun" w:eastAsia="SimSun" w:hAnsi="SimSun" w:cs="SimSun" w:hint="eastAsia"/>
                <w:color w:val="333333"/>
              </w:rPr>
              <w:t>2016年10月于中国人民大学在职研读网络经济学专业。</w:t>
            </w:r>
            <w:r w:rsidR="00B728C2" w:rsidRPr="009E43C5">
              <w:rPr>
                <w:rFonts w:ascii="SimSun" w:eastAsia="SimSun" w:hAnsi="SimSun" w:cs="SimSun" w:hint="eastAsia"/>
                <w:color w:val="333333"/>
              </w:rPr>
              <w:t>生活中</w:t>
            </w:r>
            <w:r w:rsidR="000D5C27" w:rsidRPr="009E43C5">
              <w:rPr>
                <w:rFonts w:ascii="SimSun" w:eastAsia="SimSun" w:hAnsi="SimSun" w:cs="SimSun" w:hint="eastAsia"/>
                <w:color w:val="333333"/>
              </w:rPr>
              <w:t>言语不多，</w:t>
            </w:r>
            <w:r w:rsidR="00B904AF" w:rsidRPr="009E43C5">
              <w:rPr>
                <w:rFonts w:ascii="SimSun" w:eastAsia="SimSun" w:hAnsi="SimSun" w:cs="SimSun" w:hint="eastAsia"/>
                <w:color w:val="333333"/>
              </w:rPr>
              <w:t>性格所致，</w:t>
            </w:r>
            <w:r w:rsidR="008D2506" w:rsidRPr="009E43C5">
              <w:rPr>
                <w:rFonts w:ascii="SimSun" w:eastAsia="SimSun" w:hAnsi="SimSun" w:cs="SimSun" w:hint="eastAsia"/>
                <w:color w:val="333333"/>
              </w:rPr>
              <w:t>比较喜欢发现问题，尝试找寻解决办法。工作也</w:t>
            </w:r>
            <w:r w:rsidR="000D5C27" w:rsidRPr="009E43C5">
              <w:rPr>
                <w:rFonts w:ascii="SimSun" w:eastAsia="SimSun" w:hAnsi="SimSun" w:cs="SimSun" w:hint="eastAsia"/>
                <w:color w:val="333333"/>
              </w:rPr>
              <w:t>是从事解决</w:t>
            </w:r>
            <w:r w:rsidR="00C53BFA" w:rsidRPr="009E43C5">
              <w:rPr>
                <w:rFonts w:ascii="SimSun" w:eastAsia="SimSun" w:hAnsi="SimSun" w:cs="SimSun" w:hint="eastAsia"/>
                <w:color w:val="333333"/>
              </w:rPr>
              <w:t>用户需求的互联网产品设计者。</w:t>
            </w:r>
          </w:p>
          <w:p w14:paraId="4272BE05" w14:textId="15BFBD83" w:rsidR="007F118F" w:rsidRPr="009E43C5" w:rsidRDefault="007F118F" w:rsidP="001D7A3B">
            <w:pPr>
              <w:spacing w:line="360" w:lineRule="atLeast"/>
              <w:ind w:firstLine="480"/>
              <w:rPr>
                <w:rFonts w:ascii="SimSun" w:eastAsia="SimSun" w:hAnsi="SimSun" w:cs="SimSun"/>
                <w:color w:val="333333"/>
              </w:rPr>
            </w:pPr>
            <w:r w:rsidRPr="009E43C5">
              <w:rPr>
                <w:rFonts w:ascii="SimSun" w:eastAsia="SimSun" w:hAnsi="SimSun" w:cs="SimSun" w:hint="eastAsia"/>
                <w:color w:val="333333"/>
              </w:rPr>
              <w:t>工作经历：</w:t>
            </w:r>
          </w:p>
          <w:p w14:paraId="15AD1A26" w14:textId="2EDAE5F4" w:rsidR="002B2213" w:rsidRPr="009E43C5" w:rsidRDefault="002B2213"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2009-2010年 在中国软件，从业软件研发岗位。</w:t>
            </w:r>
            <w:r w:rsidR="009C085A">
              <w:rPr>
                <w:rFonts w:ascii="SimSun" w:eastAsia="SimSun" w:hAnsi="SimSun" w:cs="SimSun" w:hint="eastAsia"/>
                <w:color w:val="333333"/>
              </w:rPr>
              <w:t>研发国家各级安全生产监督管理局</w:t>
            </w:r>
            <w:r w:rsidR="00A14872" w:rsidRPr="009E43C5">
              <w:rPr>
                <w:rFonts w:ascii="SimSun" w:eastAsia="SimSun" w:hAnsi="SimSun" w:cs="SimSun" w:hint="eastAsia"/>
                <w:color w:val="333333"/>
              </w:rPr>
              <w:t>使用的监管系统，即：金安工程。</w:t>
            </w:r>
          </w:p>
          <w:p w14:paraId="6FBCFB9B" w14:textId="1EB48800" w:rsidR="00A14872" w:rsidRPr="009E43C5" w:rsidRDefault="00A14872"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2010-2012年 在联众游戏，从业产品经理岗位。</w:t>
            </w:r>
            <w:r w:rsidR="009C085A">
              <w:rPr>
                <w:rFonts w:ascii="SimSun" w:eastAsia="SimSun" w:hAnsi="SimSun" w:cs="SimSun" w:hint="eastAsia"/>
                <w:color w:val="333333"/>
              </w:rPr>
              <w:t>设计</w:t>
            </w:r>
            <w:r w:rsidRPr="009E43C5">
              <w:rPr>
                <w:rFonts w:ascii="SimSun" w:eastAsia="SimSun" w:hAnsi="SimSun" w:cs="SimSun" w:hint="eastAsia"/>
                <w:color w:val="333333"/>
              </w:rPr>
              <w:t>研发虚拟货币</w:t>
            </w:r>
            <w:r w:rsidR="000E1FF1" w:rsidRPr="009E43C5">
              <w:rPr>
                <w:rFonts w:ascii="SimSun" w:eastAsia="SimSun" w:hAnsi="SimSun" w:cs="SimSun" w:hint="eastAsia"/>
                <w:color w:val="333333"/>
              </w:rPr>
              <w:t>的兑换</w:t>
            </w:r>
            <w:r w:rsidR="00263498" w:rsidRPr="009E43C5">
              <w:rPr>
                <w:rFonts w:ascii="SimSun" w:eastAsia="SimSun" w:hAnsi="SimSun" w:cs="SimSun" w:hint="eastAsia"/>
                <w:color w:val="333333"/>
              </w:rPr>
              <w:t>交易平台。</w:t>
            </w:r>
          </w:p>
          <w:p w14:paraId="7A421E5A" w14:textId="0ED230FC" w:rsidR="00263498" w:rsidRPr="009E43C5" w:rsidRDefault="004536CF"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2012-2015</w:t>
            </w:r>
            <w:r w:rsidR="00263498" w:rsidRPr="009E43C5">
              <w:rPr>
                <w:rFonts w:ascii="SimSun" w:eastAsia="SimSun" w:hAnsi="SimSun" w:cs="SimSun" w:hint="eastAsia"/>
                <w:color w:val="333333"/>
              </w:rPr>
              <w:t>年 在天津百丽吧，从业产</w:t>
            </w:r>
            <w:r w:rsidR="009C085A">
              <w:rPr>
                <w:rFonts w:ascii="SimSun" w:eastAsia="SimSun" w:hAnsi="SimSun" w:cs="SimSun" w:hint="eastAsia"/>
                <w:color w:val="333333"/>
              </w:rPr>
              <w:t>品</w:t>
            </w:r>
            <w:r w:rsidR="00263498" w:rsidRPr="009E43C5">
              <w:rPr>
                <w:rFonts w:ascii="SimSun" w:eastAsia="SimSun" w:hAnsi="SimSun" w:cs="SimSun" w:hint="eastAsia"/>
                <w:color w:val="333333"/>
              </w:rPr>
              <w:t>及市场经理岗位。保障公司产品稳定的前提下，以公司平台流量为基础</w:t>
            </w:r>
            <w:r w:rsidR="000E1FF1" w:rsidRPr="009E43C5">
              <w:rPr>
                <w:rFonts w:ascii="SimSun" w:eastAsia="SimSun" w:hAnsi="SimSun" w:cs="SimSun" w:hint="eastAsia"/>
                <w:color w:val="333333"/>
              </w:rPr>
              <w:t>，</w:t>
            </w:r>
            <w:r w:rsidR="00263498" w:rsidRPr="009E43C5">
              <w:rPr>
                <w:rFonts w:ascii="SimSun" w:eastAsia="SimSun" w:hAnsi="SimSun" w:cs="SimSun" w:hint="eastAsia"/>
                <w:color w:val="333333"/>
              </w:rPr>
              <w:t>挖掘</w:t>
            </w:r>
            <w:r w:rsidR="000E1FF1" w:rsidRPr="009E43C5">
              <w:rPr>
                <w:rFonts w:ascii="SimSun" w:eastAsia="SimSun" w:hAnsi="SimSun" w:cs="SimSun" w:hint="eastAsia"/>
                <w:color w:val="333333"/>
              </w:rPr>
              <w:t>用户在</w:t>
            </w:r>
            <w:r w:rsidR="00263498" w:rsidRPr="009E43C5">
              <w:rPr>
                <w:rFonts w:ascii="SimSun" w:eastAsia="SimSun" w:hAnsi="SimSun" w:cs="SimSun" w:hint="eastAsia"/>
                <w:color w:val="333333"/>
              </w:rPr>
              <w:t>亲子市场的消费潜能，促成与当地亲子商家的交易。</w:t>
            </w:r>
          </w:p>
          <w:p w14:paraId="7175E3F2" w14:textId="30ADE3E0" w:rsidR="00263498" w:rsidRPr="009E43C5" w:rsidRDefault="004536CF"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2015</w:t>
            </w:r>
            <w:r w:rsidR="00263498" w:rsidRPr="009E43C5">
              <w:rPr>
                <w:rFonts w:ascii="SimSun" w:eastAsia="SimSun" w:hAnsi="SimSun" w:cs="SimSun" w:hint="eastAsia"/>
                <w:color w:val="333333"/>
              </w:rPr>
              <w:t>-2017年 在寻医问药网，从业产品经理岗位。</w:t>
            </w:r>
            <w:r w:rsidR="006E4538" w:rsidRPr="009E43C5">
              <w:rPr>
                <w:rFonts w:ascii="SimSun" w:eastAsia="SimSun" w:hAnsi="SimSun" w:cs="SimSun" w:hint="eastAsia"/>
                <w:color w:val="333333"/>
              </w:rPr>
              <w:t>患者实地就医成本偏高，包括：时间、路程、费用等</w:t>
            </w:r>
            <w:r w:rsidR="00837481" w:rsidRPr="009E43C5">
              <w:rPr>
                <w:rFonts w:ascii="SimSun" w:eastAsia="SimSun" w:hAnsi="SimSun" w:cs="SimSun" w:hint="eastAsia"/>
                <w:color w:val="333333"/>
              </w:rPr>
              <w:t>成本</w:t>
            </w:r>
            <w:r w:rsidR="00B375DA" w:rsidRPr="009E43C5">
              <w:rPr>
                <w:rFonts w:ascii="SimSun" w:eastAsia="SimSun" w:hAnsi="SimSun" w:cs="SimSun" w:hint="eastAsia"/>
                <w:color w:val="333333"/>
              </w:rPr>
              <w:t>。利用医生闲暇时间和患者降低就医成本的动机，搭建了远程问诊平台。</w:t>
            </w:r>
          </w:p>
          <w:p w14:paraId="534AECFF" w14:textId="1A0BE849" w:rsidR="00B375DA" w:rsidRPr="009E43C5" w:rsidRDefault="00B375DA"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 xml:space="preserve">2017-2018年 </w:t>
            </w:r>
            <w:r w:rsidR="009C085A">
              <w:rPr>
                <w:rFonts w:ascii="SimSun" w:eastAsia="SimSun" w:hAnsi="SimSun" w:cs="SimSun" w:hint="eastAsia"/>
                <w:color w:val="333333"/>
              </w:rPr>
              <w:t>在北京市明安医院管理有限公司</w:t>
            </w:r>
            <w:r w:rsidRPr="009E43C5">
              <w:rPr>
                <w:rFonts w:ascii="SimSun" w:eastAsia="SimSun" w:hAnsi="SimSun" w:cs="SimSun" w:hint="eastAsia"/>
                <w:color w:val="333333"/>
              </w:rPr>
              <w:t>，从业产品经理岗位。</w:t>
            </w:r>
            <w:r w:rsidR="00E22D27">
              <w:rPr>
                <w:rFonts w:ascii="SimSun" w:eastAsia="SimSun" w:hAnsi="SimSun" w:cs="SimSun" w:hint="eastAsia"/>
                <w:color w:val="333333"/>
              </w:rPr>
              <w:t>与国内多省</w:t>
            </w:r>
            <w:r w:rsidR="00541E25" w:rsidRPr="009E43C5">
              <w:rPr>
                <w:rFonts w:ascii="SimSun" w:eastAsia="SimSun" w:hAnsi="SimSun" w:cs="SimSun" w:hint="eastAsia"/>
                <w:color w:val="333333"/>
              </w:rPr>
              <w:t>儿童医院合作，</w:t>
            </w:r>
            <w:r w:rsidR="00C44B5B" w:rsidRPr="009E43C5">
              <w:rPr>
                <w:rFonts w:ascii="SimSun" w:eastAsia="SimSun" w:hAnsi="SimSun" w:cs="SimSun" w:hint="eastAsia"/>
                <w:color w:val="333333"/>
              </w:rPr>
              <w:t>设计出儿童垂直病种</w:t>
            </w:r>
            <w:r w:rsidR="00F26B96" w:rsidRPr="009E43C5">
              <w:rPr>
                <w:rFonts w:ascii="SimSun" w:eastAsia="SimSun" w:hAnsi="SimSun" w:cs="SimSun" w:hint="eastAsia"/>
                <w:color w:val="333333"/>
              </w:rPr>
              <w:t>的疾病管理</w:t>
            </w:r>
            <w:r w:rsidR="00C44B5B" w:rsidRPr="009E43C5">
              <w:rPr>
                <w:rFonts w:ascii="SimSun" w:eastAsia="SimSun" w:hAnsi="SimSun" w:cs="SimSun" w:hint="eastAsia"/>
                <w:color w:val="333333"/>
              </w:rPr>
              <w:t>工具</w:t>
            </w:r>
            <w:r w:rsidR="00F26B96" w:rsidRPr="009E43C5">
              <w:rPr>
                <w:rFonts w:ascii="SimSun" w:eastAsia="SimSun" w:hAnsi="SimSun" w:cs="SimSun" w:hint="eastAsia"/>
                <w:color w:val="333333"/>
              </w:rPr>
              <w:t>，如：儿童哮喘。</w:t>
            </w:r>
            <w:r w:rsidR="00C44B5B" w:rsidRPr="009E43C5">
              <w:rPr>
                <w:rFonts w:ascii="SimSun" w:eastAsia="SimSun" w:hAnsi="SimSun" w:cs="SimSun" w:hint="eastAsia"/>
                <w:color w:val="333333"/>
              </w:rPr>
              <w:t>患者以参加垂直病种</w:t>
            </w:r>
            <w:r w:rsidR="00F26B96" w:rsidRPr="009E43C5">
              <w:rPr>
                <w:rFonts w:ascii="SimSun" w:eastAsia="SimSun" w:hAnsi="SimSun" w:cs="SimSun" w:hint="eastAsia"/>
                <w:color w:val="333333"/>
              </w:rPr>
              <w:t>的商业保险为前提，用</w:t>
            </w:r>
            <w:r w:rsidR="00F36138" w:rsidRPr="009E43C5">
              <w:rPr>
                <w:rFonts w:ascii="SimSun" w:eastAsia="SimSun" w:hAnsi="SimSun" w:cs="SimSun" w:hint="eastAsia"/>
                <w:color w:val="333333"/>
              </w:rPr>
              <w:t>疾病管理</w:t>
            </w:r>
            <w:r w:rsidR="00F26B96" w:rsidRPr="009E43C5">
              <w:rPr>
                <w:rFonts w:ascii="SimSun" w:eastAsia="SimSun" w:hAnsi="SimSun" w:cs="SimSun" w:hint="eastAsia"/>
                <w:color w:val="333333"/>
              </w:rPr>
              <w:t>工具提高患者的依从性，降低疾病发生概率，降低商业保险的出险率，从而使商业保险公司和患者获得双赢。</w:t>
            </w:r>
          </w:p>
          <w:p w14:paraId="4273264B" w14:textId="55DAFF2D" w:rsidR="00B51D46" w:rsidRPr="009E43C5" w:rsidRDefault="00F26B96" w:rsidP="00BB275E">
            <w:pPr>
              <w:spacing w:line="360" w:lineRule="atLeast"/>
              <w:ind w:firstLine="480"/>
              <w:rPr>
                <w:rFonts w:ascii="SimSun" w:eastAsia="SimSun" w:hAnsi="SimSun" w:cs="SimSun"/>
                <w:color w:val="333333"/>
              </w:rPr>
            </w:pPr>
            <w:r w:rsidRPr="009E43C5">
              <w:rPr>
                <w:rFonts w:ascii="SimSun" w:eastAsia="SimSun" w:hAnsi="SimSun" w:cs="SimSun" w:hint="eastAsia"/>
                <w:color w:val="333333"/>
              </w:rPr>
              <w:t>2018年至今 在朗致医药，</w:t>
            </w:r>
            <w:r w:rsidR="00C44B5B" w:rsidRPr="009E43C5">
              <w:rPr>
                <w:rFonts w:ascii="SimSun" w:eastAsia="SimSun" w:hAnsi="SimSun" w:cs="SimSun" w:hint="eastAsia"/>
                <w:color w:val="333333"/>
              </w:rPr>
              <w:t>从业产品经理岗位。</w:t>
            </w:r>
            <w:r w:rsidR="00547E08" w:rsidRPr="009E43C5">
              <w:rPr>
                <w:rFonts w:ascii="SimSun" w:eastAsia="SimSun" w:hAnsi="SimSun" w:cs="SimSun" w:hint="eastAsia"/>
                <w:color w:val="333333"/>
              </w:rPr>
              <w:t>在国家要求</w:t>
            </w:r>
            <w:r w:rsidR="0028234F" w:rsidRPr="009E43C5">
              <w:rPr>
                <w:rFonts w:ascii="SimSun" w:eastAsia="SimSun" w:hAnsi="SimSun" w:cs="SimSun" w:hint="eastAsia"/>
                <w:color w:val="333333"/>
              </w:rPr>
              <w:t>基层</w:t>
            </w:r>
            <w:r w:rsidR="00547E08" w:rsidRPr="009E43C5">
              <w:rPr>
                <w:rFonts w:ascii="SimSun" w:eastAsia="SimSun" w:hAnsi="SimSun" w:cs="SimSun" w:hint="eastAsia"/>
                <w:color w:val="333333"/>
              </w:rPr>
              <w:t>诊所和药店规范经营</w:t>
            </w:r>
            <w:r w:rsidR="00982CD4" w:rsidRPr="009E43C5">
              <w:rPr>
                <w:rFonts w:ascii="SimSun" w:eastAsia="SimSun" w:hAnsi="SimSun" w:cs="SimSun" w:hint="eastAsia"/>
                <w:color w:val="333333"/>
              </w:rPr>
              <w:t>的</w:t>
            </w:r>
            <w:r w:rsidR="00633E5E" w:rsidRPr="009E43C5">
              <w:rPr>
                <w:rFonts w:ascii="SimSun" w:eastAsia="SimSun" w:hAnsi="SimSun" w:cs="SimSun" w:hint="eastAsia"/>
                <w:color w:val="333333"/>
              </w:rPr>
              <w:t>指引</w:t>
            </w:r>
            <w:r w:rsidR="00547E08" w:rsidRPr="009E43C5">
              <w:rPr>
                <w:rFonts w:ascii="SimSun" w:eastAsia="SimSun" w:hAnsi="SimSun" w:cs="SimSun" w:hint="eastAsia"/>
                <w:color w:val="333333"/>
              </w:rPr>
              <w:t>下，</w:t>
            </w:r>
            <w:r w:rsidR="008521A7" w:rsidRPr="009E43C5">
              <w:rPr>
                <w:rFonts w:ascii="SimSun" w:eastAsia="SimSun" w:hAnsi="SimSun" w:cs="SimSun" w:hint="eastAsia"/>
                <w:color w:val="333333"/>
              </w:rPr>
              <w:t>以医+药+</w:t>
            </w:r>
            <w:r w:rsidR="009B5F1A" w:rsidRPr="009E43C5">
              <w:rPr>
                <w:rFonts w:ascii="SimSun" w:eastAsia="SimSun" w:hAnsi="SimSun" w:cs="SimSun" w:hint="eastAsia"/>
                <w:color w:val="333333"/>
              </w:rPr>
              <w:t>HIS/ERP</w:t>
            </w:r>
            <w:r w:rsidR="00531672" w:rsidRPr="009E43C5">
              <w:rPr>
                <w:rFonts w:ascii="SimSun" w:eastAsia="SimSun" w:hAnsi="SimSun" w:cs="SimSun" w:hint="eastAsia"/>
                <w:color w:val="333333"/>
              </w:rPr>
              <w:t>软件</w:t>
            </w:r>
            <w:r w:rsidR="0063664E" w:rsidRPr="009E43C5">
              <w:rPr>
                <w:rFonts w:ascii="SimSun" w:eastAsia="SimSun" w:hAnsi="SimSun" w:cs="SimSun" w:hint="eastAsia"/>
                <w:color w:val="333333"/>
              </w:rPr>
              <w:t>的方式，开展</w:t>
            </w:r>
            <w:r w:rsidR="00AD0EE6" w:rsidRPr="009E43C5">
              <w:rPr>
                <w:rFonts w:ascii="SimSun" w:eastAsia="SimSun" w:hAnsi="SimSun" w:cs="SimSun" w:hint="eastAsia"/>
                <w:color w:val="333333"/>
              </w:rPr>
              <w:t>与基层诊所/药店的</w:t>
            </w:r>
            <w:r w:rsidR="0063664E" w:rsidRPr="009E43C5">
              <w:rPr>
                <w:rFonts w:ascii="SimSun" w:eastAsia="SimSun" w:hAnsi="SimSun" w:cs="SimSun" w:hint="eastAsia"/>
                <w:color w:val="333333"/>
              </w:rPr>
              <w:t>合约式合作。</w:t>
            </w:r>
            <w:r w:rsidR="008E71E1" w:rsidRPr="009E43C5">
              <w:rPr>
                <w:rFonts w:ascii="SimSun" w:eastAsia="SimSun" w:hAnsi="SimSun" w:cs="SimSun" w:hint="eastAsia"/>
                <w:color w:val="333333"/>
              </w:rPr>
              <w:t>主要参与药店ERP系统的设计及运营。</w:t>
            </w:r>
          </w:p>
        </w:tc>
      </w:tr>
      <w:tr w:rsidR="00B51D46" w14:paraId="2977AF40" w14:textId="77777777">
        <w:trPr>
          <w:trHeight w:val="567"/>
          <w:jc w:val="center"/>
        </w:trPr>
        <w:tc>
          <w:tcPr>
            <w:tcW w:w="2434" w:type="dxa"/>
            <w:vAlign w:val="center"/>
          </w:tcPr>
          <w:p w14:paraId="105AE709" w14:textId="0CA64CE7" w:rsidR="00B51D46" w:rsidRDefault="001D70A2" w:rsidP="00C43893">
            <w:pPr>
              <w:jc w:val="center"/>
              <w:rPr>
                <w:rFonts w:ascii="宋体" w:eastAsia="宋体" w:hAnsi="宋体"/>
              </w:rPr>
            </w:pPr>
            <w:r>
              <w:rPr>
                <w:rFonts w:ascii="宋体" w:eastAsia="宋体" w:hAnsi="宋体" w:hint="eastAsia"/>
              </w:rPr>
              <w:lastRenderedPageBreak/>
              <w:t>科研成果</w:t>
            </w:r>
          </w:p>
        </w:tc>
        <w:tc>
          <w:tcPr>
            <w:tcW w:w="1116" w:type="dxa"/>
            <w:vAlign w:val="center"/>
          </w:tcPr>
          <w:p w14:paraId="0A5E10B3" w14:textId="77777777" w:rsidR="00B51D46" w:rsidRDefault="001D70A2">
            <w:pPr>
              <w:jc w:val="center"/>
              <w:rPr>
                <w:rFonts w:ascii="宋体" w:eastAsia="宋体" w:hAnsi="宋体"/>
              </w:rPr>
            </w:pPr>
            <w:r>
              <w:rPr>
                <w:rFonts w:ascii="宋体" w:eastAsia="宋体" w:hAnsi="宋体" w:hint="eastAsia"/>
              </w:rPr>
              <w:t>是否</w:t>
            </w:r>
          </w:p>
          <w:p w14:paraId="55B360FE" w14:textId="77777777" w:rsidR="00B51D46" w:rsidRDefault="001D70A2">
            <w:pPr>
              <w:jc w:val="center"/>
              <w:rPr>
                <w:rFonts w:ascii="宋体" w:eastAsia="宋体" w:hAnsi="宋体"/>
              </w:rPr>
            </w:pPr>
            <w:r>
              <w:rPr>
                <w:rFonts w:ascii="宋体" w:eastAsia="宋体" w:hAnsi="宋体" w:hint="eastAsia"/>
              </w:rPr>
              <w:t>发表</w:t>
            </w:r>
          </w:p>
        </w:tc>
        <w:tc>
          <w:tcPr>
            <w:tcW w:w="1119" w:type="dxa"/>
            <w:vAlign w:val="center"/>
          </w:tcPr>
          <w:p w14:paraId="5D9CD26E" w14:textId="77777777" w:rsidR="00B51D46" w:rsidRDefault="001D70A2">
            <w:pPr>
              <w:jc w:val="center"/>
              <w:rPr>
                <w:rFonts w:ascii="宋体" w:eastAsia="宋体" w:hAnsi="宋体"/>
              </w:rPr>
            </w:pPr>
            <w:r>
              <w:rPr>
                <w:rFonts w:ascii="宋体" w:eastAsia="宋体" w:hAnsi="宋体"/>
              </w:rPr>
              <w:t>是</w:t>
            </w:r>
          </w:p>
        </w:tc>
        <w:tc>
          <w:tcPr>
            <w:tcW w:w="1460" w:type="dxa"/>
            <w:gridSpan w:val="2"/>
            <w:vAlign w:val="center"/>
          </w:tcPr>
          <w:p w14:paraId="64419DDA" w14:textId="77777777" w:rsidR="00B51D46" w:rsidRDefault="001D70A2">
            <w:pPr>
              <w:jc w:val="center"/>
              <w:rPr>
                <w:rFonts w:ascii="宋体" w:eastAsia="宋体" w:hAnsi="宋体"/>
              </w:rPr>
            </w:pPr>
            <w:r>
              <w:rPr>
                <w:rFonts w:ascii="宋体" w:eastAsia="宋体" w:hAnsi="宋体" w:hint="eastAsia"/>
              </w:rPr>
              <w:t>是否</w:t>
            </w:r>
          </w:p>
          <w:p w14:paraId="44519082" w14:textId="77777777" w:rsidR="00B51D46" w:rsidRDefault="001D70A2">
            <w:pPr>
              <w:jc w:val="center"/>
              <w:rPr>
                <w:rFonts w:ascii="宋体" w:eastAsia="宋体" w:hAnsi="宋体"/>
              </w:rPr>
            </w:pPr>
            <w:r>
              <w:rPr>
                <w:rFonts w:ascii="宋体" w:eastAsia="宋体" w:hAnsi="宋体" w:hint="eastAsia"/>
              </w:rPr>
              <w:t>第一作者</w:t>
            </w:r>
          </w:p>
        </w:tc>
        <w:tc>
          <w:tcPr>
            <w:tcW w:w="1169" w:type="dxa"/>
            <w:gridSpan w:val="2"/>
            <w:vAlign w:val="center"/>
          </w:tcPr>
          <w:p w14:paraId="08219CAD" w14:textId="77777777" w:rsidR="00B51D46" w:rsidRDefault="001D70A2">
            <w:pPr>
              <w:jc w:val="center"/>
              <w:rPr>
                <w:rFonts w:ascii="宋体" w:eastAsia="宋体" w:hAnsi="宋体"/>
              </w:rPr>
            </w:pPr>
            <w:r>
              <w:rPr>
                <w:rFonts w:ascii="宋体" w:eastAsia="宋体" w:hAnsi="宋体"/>
              </w:rPr>
              <w:t>是</w:t>
            </w:r>
          </w:p>
        </w:tc>
        <w:tc>
          <w:tcPr>
            <w:tcW w:w="1022" w:type="dxa"/>
            <w:vAlign w:val="center"/>
          </w:tcPr>
          <w:p w14:paraId="0C845D56" w14:textId="77777777" w:rsidR="00B51D46" w:rsidRDefault="001D70A2">
            <w:pPr>
              <w:jc w:val="center"/>
              <w:rPr>
                <w:rFonts w:ascii="宋体" w:eastAsia="宋体" w:hAnsi="宋体"/>
              </w:rPr>
            </w:pPr>
            <w:r>
              <w:rPr>
                <w:rFonts w:ascii="宋体" w:eastAsia="宋体" w:hAnsi="宋体" w:hint="eastAsia"/>
              </w:rPr>
              <w:t>发表</w:t>
            </w:r>
          </w:p>
          <w:p w14:paraId="4CFD6077" w14:textId="77777777" w:rsidR="00B51D46" w:rsidRDefault="001D70A2">
            <w:pPr>
              <w:jc w:val="center"/>
              <w:rPr>
                <w:rFonts w:ascii="宋体" w:eastAsia="宋体" w:hAnsi="宋体"/>
              </w:rPr>
            </w:pPr>
            <w:r>
              <w:rPr>
                <w:rFonts w:ascii="宋体" w:eastAsia="宋体" w:hAnsi="宋体" w:hint="eastAsia"/>
              </w:rPr>
              <w:t>字数</w:t>
            </w:r>
          </w:p>
        </w:tc>
        <w:tc>
          <w:tcPr>
            <w:tcW w:w="1308" w:type="dxa"/>
            <w:vAlign w:val="center"/>
          </w:tcPr>
          <w:p w14:paraId="2F6AA639" w14:textId="1D70B56B" w:rsidR="00B51D46" w:rsidRDefault="003556F0">
            <w:pPr>
              <w:jc w:val="center"/>
              <w:rPr>
                <w:rFonts w:ascii="宋体" w:eastAsia="宋体" w:hAnsi="宋体"/>
              </w:rPr>
            </w:pPr>
            <w:r>
              <w:rPr>
                <w:rFonts w:ascii="宋体" w:eastAsia="宋体" w:hAnsi="宋体" w:hint="eastAsia"/>
              </w:rPr>
              <w:t>3561</w:t>
            </w:r>
          </w:p>
        </w:tc>
      </w:tr>
      <w:tr w:rsidR="00B51D46" w14:paraId="51474F7D" w14:textId="77777777">
        <w:trPr>
          <w:trHeight w:val="567"/>
          <w:jc w:val="center"/>
        </w:trPr>
        <w:tc>
          <w:tcPr>
            <w:tcW w:w="2434" w:type="dxa"/>
            <w:vAlign w:val="center"/>
          </w:tcPr>
          <w:p w14:paraId="6F8AFC38" w14:textId="77777777" w:rsidR="00B51D46" w:rsidRDefault="001D70A2">
            <w:pPr>
              <w:jc w:val="center"/>
              <w:rPr>
                <w:rFonts w:ascii="宋体" w:eastAsia="宋体" w:hAnsi="宋体"/>
              </w:rPr>
            </w:pPr>
            <w:r>
              <w:rPr>
                <w:rFonts w:ascii="宋体" w:eastAsia="宋体" w:hAnsi="宋体" w:hint="eastAsia"/>
              </w:rPr>
              <w:t>发表文章题目</w:t>
            </w:r>
          </w:p>
        </w:tc>
        <w:tc>
          <w:tcPr>
            <w:tcW w:w="7194" w:type="dxa"/>
            <w:gridSpan w:val="8"/>
            <w:vAlign w:val="center"/>
          </w:tcPr>
          <w:p w14:paraId="41FAE59B" w14:textId="6A7E5B5A" w:rsidR="00B51D46" w:rsidRDefault="00F37A1C">
            <w:pPr>
              <w:rPr>
                <w:rFonts w:ascii="宋体" w:eastAsia="宋体" w:hAnsi="宋体"/>
              </w:rPr>
            </w:pPr>
            <w:r>
              <w:rPr>
                <w:rFonts w:ascii="宋体" w:eastAsia="宋体" w:hAnsi="宋体" w:hint="eastAsia"/>
              </w:rPr>
              <w:t>医药行业供应链融资发展研究</w:t>
            </w:r>
          </w:p>
        </w:tc>
      </w:tr>
      <w:tr w:rsidR="00B51D46" w14:paraId="280C8153" w14:textId="77777777">
        <w:trPr>
          <w:trHeight w:val="567"/>
          <w:jc w:val="center"/>
        </w:trPr>
        <w:tc>
          <w:tcPr>
            <w:tcW w:w="2434" w:type="dxa"/>
            <w:vAlign w:val="center"/>
          </w:tcPr>
          <w:p w14:paraId="37C142A1" w14:textId="77777777" w:rsidR="00B51D46" w:rsidRDefault="001D70A2">
            <w:pPr>
              <w:jc w:val="center"/>
              <w:rPr>
                <w:rFonts w:ascii="宋体" w:eastAsia="宋体" w:hAnsi="宋体"/>
              </w:rPr>
            </w:pPr>
            <w:r>
              <w:rPr>
                <w:rFonts w:ascii="宋体" w:eastAsia="宋体" w:hAnsi="宋体" w:hint="eastAsia"/>
              </w:rPr>
              <w:t>发表文章刊物</w:t>
            </w:r>
          </w:p>
        </w:tc>
        <w:tc>
          <w:tcPr>
            <w:tcW w:w="7194" w:type="dxa"/>
            <w:gridSpan w:val="8"/>
            <w:vAlign w:val="center"/>
          </w:tcPr>
          <w:p w14:paraId="0C25FAA0" w14:textId="71E31E07" w:rsidR="00B51D46" w:rsidRDefault="0065130D" w:rsidP="0065130D">
            <w:pPr>
              <w:rPr>
                <w:rFonts w:ascii="宋体" w:eastAsia="宋体" w:hAnsi="宋体"/>
              </w:rPr>
            </w:pPr>
            <w:r>
              <w:rPr>
                <w:rFonts w:ascii="宋体" w:eastAsia="宋体" w:hAnsi="宋体" w:hint="eastAsia"/>
              </w:rPr>
              <w:t>消费导刊</w:t>
            </w:r>
            <w:r w:rsidR="00291E19">
              <w:rPr>
                <w:rFonts w:ascii="宋体" w:eastAsia="宋体" w:hAnsi="宋体" w:hint="eastAsia"/>
              </w:rPr>
              <w:t>（国内刊号：CN 11-5052/Z）2019，（37）</w:t>
            </w:r>
          </w:p>
        </w:tc>
      </w:tr>
      <w:tr w:rsidR="00B51D46" w14:paraId="11E53E47" w14:textId="77777777">
        <w:trPr>
          <w:trHeight w:val="3426"/>
          <w:jc w:val="center"/>
        </w:trPr>
        <w:tc>
          <w:tcPr>
            <w:tcW w:w="2434" w:type="dxa"/>
            <w:vAlign w:val="center"/>
          </w:tcPr>
          <w:p w14:paraId="02CA25A6" w14:textId="77777777" w:rsidR="00B51D46" w:rsidRDefault="001D70A2">
            <w:pPr>
              <w:jc w:val="center"/>
              <w:rPr>
                <w:rFonts w:ascii="宋体" w:eastAsia="宋体" w:hAnsi="宋体"/>
              </w:rPr>
            </w:pPr>
            <w:r>
              <w:rPr>
                <w:rFonts w:ascii="宋体" w:eastAsia="宋体" w:hAnsi="宋体" w:hint="eastAsia"/>
              </w:rPr>
              <w:t>发表文章内容简介</w:t>
            </w:r>
          </w:p>
        </w:tc>
        <w:tc>
          <w:tcPr>
            <w:tcW w:w="7194" w:type="dxa"/>
            <w:gridSpan w:val="8"/>
            <w:vAlign w:val="center"/>
          </w:tcPr>
          <w:p w14:paraId="3098C990" w14:textId="77777777" w:rsidR="00AD0EE6" w:rsidRDefault="00823B62">
            <w:pPr>
              <w:rPr>
                <w:rFonts w:ascii="宋体" w:eastAsia="宋体" w:hAnsi="宋体"/>
                <w:szCs w:val="22"/>
              </w:rPr>
            </w:pPr>
            <w:r w:rsidRPr="00823B62">
              <w:rPr>
                <w:rFonts w:ascii="宋体" w:eastAsia="宋体" w:hAnsi="宋体" w:hint="eastAsia"/>
                <w:szCs w:val="22"/>
              </w:rPr>
              <w:t>医药行业是整个国民经济的支柱行业，与</w:t>
            </w:r>
            <w:r>
              <w:rPr>
                <w:rFonts w:ascii="宋体" w:eastAsia="宋体" w:hAnsi="宋体" w:hint="eastAsia"/>
              </w:rPr>
              <w:t>人们日常生活息息相关。</w:t>
            </w:r>
            <w:r w:rsidRPr="00823B62">
              <w:rPr>
                <w:rFonts w:ascii="宋体" w:eastAsia="宋体" w:hAnsi="宋体" w:hint="eastAsia"/>
                <w:szCs w:val="22"/>
              </w:rPr>
              <w:t>医药行业的上下游企业大部分为中小型企业，受其本身经营规模、企业信用等方面因素的影响，会面临融资难的困境。</w:t>
            </w:r>
          </w:p>
          <w:p w14:paraId="2012F247" w14:textId="70795AA6" w:rsidR="00B51D46" w:rsidRDefault="00823B62">
            <w:pPr>
              <w:rPr>
                <w:rFonts w:ascii="宋体" w:eastAsia="宋体" w:hAnsi="宋体"/>
              </w:rPr>
            </w:pPr>
            <w:r>
              <w:rPr>
                <w:rFonts w:ascii="宋体" w:eastAsia="宋体" w:hAnsi="宋体" w:hint="eastAsia"/>
              </w:rPr>
              <w:t>所发表文章《医药行业供应链融资发展研究》</w:t>
            </w:r>
            <w:r w:rsidRPr="00823B62">
              <w:rPr>
                <w:rFonts w:ascii="宋体" w:eastAsia="宋体" w:hAnsi="宋体" w:hint="eastAsia"/>
                <w:szCs w:val="22"/>
              </w:rPr>
              <w:t>简要介绍了供应链融资的含义、特点、医药行业供应链融资的现状、模式、供应链融资的存在的问题以及解决问题的方案。</w:t>
            </w:r>
          </w:p>
        </w:tc>
      </w:tr>
      <w:tr w:rsidR="00B51D46" w:rsidRPr="008901E4" w14:paraId="2843E299" w14:textId="77777777">
        <w:trPr>
          <w:trHeight w:val="567"/>
          <w:jc w:val="center"/>
        </w:trPr>
        <w:tc>
          <w:tcPr>
            <w:tcW w:w="2434" w:type="dxa"/>
            <w:vAlign w:val="center"/>
          </w:tcPr>
          <w:p w14:paraId="2292E1EB" w14:textId="77777777" w:rsidR="00B51D46" w:rsidRDefault="001D70A2">
            <w:pPr>
              <w:jc w:val="center"/>
              <w:rPr>
                <w:rFonts w:ascii="宋体" w:eastAsia="宋体" w:hAnsi="宋体"/>
              </w:rPr>
            </w:pPr>
            <w:r>
              <w:rPr>
                <w:rFonts w:ascii="宋体" w:eastAsia="宋体" w:hAnsi="宋体" w:hint="eastAsia"/>
              </w:rPr>
              <w:t>拟定学位论文</w:t>
            </w:r>
          </w:p>
          <w:p w14:paraId="77F1A9B8" w14:textId="77777777" w:rsidR="00B51D46" w:rsidRDefault="001D70A2">
            <w:pPr>
              <w:jc w:val="center"/>
              <w:rPr>
                <w:rFonts w:ascii="宋体" w:eastAsia="宋体" w:hAnsi="宋体"/>
              </w:rPr>
            </w:pPr>
            <w:r>
              <w:rPr>
                <w:rFonts w:ascii="宋体" w:eastAsia="宋体" w:hAnsi="宋体" w:hint="eastAsia"/>
              </w:rPr>
              <w:t>写作方向</w:t>
            </w:r>
          </w:p>
        </w:tc>
        <w:tc>
          <w:tcPr>
            <w:tcW w:w="7194" w:type="dxa"/>
            <w:gridSpan w:val="8"/>
            <w:vAlign w:val="center"/>
          </w:tcPr>
          <w:p w14:paraId="47D4CA2C" w14:textId="77777777" w:rsidR="00B51D46" w:rsidRDefault="00B90830" w:rsidP="008901E4">
            <w:pPr>
              <w:rPr>
                <w:rFonts w:ascii="宋体" w:eastAsia="宋体" w:hAnsi="宋体"/>
              </w:rPr>
            </w:pPr>
            <w:r>
              <w:rPr>
                <w:rFonts w:ascii="宋体" w:eastAsia="宋体" w:hAnsi="宋体" w:hint="eastAsia"/>
              </w:rPr>
              <w:t>在电子商务下孕育而生的</w:t>
            </w:r>
            <w:r w:rsidR="00950DC8">
              <w:rPr>
                <w:rFonts w:ascii="宋体" w:eastAsia="宋体" w:hAnsi="宋体" w:hint="eastAsia"/>
              </w:rPr>
              <w:t>移动支付</w:t>
            </w:r>
            <w:r>
              <w:rPr>
                <w:rFonts w:ascii="宋体" w:eastAsia="宋体" w:hAnsi="宋体" w:hint="eastAsia"/>
              </w:rPr>
              <w:t>，逐渐成为一种独立的</w:t>
            </w:r>
            <w:r w:rsidR="008901E4">
              <w:rPr>
                <w:rFonts w:ascii="宋体" w:eastAsia="宋体" w:hAnsi="宋体" w:hint="eastAsia"/>
              </w:rPr>
              <w:t>、主流的支付</w:t>
            </w:r>
            <w:r w:rsidR="00505832">
              <w:rPr>
                <w:rFonts w:ascii="宋体" w:eastAsia="宋体" w:hAnsi="宋体" w:hint="eastAsia"/>
              </w:rPr>
              <w:t>方式</w:t>
            </w:r>
            <w:r w:rsidR="00C617A6">
              <w:rPr>
                <w:rFonts w:ascii="宋体" w:eastAsia="宋体" w:hAnsi="宋体" w:hint="eastAsia"/>
              </w:rPr>
              <w:t>，应用在人们生活</w:t>
            </w:r>
            <w:r w:rsidR="008901E4">
              <w:rPr>
                <w:rFonts w:ascii="宋体" w:eastAsia="宋体" w:hAnsi="宋体" w:hint="eastAsia"/>
              </w:rPr>
              <w:t>的各种</w:t>
            </w:r>
            <w:r w:rsidR="00C617A6">
              <w:rPr>
                <w:rFonts w:ascii="宋体" w:eastAsia="宋体" w:hAnsi="宋体" w:hint="eastAsia"/>
              </w:rPr>
              <w:t>消费场景中。</w:t>
            </w:r>
            <w:r w:rsidR="00844AF0">
              <w:rPr>
                <w:rFonts w:ascii="宋体" w:eastAsia="宋体" w:hAnsi="宋体" w:hint="eastAsia"/>
              </w:rPr>
              <w:t>因为老年人生理、心理、行为</w:t>
            </w:r>
            <w:r w:rsidR="008901E4">
              <w:rPr>
                <w:rFonts w:ascii="宋体" w:eastAsia="宋体" w:hAnsi="宋体" w:hint="eastAsia"/>
              </w:rPr>
              <w:t>等方面的特性</w:t>
            </w:r>
            <w:r w:rsidR="00844AF0">
              <w:rPr>
                <w:rFonts w:ascii="宋体" w:eastAsia="宋体" w:hAnsi="宋体" w:hint="eastAsia"/>
              </w:rPr>
              <w:t>，老年人对移动支付的使用率并不高。</w:t>
            </w:r>
            <w:r w:rsidR="00950DC8">
              <w:rPr>
                <w:rFonts w:ascii="宋体" w:eastAsia="宋体" w:hAnsi="宋体" w:hint="eastAsia"/>
              </w:rPr>
              <w:t>随着我国人口老龄化日趋严重，</w:t>
            </w:r>
            <w:r w:rsidR="008901E4">
              <w:rPr>
                <w:rFonts w:ascii="宋体" w:eastAsia="宋体" w:hAnsi="宋体" w:hint="eastAsia"/>
              </w:rPr>
              <w:t>构建对老年人友好的移动支付环境具有重要的现实意义。</w:t>
            </w:r>
          </w:p>
          <w:p w14:paraId="0D08DE46" w14:textId="59A1DD21" w:rsidR="008901E4" w:rsidRPr="008901E4" w:rsidRDefault="002F6805" w:rsidP="008901E4">
            <w:pPr>
              <w:rPr>
                <w:rFonts w:ascii="宋体" w:eastAsia="宋体" w:hAnsi="宋体"/>
              </w:rPr>
            </w:pPr>
            <w:r>
              <w:rPr>
                <w:rFonts w:ascii="宋体" w:eastAsia="宋体" w:hAnsi="宋体" w:hint="eastAsia"/>
              </w:rPr>
              <w:t>希望</w:t>
            </w:r>
            <w:r w:rsidR="007B7BB9">
              <w:rPr>
                <w:rFonts w:ascii="宋体" w:eastAsia="宋体" w:hAnsi="宋体" w:hint="eastAsia"/>
              </w:rPr>
              <w:t>通过调研问卷法</w:t>
            </w:r>
            <w:r w:rsidR="008901E4">
              <w:rPr>
                <w:rFonts w:ascii="宋体" w:eastAsia="宋体" w:hAnsi="宋体" w:hint="eastAsia"/>
              </w:rPr>
              <w:t>，</w:t>
            </w:r>
            <w:r w:rsidR="007E24F1">
              <w:rPr>
                <w:rFonts w:ascii="宋体" w:eastAsia="宋体" w:hAnsi="宋体" w:hint="eastAsia"/>
              </w:rPr>
              <w:t>对老年人根据年龄、教育程度、身体状态等因素进行分类，</w:t>
            </w:r>
            <w:r w:rsidR="008901E4">
              <w:rPr>
                <w:rFonts w:ascii="宋体" w:eastAsia="宋体" w:hAnsi="宋体" w:hint="eastAsia"/>
              </w:rPr>
              <w:t>分析老年人</w:t>
            </w:r>
            <w:r w:rsidR="007E24F1">
              <w:rPr>
                <w:rFonts w:ascii="宋体" w:eastAsia="宋体" w:hAnsi="宋体" w:hint="eastAsia"/>
              </w:rPr>
              <w:t>在</w:t>
            </w:r>
            <w:r w:rsidR="008901E4">
              <w:rPr>
                <w:rFonts w:ascii="宋体" w:eastAsia="宋体" w:hAnsi="宋体" w:hint="eastAsia"/>
              </w:rPr>
              <w:t>就医、休闲、起居和购物</w:t>
            </w:r>
            <w:r w:rsidR="007E24F1">
              <w:rPr>
                <w:rFonts w:ascii="宋体" w:eastAsia="宋体" w:hAnsi="宋体" w:hint="eastAsia"/>
              </w:rPr>
              <w:t>过程中</w:t>
            </w:r>
            <w:r w:rsidR="008901E4">
              <w:rPr>
                <w:rFonts w:ascii="宋体" w:eastAsia="宋体" w:hAnsi="宋体" w:hint="eastAsia"/>
              </w:rPr>
              <w:t>的消费行为特征</w:t>
            </w:r>
            <w:r w:rsidR="002C4C13">
              <w:rPr>
                <w:rFonts w:ascii="宋体" w:eastAsia="宋体" w:hAnsi="宋体" w:hint="eastAsia"/>
              </w:rPr>
              <w:t>，</w:t>
            </w:r>
            <w:r w:rsidR="000442C9">
              <w:rPr>
                <w:rFonts w:ascii="宋体" w:eastAsia="宋体" w:hAnsi="宋体" w:hint="eastAsia"/>
              </w:rPr>
              <w:t>从定性和定量的不同方法分析老年人行为模式对移动支付环境的诉求</w:t>
            </w:r>
            <w:r w:rsidR="007E24F1">
              <w:rPr>
                <w:rFonts w:ascii="宋体" w:eastAsia="宋体" w:hAnsi="宋体" w:hint="eastAsia"/>
              </w:rPr>
              <w:t>，</w:t>
            </w:r>
            <w:r w:rsidR="00A33A66">
              <w:rPr>
                <w:rFonts w:ascii="宋体" w:eastAsia="宋体" w:hAnsi="宋体" w:hint="eastAsia"/>
              </w:rPr>
              <w:t>最终获得对老年人友好的移动支付环境构建的影响</w:t>
            </w:r>
            <w:r w:rsidR="007E24F1">
              <w:rPr>
                <w:rFonts w:ascii="宋体" w:eastAsia="宋体" w:hAnsi="宋体" w:hint="eastAsia"/>
              </w:rPr>
              <w:t>因素</w:t>
            </w:r>
            <w:r w:rsidR="002D59E5">
              <w:rPr>
                <w:rFonts w:ascii="宋体" w:eastAsia="宋体" w:hAnsi="宋体" w:hint="eastAsia"/>
              </w:rPr>
              <w:t>，助力老年人脱离移动支付困境。</w:t>
            </w:r>
            <w:bookmarkStart w:id="0" w:name="_GoBack"/>
            <w:bookmarkEnd w:id="0"/>
          </w:p>
        </w:tc>
      </w:tr>
      <w:tr w:rsidR="00B51D46" w14:paraId="231E8DC4" w14:textId="77777777">
        <w:trPr>
          <w:trHeight w:val="567"/>
          <w:jc w:val="center"/>
        </w:trPr>
        <w:tc>
          <w:tcPr>
            <w:tcW w:w="2434" w:type="dxa"/>
            <w:vAlign w:val="center"/>
          </w:tcPr>
          <w:p w14:paraId="4F58BFC7" w14:textId="495CD373" w:rsidR="00B51D46" w:rsidRDefault="001D70A2">
            <w:pPr>
              <w:jc w:val="center"/>
              <w:rPr>
                <w:rFonts w:ascii="宋体" w:eastAsia="宋体" w:hAnsi="宋体"/>
              </w:rPr>
            </w:pPr>
            <w:r>
              <w:rPr>
                <w:rFonts w:ascii="宋体" w:eastAsia="宋体" w:hAnsi="宋体" w:hint="eastAsia"/>
              </w:rPr>
              <w:t>拟定学位论文题目</w:t>
            </w:r>
          </w:p>
        </w:tc>
        <w:tc>
          <w:tcPr>
            <w:tcW w:w="7194" w:type="dxa"/>
            <w:gridSpan w:val="8"/>
            <w:vAlign w:val="center"/>
          </w:tcPr>
          <w:p w14:paraId="1AC217FA" w14:textId="2A927103" w:rsidR="00B51D46" w:rsidRDefault="007E24F1">
            <w:pPr>
              <w:rPr>
                <w:rFonts w:ascii="宋体" w:eastAsia="宋体" w:hAnsi="宋体"/>
              </w:rPr>
            </w:pPr>
            <w:r>
              <w:rPr>
                <w:rFonts w:ascii="宋体" w:eastAsia="宋体" w:hAnsi="宋体" w:hint="eastAsia"/>
              </w:rPr>
              <w:t>老年人行为模式对移动支付环境构建的影响</w:t>
            </w:r>
          </w:p>
        </w:tc>
      </w:tr>
    </w:tbl>
    <w:p w14:paraId="663157AA" w14:textId="01C3122D" w:rsidR="00B51D46" w:rsidRPr="00C21465" w:rsidRDefault="00B51D46">
      <w:pPr>
        <w:ind w:firstLineChars="200" w:firstLine="480"/>
        <w:rPr>
          <w:rFonts w:ascii="宋体" w:eastAsia="宋体" w:hAnsi="宋体"/>
        </w:rPr>
      </w:pPr>
    </w:p>
    <w:sectPr w:rsidR="00B51D46" w:rsidRPr="00C21465">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DBF71903"/>
    <w:rsid w:val="E5BC8B02"/>
    <w:rsid w:val="EB7F1F53"/>
    <w:rsid w:val="F19FAA10"/>
    <w:rsid w:val="FF6D34F6"/>
    <w:rsid w:val="000442C9"/>
    <w:rsid w:val="00066E24"/>
    <w:rsid w:val="000C294C"/>
    <w:rsid w:val="000D5C27"/>
    <w:rsid w:val="000D616E"/>
    <w:rsid w:val="000E1FF1"/>
    <w:rsid w:val="00111AC2"/>
    <w:rsid w:val="001C1763"/>
    <w:rsid w:val="001C3791"/>
    <w:rsid w:val="001D46EF"/>
    <w:rsid w:val="001D4ABC"/>
    <w:rsid w:val="001D70A2"/>
    <w:rsid w:val="001D7A3B"/>
    <w:rsid w:val="001F2172"/>
    <w:rsid w:val="00263498"/>
    <w:rsid w:val="0028234F"/>
    <w:rsid w:val="00291E19"/>
    <w:rsid w:val="002A73F1"/>
    <w:rsid w:val="002A7CC5"/>
    <w:rsid w:val="002B2213"/>
    <w:rsid w:val="002C0DE7"/>
    <w:rsid w:val="002C4C13"/>
    <w:rsid w:val="002D59E5"/>
    <w:rsid w:val="002F6805"/>
    <w:rsid w:val="003032FB"/>
    <w:rsid w:val="003556F0"/>
    <w:rsid w:val="00372A64"/>
    <w:rsid w:val="003C213C"/>
    <w:rsid w:val="004536CF"/>
    <w:rsid w:val="00486851"/>
    <w:rsid w:val="004B606D"/>
    <w:rsid w:val="00505832"/>
    <w:rsid w:val="00531672"/>
    <w:rsid w:val="00541E25"/>
    <w:rsid w:val="00547E08"/>
    <w:rsid w:val="00556D05"/>
    <w:rsid w:val="005F2789"/>
    <w:rsid w:val="00633E5E"/>
    <w:rsid w:val="0063664E"/>
    <w:rsid w:val="0065130D"/>
    <w:rsid w:val="006A2DE0"/>
    <w:rsid w:val="006D0631"/>
    <w:rsid w:val="006E4538"/>
    <w:rsid w:val="00761113"/>
    <w:rsid w:val="007B7BB9"/>
    <w:rsid w:val="007E24F1"/>
    <w:rsid w:val="007F118F"/>
    <w:rsid w:val="00807310"/>
    <w:rsid w:val="00823B62"/>
    <w:rsid w:val="00837481"/>
    <w:rsid w:val="00844AF0"/>
    <w:rsid w:val="008521A7"/>
    <w:rsid w:val="008901E4"/>
    <w:rsid w:val="008B3B26"/>
    <w:rsid w:val="008D2506"/>
    <w:rsid w:val="008E71E1"/>
    <w:rsid w:val="0091448C"/>
    <w:rsid w:val="00950DC8"/>
    <w:rsid w:val="00982CD4"/>
    <w:rsid w:val="009B5F1A"/>
    <w:rsid w:val="009C085A"/>
    <w:rsid w:val="009C7E17"/>
    <w:rsid w:val="009D0666"/>
    <w:rsid w:val="009E43C5"/>
    <w:rsid w:val="00A14872"/>
    <w:rsid w:val="00A32456"/>
    <w:rsid w:val="00A33A66"/>
    <w:rsid w:val="00A65762"/>
    <w:rsid w:val="00AB5DD7"/>
    <w:rsid w:val="00AC7E90"/>
    <w:rsid w:val="00AD0EE6"/>
    <w:rsid w:val="00AD5A17"/>
    <w:rsid w:val="00AF03E3"/>
    <w:rsid w:val="00B375DA"/>
    <w:rsid w:val="00B51D46"/>
    <w:rsid w:val="00B728C2"/>
    <w:rsid w:val="00B904AF"/>
    <w:rsid w:val="00B90830"/>
    <w:rsid w:val="00BB275E"/>
    <w:rsid w:val="00C21465"/>
    <w:rsid w:val="00C43893"/>
    <w:rsid w:val="00C44B5B"/>
    <w:rsid w:val="00C53BFA"/>
    <w:rsid w:val="00C617A6"/>
    <w:rsid w:val="00CA7C9E"/>
    <w:rsid w:val="00D4193E"/>
    <w:rsid w:val="00D65FB0"/>
    <w:rsid w:val="00E1292D"/>
    <w:rsid w:val="00E22D27"/>
    <w:rsid w:val="00E622B8"/>
    <w:rsid w:val="00E6347B"/>
    <w:rsid w:val="00EB6626"/>
    <w:rsid w:val="00F20AD3"/>
    <w:rsid w:val="00F26B96"/>
    <w:rsid w:val="00F36138"/>
    <w:rsid w:val="00F37A1C"/>
    <w:rsid w:val="00FA77AE"/>
    <w:rsid w:val="00FF1C5E"/>
    <w:rsid w:val="1FDB9450"/>
    <w:rsid w:val="2DE47A00"/>
    <w:rsid w:val="3EEBE299"/>
    <w:rsid w:val="5BDA6C41"/>
    <w:rsid w:val="79F7755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4B4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1E19"/>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5">
    <w:name w:val="header"/>
    <w:basedOn w:val="a"/>
    <w:link w:val="a6"/>
    <w:uiPriority w:val="99"/>
    <w:unhideWhenUsed/>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0246">
      <w:bodyDiv w:val="1"/>
      <w:marLeft w:val="0"/>
      <w:marRight w:val="0"/>
      <w:marTop w:val="0"/>
      <w:marBottom w:val="0"/>
      <w:divBdr>
        <w:top w:val="none" w:sz="0" w:space="0" w:color="auto"/>
        <w:left w:val="none" w:sz="0" w:space="0" w:color="auto"/>
        <w:bottom w:val="none" w:sz="0" w:space="0" w:color="auto"/>
        <w:right w:val="none" w:sz="0" w:space="0" w:color="auto"/>
      </w:divBdr>
      <w:divsChild>
        <w:div w:id="608857009">
          <w:marLeft w:val="0"/>
          <w:marRight w:val="0"/>
          <w:marTop w:val="0"/>
          <w:marBottom w:val="225"/>
          <w:divBdr>
            <w:top w:val="none" w:sz="0" w:space="0" w:color="auto"/>
            <w:left w:val="none" w:sz="0" w:space="0" w:color="auto"/>
            <w:bottom w:val="none" w:sz="0" w:space="0" w:color="auto"/>
            <w:right w:val="none" w:sz="0" w:space="0" w:color="auto"/>
          </w:divBdr>
        </w:div>
        <w:div w:id="287470604">
          <w:marLeft w:val="0"/>
          <w:marRight w:val="0"/>
          <w:marTop w:val="0"/>
          <w:marBottom w:val="225"/>
          <w:divBdr>
            <w:top w:val="none" w:sz="0" w:space="0" w:color="auto"/>
            <w:left w:val="none" w:sz="0" w:space="0" w:color="auto"/>
            <w:bottom w:val="none" w:sz="0" w:space="0" w:color="auto"/>
            <w:right w:val="none" w:sz="0" w:space="0" w:color="auto"/>
          </w:divBdr>
        </w:div>
        <w:div w:id="258022705">
          <w:marLeft w:val="0"/>
          <w:marRight w:val="0"/>
          <w:marTop w:val="0"/>
          <w:marBottom w:val="225"/>
          <w:divBdr>
            <w:top w:val="none" w:sz="0" w:space="0" w:color="auto"/>
            <w:left w:val="none" w:sz="0" w:space="0" w:color="auto"/>
            <w:bottom w:val="none" w:sz="0" w:space="0" w:color="auto"/>
            <w:right w:val="none" w:sz="0" w:space="0" w:color="auto"/>
          </w:divBdr>
        </w:div>
        <w:div w:id="1864030">
          <w:marLeft w:val="0"/>
          <w:marRight w:val="0"/>
          <w:marTop w:val="0"/>
          <w:marBottom w:val="225"/>
          <w:divBdr>
            <w:top w:val="none" w:sz="0" w:space="0" w:color="auto"/>
            <w:left w:val="none" w:sz="0" w:space="0" w:color="auto"/>
            <w:bottom w:val="none" w:sz="0" w:space="0" w:color="auto"/>
            <w:right w:val="none" w:sz="0" w:space="0" w:color="auto"/>
          </w:divBdr>
        </w:div>
        <w:div w:id="1543396449">
          <w:marLeft w:val="0"/>
          <w:marRight w:val="0"/>
          <w:marTop w:val="0"/>
          <w:marBottom w:val="225"/>
          <w:divBdr>
            <w:top w:val="none" w:sz="0" w:space="0" w:color="auto"/>
            <w:left w:val="none" w:sz="0" w:space="0" w:color="auto"/>
            <w:bottom w:val="none" w:sz="0" w:space="0" w:color="auto"/>
            <w:right w:val="none" w:sz="0" w:space="0" w:color="auto"/>
          </w:divBdr>
        </w:div>
      </w:divsChild>
    </w:div>
    <w:div w:id="4302734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219</Words>
  <Characters>1250</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thj0215@126.com</cp:lastModifiedBy>
  <cp:revision>9</cp:revision>
  <dcterms:created xsi:type="dcterms:W3CDTF">2021-12-22T17:58:00Z</dcterms:created>
  <dcterms:modified xsi:type="dcterms:W3CDTF">2021-12-24T16:04:00Z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