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A270" w14:textId="77777777" w:rsidR="00416430" w:rsidRDefault="00482B9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5E5866A5" w14:textId="77777777" w:rsidR="00416430" w:rsidRDefault="00416430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416430" w14:paraId="08FF7A0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066BE7B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00A635CD" w14:textId="5DBFAB6A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1040530</w:t>
            </w:r>
          </w:p>
        </w:tc>
        <w:tc>
          <w:tcPr>
            <w:tcW w:w="1470" w:type="dxa"/>
            <w:gridSpan w:val="2"/>
            <w:vAlign w:val="center"/>
          </w:tcPr>
          <w:p w14:paraId="036AA709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D96B08A" w14:textId="1D1FE47E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李伯洲</w:t>
            </w:r>
          </w:p>
        </w:tc>
      </w:tr>
      <w:tr w:rsidR="00416430" w14:paraId="350007F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BF7F9A3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0330BF6E" w14:textId="6B8D6739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北京市</w:t>
            </w:r>
          </w:p>
        </w:tc>
        <w:tc>
          <w:tcPr>
            <w:tcW w:w="1470" w:type="dxa"/>
            <w:gridSpan w:val="2"/>
            <w:vAlign w:val="center"/>
          </w:tcPr>
          <w:p w14:paraId="002C90F1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48C126F3" w14:textId="2ABDF16A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416430" w14:paraId="5C2C2E6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D3F9568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6B539377" w14:textId="647EA5FA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3718936309</w:t>
            </w:r>
          </w:p>
        </w:tc>
        <w:tc>
          <w:tcPr>
            <w:tcW w:w="1470" w:type="dxa"/>
            <w:gridSpan w:val="2"/>
            <w:vAlign w:val="center"/>
          </w:tcPr>
          <w:p w14:paraId="004D3086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C4B348F" w14:textId="13C0D850" w:rsidR="00416430" w:rsidRDefault="005F2BC4">
            <w:pPr>
              <w:rPr>
                <w:rFonts w:ascii="宋体" w:eastAsia="宋体" w:hAnsi="宋体"/>
                <w:sz w:val="24"/>
              </w:rPr>
            </w:pPr>
            <w:r w:rsidRPr="005F2BC4">
              <w:rPr>
                <w:rFonts w:ascii="宋体" w:eastAsia="宋体" w:hAnsi="宋体"/>
                <w:sz w:val="24"/>
              </w:rPr>
              <w:t>libozhou1995@163.com</w:t>
            </w:r>
          </w:p>
        </w:tc>
      </w:tr>
      <w:tr w:rsidR="00416430" w14:paraId="0E51839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5FD5FEB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045571D2" w14:textId="53BC21FA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哈尔滨工程大学</w:t>
            </w:r>
          </w:p>
        </w:tc>
        <w:tc>
          <w:tcPr>
            <w:tcW w:w="1470" w:type="dxa"/>
            <w:gridSpan w:val="2"/>
            <w:vAlign w:val="center"/>
          </w:tcPr>
          <w:p w14:paraId="5CFC48A6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557BED75" w14:textId="1D350695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能源与动力工程</w:t>
            </w:r>
          </w:p>
        </w:tc>
      </w:tr>
      <w:tr w:rsidR="00416430" w14:paraId="3F20854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831E26A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5CC7DCF0" w14:textId="2D8026AF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中航国际航空发展有限公司</w:t>
            </w:r>
          </w:p>
        </w:tc>
        <w:tc>
          <w:tcPr>
            <w:tcW w:w="1470" w:type="dxa"/>
            <w:gridSpan w:val="2"/>
            <w:vAlign w:val="center"/>
          </w:tcPr>
          <w:p w14:paraId="7A73DA9F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996F421" w14:textId="718EBFE1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商务经理</w:t>
            </w:r>
          </w:p>
        </w:tc>
      </w:tr>
      <w:tr w:rsidR="00416430" w14:paraId="62FE824F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5DA504B3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EB22B0F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6051837" w14:textId="6C3E1779" w:rsidR="00874136" w:rsidRDefault="00874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姓名：李伯洲，1</w:t>
            </w:r>
            <w:r>
              <w:rPr>
                <w:rFonts w:ascii="宋体" w:eastAsia="宋体" w:hAnsi="宋体"/>
                <w:sz w:val="24"/>
              </w:rPr>
              <w:t>995</w:t>
            </w:r>
            <w:r>
              <w:rPr>
                <w:rFonts w:ascii="宋体" w:eastAsia="宋体" w:hAnsi="宋体" w:hint="eastAsia"/>
                <w:sz w:val="24"/>
              </w:rPr>
              <w:t>年2月出生，中共党员。</w:t>
            </w:r>
          </w:p>
          <w:p w14:paraId="2210511F" w14:textId="1A80552A" w:rsidR="00416430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本人于2</w:t>
            </w:r>
            <w:r>
              <w:rPr>
                <w:rFonts w:ascii="宋体" w:eastAsia="宋体" w:hAnsi="宋体"/>
                <w:sz w:val="24"/>
              </w:rPr>
              <w:t>013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>月至2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年6月就读于哈尔滨工程大学动力与能源工程学院</w:t>
            </w:r>
            <w:r w:rsidR="00874136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能源与动力工程专业，学习船舶、飞机发动机有关知识；</w:t>
            </w:r>
          </w:p>
          <w:p w14:paraId="342AA4BC" w14:textId="683729F6" w:rsidR="00B32CB5" w:rsidRDefault="00B32C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年7月入职中航国际航空发展有限公司担任商务经理一职</w:t>
            </w:r>
            <w:r w:rsidR="00874136">
              <w:rPr>
                <w:rFonts w:ascii="宋体" w:eastAsia="宋体" w:hAnsi="宋体" w:hint="eastAsia"/>
                <w:sz w:val="24"/>
              </w:rPr>
              <w:t>，从事进口设备代理采购工作，</w:t>
            </w:r>
            <w:r w:rsidR="00CD0434">
              <w:rPr>
                <w:rFonts w:ascii="宋体" w:eastAsia="宋体" w:hAnsi="宋体" w:hint="eastAsia"/>
                <w:sz w:val="24"/>
              </w:rPr>
              <w:t>涉及合同谈判，国际结算，物流运输，海关关务等内容。</w:t>
            </w:r>
          </w:p>
        </w:tc>
      </w:tr>
      <w:tr w:rsidR="00416430" w14:paraId="7B776A6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8D9EB83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3B2CE020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39EF5CE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4448B2EE" w14:textId="374773FA" w:rsidR="00416430" w:rsidRDefault="00B32C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34053F29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854D48C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96AD1BA" w14:textId="5194E2FD" w:rsidR="00416430" w:rsidRDefault="0041643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11FCC8BB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29AD60A9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7B620C1B" w14:textId="77777777" w:rsidR="00416430" w:rsidRDefault="0041643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16430" w14:paraId="3F10EBE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F3A08B3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606C8AAD" w14:textId="77777777" w:rsidR="00416430" w:rsidRDefault="00416430">
            <w:pPr>
              <w:rPr>
                <w:rFonts w:ascii="宋体" w:eastAsia="宋体" w:hAnsi="宋体"/>
                <w:sz w:val="24"/>
              </w:rPr>
            </w:pPr>
          </w:p>
        </w:tc>
      </w:tr>
      <w:tr w:rsidR="00416430" w14:paraId="5E2CBFC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737140D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6708F85C" w14:textId="77777777" w:rsidR="00416430" w:rsidRDefault="00482B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416430" w14:paraId="61750826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75C54340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BB1DCEC" w14:textId="77777777" w:rsidR="00416430" w:rsidRDefault="00416430">
            <w:pPr>
              <w:rPr>
                <w:rFonts w:ascii="宋体" w:eastAsia="宋体" w:hAnsi="宋体"/>
                <w:sz w:val="24"/>
              </w:rPr>
            </w:pPr>
          </w:p>
        </w:tc>
      </w:tr>
      <w:tr w:rsidR="00416430" w14:paraId="5C3295A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1C67F68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17129E50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40501B42" w14:textId="6A47C8CE" w:rsidR="00416430" w:rsidRDefault="00466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新冠肺炎疫情下的国际海运形势</w:t>
            </w:r>
          </w:p>
        </w:tc>
      </w:tr>
      <w:tr w:rsidR="00416430" w14:paraId="029D3B9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BA43057" w14:textId="77777777" w:rsidR="00416430" w:rsidRDefault="00482B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04DF3913" w14:textId="33097D94" w:rsidR="00416430" w:rsidRDefault="00B601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新冠肺炎疫情对国际海运贸易</w:t>
            </w:r>
            <w:r w:rsidR="00103BFD">
              <w:rPr>
                <w:rFonts w:ascii="宋体" w:eastAsia="宋体" w:hAnsi="宋体" w:hint="eastAsia"/>
                <w:sz w:val="24"/>
              </w:rPr>
              <w:t>供求关系影响分析</w:t>
            </w:r>
          </w:p>
        </w:tc>
      </w:tr>
    </w:tbl>
    <w:p w14:paraId="6504A1DE" w14:textId="77777777" w:rsidR="00416430" w:rsidRDefault="00482B9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41643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616E"/>
    <w:rsid w:val="00103BFD"/>
    <w:rsid w:val="00111AC2"/>
    <w:rsid w:val="001C3791"/>
    <w:rsid w:val="001D4ABC"/>
    <w:rsid w:val="001F2172"/>
    <w:rsid w:val="003032FB"/>
    <w:rsid w:val="00356D64"/>
    <w:rsid w:val="003C213C"/>
    <w:rsid w:val="00416430"/>
    <w:rsid w:val="00466B74"/>
    <w:rsid w:val="00482B94"/>
    <w:rsid w:val="00542ADB"/>
    <w:rsid w:val="00556D05"/>
    <w:rsid w:val="005F2BC4"/>
    <w:rsid w:val="006D0631"/>
    <w:rsid w:val="006F7584"/>
    <w:rsid w:val="00761113"/>
    <w:rsid w:val="00807310"/>
    <w:rsid w:val="00874136"/>
    <w:rsid w:val="009D0666"/>
    <w:rsid w:val="00A32456"/>
    <w:rsid w:val="00AB5DD7"/>
    <w:rsid w:val="00B32CB5"/>
    <w:rsid w:val="00B60135"/>
    <w:rsid w:val="00B62683"/>
    <w:rsid w:val="00B96599"/>
    <w:rsid w:val="00C663DC"/>
    <w:rsid w:val="00C948C5"/>
    <w:rsid w:val="00CD0434"/>
    <w:rsid w:val="00F20AD3"/>
    <w:rsid w:val="00F727F1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241E3"/>
  <w15:docId w15:val="{A12DE49E-2BF4-483E-81E7-64C42A1E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李伯洲</cp:lastModifiedBy>
  <cp:revision>6</cp:revision>
  <dcterms:created xsi:type="dcterms:W3CDTF">2021-01-24T08:38:00Z</dcterms:created>
  <dcterms:modified xsi:type="dcterms:W3CDTF">2021-12-26T03:55:00Z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